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132F" w14:textId="77777777" w:rsidR="00D42E5D" w:rsidRPr="00D42E5D" w:rsidRDefault="5F8A80AA" w:rsidP="2DB11C11">
      <w:pPr>
        <w:rPr>
          <w:rFonts w:eastAsia="Verdana" w:cs="Verdana"/>
          <w:szCs w:val="20"/>
        </w:rPr>
      </w:pPr>
      <w:r w:rsidRPr="2DB11C11">
        <w:rPr>
          <w:rFonts w:eastAsia="Verdana" w:cs="Verdana"/>
          <w:szCs w:val="20"/>
        </w:rPr>
        <w:t xml:space="preserve"> </w:t>
      </w:r>
    </w:p>
    <w:p w14:paraId="6ADBE41D" w14:textId="77777777" w:rsidR="00D42E5D" w:rsidRPr="00D42E5D" w:rsidRDefault="00D42E5D" w:rsidP="2DB11C11">
      <w:pPr>
        <w:rPr>
          <w:rFonts w:eastAsia="Verdana" w:cs="Verdana"/>
          <w:szCs w:val="20"/>
        </w:rPr>
      </w:pPr>
    </w:p>
    <w:p w14:paraId="10CB180F" w14:textId="77777777" w:rsidR="00D42E5D" w:rsidRPr="00D42E5D" w:rsidRDefault="00D42E5D" w:rsidP="2DB11C11">
      <w:pPr>
        <w:rPr>
          <w:rFonts w:eastAsia="Verdana" w:cs="Verdana"/>
          <w:szCs w:val="20"/>
        </w:rPr>
      </w:pPr>
    </w:p>
    <w:p w14:paraId="5A66C419" w14:textId="77777777" w:rsidR="00D42E5D" w:rsidRPr="00D42E5D" w:rsidRDefault="00D42E5D" w:rsidP="2DB11C11">
      <w:pPr>
        <w:rPr>
          <w:rFonts w:eastAsia="Verdana" w:cs="Verdana"/>
          <w:szCs w:val="20"/>
        </w:rPr>
      </w:pPr>
    </w:p>
    <w:p w14:paraId="337DEC51" w14:textId="77777777" w:rsidR="00D42E5D" w:rsidRPr="00D42E5D" w:rsidRDefault="00D42E5D" w:rsidP="2DB11C11">
      <w:pPr>
        <w:rPr>
          <w:rFonts w:eastAsia="Verdana" w:cs="Verdana"/>
          <w:szCs w:val="20"/>
        </w:rPr>
      </w:pPr>
    </w:p>
    <w:p w14:paraId="00DFB539" w14:textId="77777777" w:rsidR="002862AE" w:rsidRDefault="43F92C3E" w:rsidP="2DB11C11">
      <w:pPr>
        <w:pStyle w:val="StorRubrik"/>
        <w:jc w:val="center"/>
        <w:rPr>
          <w:rFonts w:ascii="Verdana" w:eastAsia="Verdana" w:hAnsi="Verdana" w:cs="Verdana"/>
          <w:sz w:val="40"/>
          <w:szCs w:val="40"/>
        </w:rPr>
      </w:pPr>
      <w:r w:rsidRPr="2DB11C11">
        <w:rPr>
          <w:rFonts w:ascii="Verdana" w:eastAsia="Verdana" w:hAnsi="Verdana" w:cs="Verdana"/>
          <w:sz w:val="40"/>
          <w:szCs w:val="40"/>
        </w:rPr>
        <w:t>Objekt</w:t>
      </w:r>
      <w:r w:rsidR="5FDBABB0" w:rsidRPr="2DB11C11">
        <w:rPr>
          <w:rFonts w:ascii="Verdana" w:eastAsia="Verdana" w:hAnsi="Verdana" w:cs="Verdana"/>
          <w:sz w:val="40"/>
          <w:szCs w:val="40"/>
        </w:rPr>
        <w:t xml:space="preserve">specifikation </w:t>
      </w:r>
      <w:r w:rsidR="16442DFD" w:rsidRPr="2DB11C11">
        <w:rPr>
          <w:rFonts w:ascii="Verdana" w:eastAsia="Verdana" w:hAnsi="Verdana" w:cs="Verdana"/>
          <w:sz w:val="40"/>
          <w:szCs w:val="40"/>
        </w:rPr>
        <w:t>till objektplan för</w:t>
      </w:r>
    </w:p>
    <w:p w14:paraId="2137FE5C" w14:textId="451A8ABA" w:rsidR="002862AE" w:rsidRDefault="4A2B3053" w:rsidP="2DB11C11">
      <w:pPr>
        <w:pStyle w:val="StorRubrik"/>
        <w:jc w:val="center"/>
        <w:rPr>
          <w:rFonts w:ascii="Verdana" w:eastAsia="Verdana" w:hAnsi="Verdana" w:cs="Verdana"/>
          <w:sz w:val="40"/>
          <w:szCs w:val="40"/>
        </w:rPr>
      </w:pPr>
      <w:r w:rsidRPr="2DB11C11">
        <w:rPr>
          <w:rFonts w:ascii="Verdana" w:eastAsia="Verdana" w:hAnsi="Verdana" w:cs="Verdana"/>
          <w:sz w:val="40"/>
          <w:szCs w:val="40"/>
        </w:rPr>
        <w:t>Vård och Omsorg</w:t>
      </w:r>
    </w:p>
    <w:p w14:paraId="7C25E12B" w14:textId="3822718F" w:rsidR="002862AE" w:rsidRPr="002862AE" w:rsidRDefault="2FCDB10B" w:rsidP="2DB11C11">
      <w:pPr>
        <w:pStyle w:val="StorRubrik"/>
        <w:jc w:val="center"/>
        <w:rPr>
          <w:rFonts w:ascii="Verdana" w:eastAsia="Verdana" w:hAnsi="Verdana" w:cs="Verdana"/>
          <w:sz w:val="40"/>
          <w:szCs w:val="40"/>
        </w:rPr>
      </w:pPr>
      <w:r w:rsidRPr="2DB11C11">
        <w:rPr>
          <w:rFonts w:ascii="Verdana" w:eastAsia="Verdana" w:hAnsi="Verdana" w:cs="Verdana"/>
          <w:sz w:val="40"/>
          <w:szCs w:val="40"/>
        </w:rPr>
        <w:t xml:space="preserve">År </w:t>
      </w:r>
      <w:r w:rsidR="172F54AC" w:rsidRPr="2DB11C11">
        <w:rPr>
          <w:rFonts w:ascii="Verdana" w:eastAsia="Verdana" w:hAnsi="Verdana" w:cs="Verdana"/>
          <w:sz w:val="40"/>
          <w:szCs w:val="40"/>
        </w:rPr>
        <w:t>2025</w:t>
      </w:r>
    </w:p>
    <w:p w14:paraId="543C1A7B" w14:textId="77777777" w:rsidR="00D42E5D" w:rsidRPr="002862AE" w:rsidRDefault="00D42E5D" w:rsidP="2DB11C11">
      <w:pPr>
        <w:pStyle w:val="Rubrik"/>
        <w:rPr>
          <w:rFonts w:ascii="Verdana" w:eastAsia="Verdana" w:hAnsi="Verdana" w:cs="Verdana"/>
          <w:b/>
          <w:bCs/>
          <w:sz w:val="40"/>
          <w:szCs w:val="40"/>
        </w:rPr>
      </w:pPr>
      <w:r w:rsidRPr="2DB11C11">
        <w:rPr>
          <w:rFonts w:ascii="Verdana" w:eastAsia="Verdana" w:hAnsi="Verdana" w:cs="Verdana"/>
          <w:b/>
          <w:bCs/>
          <w:sz w:val="40"/>
          <w:szCs w:val="40"/>
        </w:rPr>
        <w:br w:type="page"/>
      </w:r>
    </w:p>
    <w:sdt>
      <w:sdtPr>
        <w:rPr>
          <w:rFonts w:ascii="Verdana" w:eastAsiaTheme="minorHAnsi" w:hAnsi="Verdana" w:cstheme="minorBidi"/>
          <w:color w:val="auto"/>
          <w:sz w:val="20"/>
          <w:szCs w:val="22"/>
          <w:lang w:eastAsia="en-US"/>
        </w:rPr>
        <w:id w:val="573689034"/>
        <w:docPartObj>
          <w:docPartGallery w:val="Table of Contents"/>
          <w:docPartUnique/>
        </w:docPartObj>
      </w:sdtPr>
      <w:sdtContent>
        <w:p w14:paraId="20D0B97A" w14:textId="77777777" w:rsidR="00831AC8" w:rsidRPr="002A4BF6" w:rsidRDefault="3C30ED95" w:rsidP="2DB11C11">
          <w:pPr>
            <w:pStyle w:val="Innehllsfrteckningsrubrik"/>
            <w:rPr>
              <w:rFonts w:ascii="Verdana" w:eastAsia="Verdana" w:hAnsi="Verdana" w:cs="Verdana"/>
              <w:color w:val="auto"/>
              <w:sz w:val="20"/>
              <w:szCs w:val="20"/>
            </w:rPr>
          </w:pPr>
          <w:r w:rsidRPr="17F4252A">
            <w:rPr>
              <w:rFonts w:ascii="Verdana" w:eastAsia="Verdana" w:hAnsi="Verdana" w:cs="Verdana"/>
              <w:b/>
              <w:bCs/>
              <w:color w:val="auto"/>
              <w:sz w:val="20"/>
              <w:szCs w:val="20"/>
            </w:rPr>
            <w:t>Innehållsförteckning</w:t>
          </w:r>
        </w:p>
        <w:p w14:paraId="6B2D5D2E" w14:textId="56DD2478" w:rsidR="00780D7F" w:rsidRDefault="00780D7F" w:rsidP="17F4252A">
          <w:pPr>
            <w:pStyle w:val="Innehll1"/>
            <w:tabs>
              <w:tab w:val="left" w:pos="390"/>
              <w:tab w:val="right" w:leader="dot" w:pos="9615"/>
            </w:tabs>
            <w:rPr>
              <w:rStyle w:val="Hyperlnk"/>
              <w:noProof/>
              <w:kern w:val="2"/>
              <w:lang w:eastAsia="sv-SE"/>
              <w14:ligatures w14:val="standardContextual"/>
            </w:rPr>
          </w:pPr>
          <w:r>
            <w:fldChar w:fldCharType="begin"/>
          </w:r>
          <w:r w:rsidR="00C109E0">
            <w:instrText>TOC \o "1-3" \z \u \h</w:instrText>
          </w:r>
          <w:r>
            <w:fldChar w:fldCharType="separate"/>
          </w:r>
          <w:hyperlink w:anchor="_Toc939055705">
            <w:r w:rsidR="17F4252A" w:rsidRPr="17F4252A">
              <w:rPr>
                <w:rStyle w:val="Hyperlnk"/>
              </w:rPr>
              <w:t>1.</w:t>
            </w:r>
            <w:r w:rsidR="00C109E0">
              <w:tab/>
            </w:r>
            <w:r w:rsidR="17F4252A" w:rsidRPr="17F4252A">
              <w:rPr>
                <w:rStyle w:val="Hyperlnk"/>
              </w:rPr>
              <w:t>Inledning</w:t>
            </w:r>
            <w:r w:rsidR="00C109E0">
              <w:tab/>
            </w:r>
            <w:r w:rsidR="00C109E0">
              <w:fldChar w:fldCharType="begin"/>
            </w:r>
            <w:r w:rsidR="00C109E0">
              <w:instrText>PAGEREF _Toc939055705 \h</w:instrText>
            </w:r>
            <w:r w:rsidR="00C109E0">
              <w:fldChar w:fldCharType="separate"/>
            </w:r>
            <w:r w:rsidR="17F4252A" w:rsidRPr="17F4252A">
              <w:rPr>
                <w:rStyle w:val="Hyperlnk"/>
              </w:rPr>
              <w:t>2</w:t>
            </w:r>
            <w:r w:rsidR="00C109E0">
              <w:fldChar w:fldCharType="end"/>
            </w:r>
          </w:hyperlink>
        </w:p>
        <w:p w14:paraId="465C94D0" w14:textId="33E125CF"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464628942">
            <w:r w:rsidRPr="17F4252A">
              <w:rPr>
                <w:rStyle w:val="Hyperlnk"/>
              </w:rPr>
              <w:t>1.1.</w:t>
            </w:r>
            <w:r w:rsidR="00780D7F">
              <w:tab/>
            </w:r>
            <w:r w:rsidRPr="17F4252A">
              <w:rPr>
                <w:rStyle w:val="Hyperlnk"/>
              </w:rPr>
              <w:t>Syfte och målgrupp</w:t>
            </w:r>
            <w:r w:rsidR="00780D7F">
              <w:tab/>
            </w:r>
            <w:r w:rsidR="00780D7F">
              <w:fldChar w:fldCharType="begin"/>
            </w:r>
            <w:r w:rsidR="00780D7F">
              <w:instrText>PAGEREF _Toc464628942 \h</w:instrText>
            </w:r>
            <w:r w:rsidR="00780D7F">
              <w:fldChar w:fldCharType="separate"/>
            </w:r>
            <w:r w:rsidRPr="17F4252A">
              <w:rPr>
                <w:rStyle w:val="Hyperlnk"/>
              </w:rPr>
              <w:t>3</w:t>
            </w:r>
            <w:r w:rsidR="00780D7F">
              <w:fldChar w:fldCharType="end"/>
            </w:r>
          </w:hyperlink>
        </w:p>
        <w:p w14:paraId="68C5C700" w14:textId="0A0F6555" w:rsidR="00780D7F" w:rsidRDefault="17F4252A" w:rsidP="17F4252A">
          <w:pPr>
            <w:pStyle w:val="Innehll1"/>
            <w:tabs>
              <w:tab w:val="left" w:pos="390"/>
              <w:tab w:val="right" w:leader="dot" w:pos="9615"/>
            </w:tabs>
            <w:rPr>
              <w:rStyle w:val="Hyperlnk"/>
              <w:noProof/>
              <w:kern w:val="2"/>
              <w:lang w:eastAsia="sv-SE"/>
              <w14:ligatures w14:val="standardContextual"/>
            </w:rPr>
          </w:pPr>
          <w:hyperlink w:anchor="_Toc1784954459">
            <w:r w:rsidRPr="17F4252A">
              <w:rPr>
                <w:rStyle w:val="Hyperlnk"/>
              </w:rPr>
              <w:t>2.</w:t>
            </w:r>
            <w:r w:rsidR="00780D7F">
              <w:tab/>
            </w:r>
            <w:r w:rsidRPr="17F4252A">
              <w:rPr>
                <w:rStyle w:val="Hyperlnk"/>
              </w:rPr>
              <w:t>Objektet</w:t>
            </w:r>
            <w:r w:rsidR="00780D7F">
              <w:tab/>
            </w:r>
            <w:r w:rsidR="00780D7F">
              <w:fldChar w:fldCharType="begin"/>
            </w:r>
            <w:r w:rsidR="00780D7F">
              <w:instrText>PAGEREF _Toc1784954459 \h</w:instrText>
            </w:r>
            <w:r w:rsidR="00780D7F">
              <w:fldChar w:fldCharType="separate"/>
            </w:r>
            <w:r w:rsidRPr="17F4252A">
              <w:rPr>
                <w:rStyle w:val="Hyperlnk"/>
              </w:rPr>
              <w:t>3</w:t>
            </w:r>
            <w:r w:rsidR="00780D7F">
              <w:fldChar w:fldCharType="end"/>
            </w:r>
          </w:hyperlink>
        </w:p>
        <w:p w14:paraId="06704A3B" w14:textId="40C26B52"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1427258305">
            <w:r w:rsidRPr="17F4252A">
              <w:rPr>
                <w:rStyle w:val="Hyperlnk"/>
              </w:rPr>
              <w:t>2.1.</w:t>
            </w:r>
            <w:r w:rsidR="00780D7F">
              <w:tab/>
            </w:r>
            <w:r w:rsidRPr="17F4252A">
              <w:rPr>
                <w:rStyle w:val="Hyperlnk"/>
              </w:rPr>
              <w:t>Verksamhet som objektet ska stödja</w:t>
            </w:r>
            <w:r w:rsidR="00780D7F">
              <w:tab/>
            </w:r>
            <w:r w:rsidR="00780D7F">
              <w:fldChar w:fldCharType="begin"/>
            </w:r>
            <w:r w:rsidR="00780D7F">
              <w:instrText>PAGEREF _Toc1427258305 \h</w:instrText>
            </w:r>
            <w:r w:rsidR="00780D7F">
              <w:fldChar w:fldCharType="separate"/>
            </w:r>
            <w:r w:rsidRPr="17F4252A">
              <w:rPr>
                <w:rStyle w:val="Hyperlnk"/>
              </w:rPr>
              <w:t>3</w:t>
            </w:r>
            <w:r w:rsidR="00780D7F">
              <w:fldChar w:fldCharType="end"/>
            </w:r>
          </w:hyperlink>
        </w:p>
        <w:p w14:paraId="1CDC7D3F" w14:textId="4B283436"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1546852059">
            <w:r w:rsidRPr="17F4252A">
              <w:rPr>
                <w:rStyle w:val="Hyperlnk"/>
              </w:rPr>
              <w:t>2.2.</w:t>
            </w:r>
            <w:r w:rsidR="00780D7F">
              <w:tab/>
            </w:r>
            <w:r w:rsidRPr="17F4252A">
              <w:rPr>
                <w:rStyle w:val="Hyperlnk"/>
              </w:rPr>
              <w:t>Objektprodukter</w:t>
            </w:r>
            <w:r w:rsidR="00780D7F">
              <w:tab/>
            </w:r>
            <w:r w:rsidR="00780D7F">
              <w:fldChar w:fldCharType="begin"/>
            </w:r>
            <w:r w:rsidR="00780D7F">
              <w:instrText>PAGEREF _Toc1546852059 \h</w:instrText>
            </w:r>
            <w:r w:rsidR="00780D7F">
              <w:fldChar w:fldCharType="separate"/>
            </w:r>
            <w:r w:rsidRPr="17F4252A">
              <w:rPr>
                <w:rStyle w:val="Hyperlnk"/>
              </w:rPr>
              <w:t>5</w:t>
            </w:r>
            <w:r w:rsidR="00780D7F">
              <w:fldChar w:fldCharType="end"/>
            </w:r>
          </w:hyperlink>
        </w:p>
        <w:p w14:paraId="51BD9C1F" w14:textId="5CD68EF2"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454514617">
            <w:r w:rsidRPr="17F4252A">
              <w:rPr>
                <w:rStyle w:val="Hyperlnk"/>
              </w:rPr>
              <w:t>2.3.</w:t>
            </w:r>
            <w:r w:rsidR="00780D7F">
              <w:tab/>
            </w:r>
            <w:r w:rsidRPr="17F4252A">
              <w:rPr>
                <w:rStyle w:val="Hyperlnk"/>
              </w:rPr>
              <w:t>Närliggande objekt/komponenter/processer</w:t>
            </w:r>
            <w:r w:rsidR="00780D7F">
              <w:tab/>
            </w:r>
            <w:r w:rsidR="00780D7F">
              <w:fldChar w:fldCharType="begin"/>
            </w:r>
            <w:r w:rsidR="00780D7F">
              <w:instrText>PAGEREF _Toc454514617 \h</w:instrText>
            </w:r>
            <w:r w:rsidR="00780D7F">
              <w:fldChar w:fldCharType="separate"/>
            </w:r>
            <w:r w:rsidRPr="17F4252A">
              <w:rPr>
                <w:rStyle w:val="Hyperlnk"/>
              </w:rPr>
              <w:t>20</w:t>
            </w:r>
            <w:r w:rsidR="00780D7F">
              <w:fldChar w:fldCharType="end"/>
            </w:r>
          </w:hyperlink>
        </w:p>
        <w:p w14:paraId="721B40FA" w14:textId="1351AA31" w:rsidR="00780D7F" w:rsidRDefault="17F4252A" w:rsidP="17F4252A">
          <w:pPr>
            <w:pStyle w:val="Innehll1"/>
            <w:tabs>
              <w:tab w:val="left" w:pos="390"/>
              <w:tab w:val="right" w:leader="dot" w:pos="9615"/>
            </w:tabs>
            <w:rPr>
              <w:rStyle w:val="Hyperlnk"/>
              <w:noProof/>
              <w:kern w:val="2"/>
              <w:lang w:eastAsia="sv-SE"/>
              <w14:ligatures w14:val="standardContextual"/>
            </w:rPr>
          </w:pPr>
          <w:hyperlink w:anchor="_Toc1485476724">
            <w:r w:rsidRPr="17F4252A">
              <w:rPr>
                <w:rStyle w:val="Hyperlnk"/>
              </w:rPr>
              <w:t>3.</w:t>
            </w:r>
            <w:r w:rsidR="00780D7F">
              <w:tab/>
            </w:r>
            <w:r w:rsidRPr="17F4252A">
              <w:rPr>
                <w:rStyle w:val="Hyperlnk"/>
              </w:rPr>
              <w:t>Objektorganisation</w:t>
            </w:r>
            <w:r w:rsidR="00780D7F">
              <w:tab/>
            </w:r>
            <w:r w:rsidR="00780D7F">
              <w:fldChar w:fldCharType="begin"/>
            </w:r>
            <w:r w:rsidR="00780D7F">
              <w:instrText>PAGEREF _Toc1485476724 \h</w:instrText>
            </w:r>
            <w:r w:rsidR="00780D7F">
              <w:fldChar w:fldCharType="separate"/>
            </w:r>
            <w:r w:rsidRPr="17F4252A">
              <w:rPr>
                <w:rStyle w:val="Hyperlnk"/>
              </w:rPr>
              <w:t>21</w:t>
            </w:r>
            <w:r w:rsidR="00780D7F">
              <w:fldChar w:fldCharType="end"/>
            </w:r>
          </w:hyperlink>
        </w:p>
        <w:p w14:paraId="1A98B05B" w14:textId="45DFC935"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32072861">
            <w:r w:rsidRPr="17F4252A">
              <w:rPr>
                <w:rStyle w:val="Hyperlnk"/>
              </w:rPr>
              <w:t>3.1.</w:t>
            </w:r>
            <w:r w:rsidR="00780D7F">
              <w:tab/>
            </w:r>
            <w:r w:rsidRPr="17F4252A">
              <w:rPr>
                <w:rStyle w:val="Hyperlnk"/>
              </w:rPr>
              <w:t>Bemannad objektorganisation</w:t>
            </w:r>
            <w:r w:rsidR="00780D7F">
              <w:tab/>
            </w:r>
            <w:r w:rsidR="00780D7F">
              <w:fldChar w:fldCharType="begin"/>
            </w:r>
            <w:r w:rsidR="00780D7F">
              <w:instrText>PAGEREF _Toc32072861 \h</w:instrText>
            </w:r>
            <w:r w:rsidR="00780D7F">
              <w:fldChar w:fldCharType="separate"/>
            </w:r>
            <w:r w:rsidRPr="17F4252A">
              <w:rPr>
                <w:rStyle w:val="Hyperlnk"/>
              </w:rPr>
              <w:t>21</w:t>
            </w:r>
            <w:r w:rsidR="00780D7F">
              <w:fldChar w:fldCharType="end"/>
            </w:r>
          </w:hyperlink>
        </w:p>
        <w:p w14:paraId="6EB25E82" w14:textId="395C6684"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1982243866">
            <w:r w:rsidRPr="17F4252A">
              <w:rPr>
                <w:rStyle w:val="Hyperlnk"/>
              </w:rPr>
              <w:t>3.2.</w:t>
            </w:r>
            <w:r w:rsidR="00780D7F">
              <w:tab/>
            </w:r>
            <w:r w:rsidRPr="17F4252A">
              <w:rPr>
                <w:rStyle w:val="Hyperlnk"/>
              </w:rPr>
              <w:t>Besluts forum</w:t>
            </w:r>
            <w:r w:rsidR="00780D7F">
              <w:tab/>
            </w:r>
            <w:r w:rsidR="00780D7F">
              <w:fldChar w:fldCharType="begin"/>
            </w:r>
            <w:r w:rsidR="00780D7F">
              <w:instrText>PAGEREF _Toc1982243866 \h</w:instrText>
            </w:r>
            <w:r w:rsidR="00780D7F">
              <w:fldChar w:fldCharType="separate"/>
            </w:r>
            <w:r w:rsidRPr="17F4252A">
              <w:rPr>
                <w:rStyle w:val="Hyperlnk"/>
              </w:rPr>
              <w:t>22</w:t>
            </w:r>
            <w:r w:rsidR="00780D7F">
              <w:fldChar w:fldCharType="end"/>
            </w:r>
          </w:hyperlink>
        </w:p>
        <w:p w14:paraId="4BE09E0F" w14:textId="5BF188B1" w:rsidR="00780D7F" w:rsidRDefault="17F4252A" w:rsidP="17F4252A">
          <w:pPr>
            <w:pStyle w:val="Innehll2"/>
            <w:tabs>
              <w:tab w:val="left" w:pos="600"/>
              <w:tab w:val="right" w:leader="dot" w:pos="9615"/>
            </w:tabs>
            <w:rPr>
              <w:rStyle w:val="Hyperlnk"/>
              <w:noProof/>
              <w:kern w:val="2"/>
              <w:lang w:eastAsia="sv-SE"/>
              <w14:ligatures w14:val="standardContextual"/>
            </w:rPr>
          </w:pPr>
          <w:hyperlink w:anchor="_Toc1093682084">
            <w:r w:rsidRPr="17F4252A">
              <w:rPr>
                <w:rStyle w:val="Hyperlnk"/>
              </w:rPr>
              <w:t>3.3.</w:t>
            </w:r>
            <w:r w:rsidR="00780D7F">
              <w:tab/>
            </w:r>
            <w:r w:rsidRPr="17F4252A">
              <w:rPr>
                <w:rStyle w:val="Hyperlnk"/>
              </w:rPr>
              <w:t>Arbetsforum</w:t>
            </w:r>
            <w:r w:rsidR="00780D7F">
              <w:tab/>
            </w:r>
            <w:r w:rsidR="00780D7F">
              <w:fldChar w:fldCharType="begin"/>
            </w:r>
            <w:r w:rsidR="00780D7F">
              <w:instrText>PAGEREF _Toc1093682084 \h</w:instrText>
            </w:r>
            <w:r w:rsidR="00780D7F">
              <w:fldChar w:fldCharType="separate"/>
            </w:r>
            <w:r w:rsidRPr="17F4252A">
              <w:rPr>
                <w:rStyle w:val="Hyperlnk"/>
              </w:rPr>
              <w:t>23</w:t>
            </w:r>
            <w:r w:rsidR="00780D7F">
              <w:fldChar w:fldCharType="end"/>
            </w:r>
          </w:hyperlink>
          <w:r w:rsidR="00780D7F">
            <w:fldChar w:fldCharType="end"/>
          </w:r>
        </w:p>
      </w:sdtContent>
    </w:sdt>
    <w:p w14:paraId="30C6044A" w14:textId="7518A4E6" w:rsidR="00DD53D8" w:rsidRDefault="00DD53D8" w:rsidP="2DB11C11">
      <w:pPr>
        <w:pStyle w:val="Innehll2"/>
        <w:tabs>
          <w:tab w:val="left" w:pos="600"/>
          <w:tab w:val="right" w:leader="dot" w:pos="9615"/>
        </w:tabs>
        <w:rPr>
          <w:rStyle w:val="Hyperlnk"/>
          <w:noProof/>
          <w:kern w:val="2"/>
          <w:lang w:eastAsia="sv-SE"/>
          <w14:ligatures w14:val="standardContextual"/>
        </w:rPr>
      </w:pPr>
    </w:p>
    <w:p w14:paraId="703640B7" w14:textId="379F519E" w:rsidR="00831AC8" w:rsidRDefault="00831AC8" w:rsidP="2DB11C11">
      <w:pPr>
        <w:rPr>
          <w:rFonts w:eastAsia="Verdana" w:cs="Verdana"/>
          <w:szCs w:val="20"/>
        </w:rPr>
      </w:pPr>
    </w:p>
    <w:p w14:paraId="75471DE3" w14:textId="77777777" w:rsidR="00DD53D8" w:rsidRDefault="00DD53D8" w:rsidP="2DB11C11">
      <w:pPr>
        <w:rPr>
          <w:rFonts w:eastAsia="Verdana" w:cs="Verdana"/>
          <w:szCs w:val="20"/>
        </w:rPr>
      </w:pPr>
    </w:p>
    <w:p w14:paraId="29B3136D" w14:textId="483EBD8B" w:rsidR="00DD53D8" w:rsidRDefault="650C3076" w:rsidP="2DB11C11">
      <w:pPr>
        <w:rPr>
          <w:rFonts w:eastAsia="Verdana" w:cs="Verdana"/>
          <w:szCs w:val="20"/>
        </w:rPr>
      </w:pPr>
      <w:r w:rsidRPr="2DB11C11">
        <w:rPr>
          <w:rFonts w:eastAsia="Verdana" w:cs="Verdana"/>
          <w:szCs w:val="20"/>
        </w:rPr>
        <w:t>Datum och v</w:t>
      </w:r>
      <w:r w:rsidR="2027E85B" w:rsidRPr="2DB11C11">
        <w:rPr>
          <w:rFonts w:eastAsia="Verdana" w:cs="Verdana"/>
          <w:szCs w:val="20"/>
        </w:rPr>
        <w:t>ersionshantering</w:t>
      </w:r>
      <w:r w:rsidRPr="2DB11C11">
        <w:rPr>
          <w:rFonts w:eastAsia="Verdana" w:cs="Verdana"/>
          <w:szCs w:val="20"/>
        </w:rPr>
        <w:t>:</w:t>
      </w:r>
      <w:r w:rsidR="2027E85B" w:rsidRPr="2DB11C11">
        <w:rPr>
          <w:rFonts w:eastAsia="Verdana" w:cs="Verdana"/>
          <w:szCs w:val="20"/>
        </w:rPr>
        <w:t xml:space="preserve"> </w:t>
      </w:r>
    </w:p>
    <w:p w14:paraId="6D739E54" w14:textId="03AD4F51" w:rsidR="005E18C1" w:rsidRDefault="4540BFE1" w:rsidP="2DB11C11">
      <w:pPr>
        <w:rPr>
          <w:rFonts w:eastAsia="Verdana" w:cs="Verdana"/>
          <w:szCs w:val="20"/>
        </w:rPr>
      </w:pPr>
      <w:r w:rsidRPr="2DB11C11">
        <w:rPr>
          <w:rFonts w:eastAsia="Verdana" w:cs="Verdana"/>
          <w:szCs w:val="20"/>
        </w:rPr>
        <w:t>2024-</w:t>
      </w:r>
      <w:r w:rsidR="6B4EAD4F" w:rsidRPr="2DB11C11">
        <w:rPr>
          <w:rFonts w:eastAsia="Verdana" w:cs="Verdana"/>
          <w:szCs w:val="20"/>
        </w:rPr>
        <w:t xml:space="preserve">12-12 </w:t>
      </w:r>
      <w:r w:rsidR="650C3076" w:rsidRPr="2DB11C11">
        <w:rPr>
          <w:rFonts w:eastAsia="Verdana" w:cs="Verdana"/>
          <w:szCs w:val="20"/>
        </w:rPr>
        <w:t xml:space="preserve">Version </w:t>
      </w:r>
      <w:r w:rsidR="4601DFA4" w:rsidRPr="2DB11C11">
        <w:rPr>
          <w:rFonts w:eastAsia="Verdana" w:cs="Verdana"/>
          <w:szCs w:val="20"/>
        </w:rPr>
        <w:t>1.0</w:t>
      </w:r>
    </w:p>
    <w:p w14:paraId="5DF926E0" w14:textId="77777777" w:rsidR="00D42E5D" w:rsidRDefault="00D42E5D" w:rsidP="2DB11C11">
      <w:pPr>
        <w:pStyle w:val="Rubrik1"/>
        <w:rPr>
          <w:rFonts w:ascii="Verdana" w:eastAsia="Verdana" w:hAnsi="Verdana" w:cs="Verdana"/>
          <w:sz w:val="20"/>
          <w:szCs w:val="20"/>
        </w:rPr>
      </w:pPr>
      <w:r w:rsidRPr="2DB11C11">
        <w:rPr>
          <w:rFonts w:ascii="Verdana" w:eastAsia="Verdana" w:hAnsi="Verdana" w:cs="Verdana"/>
          <w:sz w:val="20"/>
          <w:szCs w:val="20"/>
        </w:rPr>
        <w:br w:type="page"/>
      </w:r>
    </w:p>
    <w:p w14:paraId="3A5547E7" w14:textId="77777777" w:rsidR="001F72F4" w:rsidRDefault="697000E2" w:rsidP="2F06E8F7">
      <w:pPr>
        <w:pStyle w:val="1Rubrik"/>
        <w:rPr>
          <w:rFonts w:ascii="Verdana" w:eastAsia="Verdana" w:hAnsi="Verdana" w:cs="Verdana"/>
          <w:sz w:val="24"/>
        </w:rPr>
      </w:pPr>
      <w:bookmarkStart w:id="0" w:name="_Toc939055705"/>
      <w:r w:rsidRPr="17F4252A">
        <w:rPr>
          <w:rFonts w:ascii="Verdana" w:eastAsia="Verdana" w:hAnsi="Verdana" w:cs="Verdana"/>
          <w:sz w:val="24"/>
        </w:rPr>
        <w:lastRenderedPageBreak/>
        <w:t>Inledning</w:t>
      </w:r>
      <w:bookmarkStart w:id="1" w:name="_Toc197318624"/>
      <w:bookmarkStart w:id="2" w:name="_Toc500409240"/>
      <w:bookmarkEnd w:id="0"/>
    </w:p>
    <w:p w14:paraId="356384FD" w14:textId="469CBFE5" w:rsidR="457F9746" w:rsidRDefault="000E56C0" w:rsidP="4EFD866D">
      <w:pPr>
        <w:pStyle w:val="11Lista"/>
        <w:rPr>
          <w:rFonts w:ascii="Verdana" w:eastAsia="Verdana" w:hAnsi="Verdana" w:cs="Verdana"/>
          <w:b w:val="0"/>
          <w:color w:val="000000" w:themeColor="text1"/>
          <w:sz w:val="20"/>
          <w:szCs w:val="20"/>
        </w:rPr>
      </w:pPr>
      <w:bookmarkStart w:id="3" w:name="_Toc464628942"/>
      <w:r w:rsidRPr="17F4252A">
        <w:rPr>
          <w:rFonts w:ascii="Verdana" w:eastAsia="Verdana" w:hAnsi="Verdana" w:cs="Verdana"/>
        </w:rPr>
        <w:t>S</w:t>
      </w:r>
      <w:r w:rsidR="22BE9698" w:rsidRPr="17F4252A">
        <w:rPr>
          <w:rFonts w:ascii="Verdana" w:eastAsia="Verdana" w:hAnsi="Verdana" w:cs="Verdana"/>
        </w:rPr>
        <w:t>yfte och målgrupp</w:t>
      </w:r>
      <w:bookmarkEnd w:id="1"/>
      <w:bookmarkEnd w:id="2"/>
      <w:bookmarkEnd w:id="3"/>
    </w:p>
    <w:p w14:paraId="38452468" w14:textId="016CF6ED" w:rsidR="457F9746" w:rsidRDefault="457F9746" w:rsidP="17F4252A">
      <w:pPr>
        <w:rPr>
          <w:rFonts w:eastAsia="Verdana" w:cs="Verdana"/>
          <w:color w:val="000000" w:themeColor="text1"/>
          <w:szCs w:val="20"/>
        </w:rPr>
      </w:pPr>
      <w:r>
        <w:t xml:space="preserve">Syftet med objektspecifikationen är att klargöra vad som ingår i objektet samt hur objektorganisationen är bemannad.  </w:t>
      </w:r>
    </w:p>
    <w:p w14:paraId="5E5354D1" w14:textId="5850049C" w:rsidR="457F9746" w:rsidRDefault="457F9746" w:rsidP="2DB11C11">
      <w:pPr>
        <w:rPr>
          <w:rFonts w:eastAsia="Verdana" w:cs="Verdana"/>
          <w:szCs w:val="20"/>
        </w:rPr>
      </w:pPr>
      <w:r w:rsidRPr="2DB11C11">
        <w:rPr>
          <w:rFonts w:eastAsia="Verdana" w:cs="Verdana"/>
          <w:color w:val="000000" w:themeColor="text1"/>
          <w:szCs w:val="20"/>
        </w:rPr>
        <w:t>Målgrupp för dokumentet är de som ansvarar för och de som bedriver förvaltnings- och utvecklingsuppdragen inom Vård och omsorg. Dokumentet ägs av objektägaren och förvaltas av objektledaren.</w:t>
      </w:r>
      <w:r w:rsidRPr="2DB11C11">
        <w:rPr>
          <w:rFonts w:eastAsia="Verdana" w:cs="Verdana"/>
          <w:szCs w:val="20"/>
        </w:rPr>
        <w:t xml:space="preserve"> </w:t>
      </w:r>
    </w:p>
    <w:p w14:paraId="0774E9CC" w14:textId="77777777" w:rsidR="00D42E5D" w:rsidRPr="00D42E5D" w:rsidRDefault="5CE9A811" w:rsidP="2F06E8F7">
      <w:pPr>
        <w:pStyle w:val="1Rubrik"/>
        <w:rPr>
          <w:rFonts w:ascii="Verdana" w:eastAsia="Verdana" w:hAnsi="Verdana" w:cs="Verdana"/>
          <w:sz w:val="24"/>
        </w:rPr>
      </w:pPr>
      <w:bookmarkStart w:id="4" w:name="_Toc197318626"/>
      <w:bookmarkStart w:id="5" w:name="_Toc1784954459"/>
      <w:r w:rsidRPr="17F4252A">
        <w:rPr>
          <w:rFonts w:ascii="Verdana" w:eastAsia="Verdana" w:hAnsi="Verdana" w:cs="Verdana"/>
          <w:sz w:val="24"/>
        </w:rPr>
        <w:t>O</w:t>
      </w:r>
      <w:r w:rsidR="22BE9698" w:rsidRPr="17F4252A">
        <w:rPr>
          <w:rFonts w:ascii="Verdana" w:eastAsia="Verdana" w:hAnsi="Verdana" w:cs="Verdana"/>
          <w:sz w:val="24"/>
        </w:rPr>
        <w:t>bjektet</w:t>
      </w:r>
      <w:bookmarkEnd w:id="4"/>
      <w:bookmarkEnd w:id="5"/>
    </w:p>
    <w:p w14:paraId="132DFB2B" w14:textId="06C82C37" w:rsidR="097A1191" w:rsidRDefault="097A1191" w:rsidP="2DB11C11">
      <w:pPr>
        <w:rPr>
          <w:rFonts w:eastAsia="Verdana" w:cs="Verdana"/>
          <w:szCs w:val="20"/>
        </w:rPr>
      </w:pPr>
      <w:r w:rsidRPr="2DB11C11">
        <w:rPr>
          <w:rFonts w:eastAsia="Verdana" w:cs="Verdana"/>
          <w:szCs w:val="20"/>
        </w:rPr>
        <w:t xml:space="preserve">Objektet är det som ska förvaltas och utvecklas och avgränsar därmed objektorganisationens ansvarsområde. Inledningsvis beskrivs den verksamhet som objektet ska stödja, därefter beskrivs objektet i form av objektprodukter med ingående verksamhetskomponenter och it-komponenter samt slutligen beroenden till närliggande objekt.  </w:t>
      </w:r>
    </w:p>
    <w:p w14:paraId="6964BD17" w14:textId="77777777" w:rsidR="00D42E5D" w:rsidRPr="000E07CB" w:rsidRDefault="5CE9A811" w:rsidP="2F06E8F7">
      <w:pPr>
        <w:pStyle w:val="11Lista"/>
        <w:rPr>
          <w:rFonts w:ascii="Verdana" w:eastAsia="Verdana" w:hAnsi="Verdana" w:cs="Verdana"/>
        </w:rPr>
      </w:pPr>
      <w:bookmarkStart w:id="6" w:name="_Toc197318637"/>
      <w:bookmarkStart w:id="7" w:name="_Toc314062242"/>
      <w:bookmarkStart w:id="8" w:name="_Toc1427258305"/>
      <w:r w:rsidRPr="17F4252A">
        <w:rPr>
          <w:rFonts w:ascii="Verdana" w:eastAsia="Verdana" w:hAnsi="Verdana" w:cs="Verdana"/>
        </w:rPr>
        <w:t>Verksamhet som objektet ska stödja</w:t>
      </w:r>
      <w:bookmarkEnd w:id="6"/>
      <w:bookmarkEnd w:id="7"/>
      <w:bookmarkEnd w:id="8"/>
    </w:p>
    <w:p w14:paraId="7DD82E9E" w14:textId="2A8A229E" w:rsidR="00514753" w:rsidRPr="00D42E5D" w:rsidRDefault="1431B788" w:rsidP="2DB11C11">
      <w:pPr>
        <w:rPr>
          <w:rFonts w:eastAsia="Verdana" w:cs="Verdana"/>
          <w:color w:val="000000" w:themeColor="text1"/>
          <w:szCs w:val="20"/>
        </w:rPr>
      </w:pPr>
      <w:r w:rsidRPr="2DB11C11">
        <w:rPr>
          <w:rFonts w:eastAsia="Verdana" w:cs="Verdana"/>
          <w:color w:val="000000" w:themeColor="text1"/>
          <w:szCs w:val="20"/>
        </w:rPr>
        <w:t xml:space="preserve">Objektet ska stödja Social- och äldreförvaltningens verksamhetsområden; </w:t>
      </w:r>
    </w:p>
    <w:p w14:paraId="2803D7D6" w14:textId="4ED7E47C" w:rsidR="00514753" w:rsidRPr="00D42E5D" w:rsidRDefault="1431B788" w:rsidP="2DB11C11">
      <w:pPr>
        <w:pStyle w:val="Liststycke"/>
        <w:numPr>
          <w:ilvl w:val="0"/>
          <w:numId w:val="3"/>
        </w:numPr>
        <w:rPr>
          <w:rFonts w:eastAsia="Verdana" w:cs="Verdana"/>
          <w:color w:val="000000" w:themeColor="text1"/>
          <w:szCs w:val="20"/>
        </w:rPr>
      </w:pPr>
      <w:r w:rsidRPr="2DB11C11">
        <w:rPr>
          <w:rFonts w:eastAsia="Verdana" w:cs="Verdana"/>
          <w:color w:val="000000" w:themeColor="text1"/>
          <w:szCs w:val="20"/>
        </w:rPr>
        <w:t>Funktionshinderomsorg</w:t>
      </w:r>
    </w:p>
    <w:p w14:paraId="3C798339" w14:textId="7621E5F7" w:rsidR="00514753" w:rsidRPr="00D42E5D" w:rsidRDefault="1431B788" w:rsidP="2DB11C11">
      <w:pPr>
        <w:pStyle w:val="Liststycke"/>
        <w:numPr>
          <w:ilvl w:val="0"/>
          <w:numId w:val="3"/>
        </w:numPr>
        <w:rPr>
          <w:rFonts w:eastAsia="Verdana" w:cs="Verdana"/>
          <w:color w:val="000000" w:themeColor="text1"/>
          <w:szCs w:val="20"/>
        </w:rPr>
      </w:pPr>
      <w:r w:rsidRPr="2DB11C11">
        <w:rPr>
          <w:rFonts w:eastAsia="Verdana" w:cs="Verdana"/>
          <w:color w:val="000000" w:themeColor="text1"/>
          <w:szCs w:val="20"/>
        </w:rPr>
        <w:t>Äldreomsorg</w:t>
      </w:r>
    </w:p>
    <w:p w14:paraId="2BF03E67" w14:textId="3180A585" w:rsidR="00514753" w:rsidRPr="00D42E5D" w:rsidRDefault="1431B788" w:rsidP="2DB11C11">
      <w:pPr>
        <w:pStyle w:val="Liststycke"/>
        <w:numPr>
          <w:ilvl w:val="0"/>
          <w:numId w:val="3"/>
        </w:numPr>
        <w:rPr>
          <w:rFonts w:eastAsia="Verdana" w:cs="Verdana"/>
          <w:color w:val="000000" w:themeColor="text1"/>
          <w:szCs w:val="20"/>
        </w:rPr>
      </w:pPr>
      <w:r w:rsidRPr="2DB11C11">
        <w:rPr>
          <w:rFonts w:eastAsia="Verdana" w:cs="Verdana"/>
          <w:color w:val="000000" w:themeColor="text1"/>
          <w:szCs w:val="20"/>
        </w:rPr>
        <w:t xml:space="preserve">Individ- och familjeomsorg </w:t>
      </w:r>
    </w:p>
    <w:p w14:paraId="2E4D00A3" w14:textId="1BAD5F89" w:rsidR="00514753" w:rsidRPr="00D42E5D" w:rsidRDefault="00514753" w:rsidP="2DB11C11">
      <w:pPr>
        <w:rPr>
          <w:rFonts w:eastAsia="Verdana" w:cs="Verdana"/>
          <w:szCs w:val="20"/>
        </w:rPr>
      </w:pPr>
    </w:p>
    <w:p w14:paraId="54E58F52" w14:textId="678864A8" w:rsidR="00514753" w:rsidRPr="00D42E5D" w:rsidRDefault="0E23D558" w:rsidP="2DB11C11">
      <w:pPr>
        <w:rPr>
          <w:rFonts w:eastAsia="Verdana" w:cs="Verdana"/>
          <w:szCs w:val="20"/>
        </w:rPr>
      </w:pPr>
      <w:r w:rsidRPr="2DB11C11">
        <w:rPr>
          <w:rFonts w:eastAsia="Verdana" w:cs="Verdana"/>
          <w:szCs w:val="20"/>
        </w:rPr>
        <w:t>Nedan följer en beskrivning av de huvudaktiviteter som bedrivs inom verksamhetsområdena.</w:t>
      </w:r>
    </w:p>
    <w:p w14:paraId="3D66F798" w14:textId="690E1F22" w:rsidR="00514753" w:rsidRPr="00D42E5D" w:rsidRDefault="00514753" w:rsidP="2DB11C11">
      <w:pPr>
        <w:rPr>
          <w:rFonts w:eastAsia="Verdana" w:cs="Verdana"/>
          <w:szCs w:val="20"/>
        </w:rPr>
      </w:pPr>
    </w:p>
    <w:p w14:paraId="14B83A5D" w14:textId="42DC1267" w:rsidR="00514753" w:rsidRPr="00D42E5D" w:rsidRDefault="5DBC9D00" w:rsidP="2DB11C11">
      <w:pPr>
        <w:pStyle w:val="Liststycke"/>
        <w:numPr>
          <w:ilvl w:val="0"/>
          <w:numId w:val="2"/>
        </w:numPr>
        <w:rPr>
          <w:rFonts w:eastAsia="Verdana" w:cs="Verdana"/>
          <w:color w:val="000000" w:themeColor="text1"/>
          <w:szCs w:val="20"/>
        </w:rPr>
      </w:pPr>
      <w:r w:rsidRPr="2DB11C11">
        <w:rPr>
          <w:rFonts w:eastAsia="Verdana" w:cs="Verdana"/>
          <w:color w:val="000000" w:themeColor="text1"/>
          <w:szCs w:val="20"/>
        </w:rPr>
        <w:t>Funktionshinderomsorg</w:t>
      </w:r>
    </w:p>
    <w:p w14:paraId="3AE6EB93" w14:textId="5F8991BA" w:rsidR="00514753" w:rsidRPr="00D42E5D" w:rsidRDefault="53705207" w:rsidP="2DB11C11">
      <w:pPr>
        <w:rPr>
          <w:rFonts w:eastAsia="Verdana" w:cs="Verdana"/>
          <w:szCs w:val="20"/>
        </w:rPr>
      </w:pPr>
      <w:r>
        <w:rPr>
          <w:noProof/>
        </w:rPr>
        <w:drawing>
          <wp:inline distT="0" distB="0" distL="0" distR="0" wp14:anchorId="5E73F115" wp14:editId="0FD590EE">
            <wp:extent cx="6115050" cy="1123950"/>
            <wp:effectExtent l="0" t="0" r="0" b="0"/>
            <wp:docPr id="1211572619" name="Picture 121157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15050" cy="1123950"/>
                    </a:xfrm>
                    <a:prstGeom prst="rect">
                      <a:avLst/>
                    </a:prstGeom>
                  </pic:spPr>
                </pic:pic>
              </a:graphicData>
            </a:graphic>
          </wp:inline>
        </w:drawing>
      </w:r>
    </w:p>
    <w:p w14:paraId="7DADB76D" w14:textId="093CA33E"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u w:val="single"/>
        </w:rPr>
        <w:t>Förebyggande arbete</w:t>
      </w:r>
      <w:r w:rsidRPr="2DB11C11">
        <w:rPr>
          <w:rFonts w:eastAsia="Verdana" w:cs="Verdana"/>
          <w:b/>
          <w:bCs/>
          <w:color w:val="000000" w:themeColor="text1"/>
          <w:szCs w:val="20"/>
        </w:rPr>
        <w:t xml:space="preserve"> </w:t>
      </w:r>
    </w:p>
    <w:p w14:paraId="61F7F265" w14:textId="50A7BA0B"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rPr>
        <w:t>Insatser inom verksamhetsområdet som inte kräver biståndsbeslut.</w:t>
      </w:r>
    </w:p>
    <w:p w14:paraId="1AE46A80" w14:textId="0FB91753"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u w:val="single"/>
        </w:rPr>
        <w:t xml:space="preserve">Myndighetsutövning  </w:t>
      </w:r>
    </w:p>
    <w:p w14:paraId="6BDB62A5" w14:textId="24A1CD8B"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rPr>
        <w:t>Handläggning av inkomna anmälningar och ansökningar, som utreds och resulterar i biståndsbeslut. Här hanteras även beställningar/uppdrag till utförare, samt fakturerings- och ersättningshantering. Journalföring sker löpande.</w:t>
      </w:r>
    </w:p>
    <w:p w14:paraId="7365BF63" w14:textId="3984FEA9"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u w:val="single"/>
        </w:rPr>
        <w:t>Insatser</w:t>
      </w:r>
    </w:p>
    <w:p w14:paraId="0F0F116D" w14:textId="017162AE" w:rsidR="00514753" w:rsidRPr="00D42E5D" w:rsidRDefault="53705207" w:rsidP="2DB11C11">
      <w:pPr>
        <w:rPr>
          <w:rFonts w:eastAsia="Verdana" w:cs="Verdana"/>
          <w:color w:val="000000" w:themeColor="text1"/>
          <w:szCs w:val="20"/>
        </w:rPr>
      </w:pPr>
      <w:r w:rsidRPr="2DB11C11">
        <w:rPr>
          <w:rFonts w:eastAsia="Verdana" w:cs="Verdana"/>
          <w:color w:val="000000" w:themeColor="text1"/>
          <w:szCs w:val="20"/>
        </w:rPr>
        <w:lastRenderedPageBreak/>
        <w:t>Verkställer och återrapporterar insatser enligt beställning / uppdrag baserade på biståndsbeslut. Dokumenteras i genomförandeplan. Journalföring sker löpande. Schemaläggning för brukare samt för personal.</w:t>
      </w:r>
    </w:p>
    <w:p w14:paraId="4C56D5A2" w14:textId="230BED67" w:rsidR="6AF20418" w:rsidRDefault="53705207" w:rsidP="21353D32">
      <w:pPr>
        <w:rPr>
          <w:rFonts w:eastAsia="Verdana" w:cs="Verdana"/>
          <w:color w:val="000000" w:themeColor="text1"/>
        </w:rPr>
      </w:pPr>
      <w:r w:rsidRPr="21353D32">
        <w:rPr>
          <w:rFonts w:eastAsia="Verdana" w:cs="Verdana"/>
          <w:color w:val="000000" w:themeColor="text1"/>
        </w:rPr>
        <w:t>Utföra hälso- och sjukvårdsinsatser, som legitimerad personal alternativt på delegering av legitimerad personal. Förskrivning av läkemedel och beställning av hjälpmedel. Journalföring sker löpande.</w:t>
      </w:r>
      <w:r w:rsidR="6AF20418" w:rsidRPr="1447350C">
        <w:rPr>
          <w:rFonts w:eastAsia="Verdana" w:cs="Verdana"/>
          <w:color w:val="000000" w:themeColor="text1"/>
        </w:rPr>
        <w:t xml:space="preserve"> </w:t>
      </w:r>
    </w:p>
    <w:p w14:paraId="5B9A4074" w14:textId="49BBFF4E" w:rsidR="4D7CD0FB" w:rsidRDefault="7B14AAF4" w:rsidP="2AF19B69">
      <w:pPr>
        <w:rPr>
          <w:rFonts w:eastAsia="Verdana" w:cs="Verdana"/>
          <w:color w:val="000000" w:themeColor="text1"/>
        </w:rPr>
      </w:pPr>
      <w:r w:rsidRPr="2AF19B69">
        <w:rPr>
          <w:rFonts w:eastAsia="Verdana" w:cs="Verdana"/>
          <w:color w:val="000000" w:themeColor="text1"/>
          <w:u w:val="single"/>
        </w:rPr>
        <w:t>Generellt</w:t>
      </w:r>
    </w:p>
    <w:p w14:paraId="4826A38A" w14:textId="11ED53D8" w:rsidR="4D7CD0FB" w:rsidRDefault="4D7CD0FB" w:rsidP="21353D32">
      <w:pPr>
        <w:rPr>
          <w:rFonts w:eastAsia="Verdana" w:cs="Verdana"/>
          <w:color w:val="000000" w:themeColor="text1"/>
        </w:rPr>
      </w:pPr>
      <w:r w:rsidRPr="21353D32">
        <w:rPr>
          <w:rFonts w:eastAsia="Verdana" w:cs="Verdana"/>
          <w:color w:val="000000" w:themeColor="text1"/>
        </w:rPr>
        <w:t xml:space="preserve">Statistik </w:t>
      </w:r>
      <w:r w:rsidR="0FFAC80A" w:rsidRPr="1D5AFCD3">
        <w:rPr>
          <w:rFonts w:eastAsia="Verdana" w:cs="Verdana"/>
          <w:color w:val="000000" w:themeColor="text1"/>
        </w:rPr>
        <w:t>som stödjer</w:t>
      </w:r>
      <w:r w:rsidRPr="21353D32">
        <w:rPr>
          <w:rFonts w:eastAsia="Verdana" w:cs="Verdana"/>
          <w:color w:val="000000" w:themeColor="text1"/>
        </w:rPr>
        <w:t xml:space="preserve"> mål och resultatstyrning </w:t>
      </w:r>
      <w:r w:rsidR="47807ACA" w:rsidRPr="21353D32">
        <w:rPr>
          <w:rFonts w:eastAsia="Verdana" w:cs="Verdana"/>
          <w:color w:val="000000" w:themeColor="text1"/>
        </w:rPr>
        <w:t xml:space="preserve">samt officiell statistik. </w:t>
      </w:r>
    </w:p>
    <w:p w14:paraId="6423C03C" w14:textId="5C1AA1A1" w:rsidR="00514753" w:rsidRPr="00D42E5D" w:rsidRDefault="00514753" w:rsidP="2DB11C11">
      <w:pPr>
        <w:rPr>
          <w:rFonts w:eastAsia="Verdana" w:cs="Verdana"/>
          <w:szCs w:val="20"/>
        </w:rPr>
      </w:pPr>
    </w:p>
    <w:p w14:paraId="3F83D464" w14:textId="66A1C769" w:rsidR="00514753" w:rsidRPr="00D42E5D" w:rsidRDefault="1C1626D4" w:rsidP="2DB11C11">
      <w:pPr>
        <w:pStyle w:val="Liststycke"/>
        <w:numPr>
          <w:ilvl w:val="0"/>
          <w:numId w:val="2"/>
        </w:numPr>
        <w:rPr>
          <w:rFonts w:eastAsia="Verdana" w:cs="Verdana"/>
          <w:szCs w:val="20"/>
        </w:rPr>
      </w:pPr>
      <w:r w:rsidRPr="2DB11C11">
        <w:rPr>
          <w:rFonts w:eastAsia="Verdana" w:cs="Verdana"/>
          <w:szCs w:val="20"/>
        </w:rPr>
        <w:t>Äldreomsorg</w:t>
      </w:r>
    </w:p>
    <w:p w14:paraId="161524ED" w14:textId="5BBEBD83" w:rsidR="00514753" w:rsidRPr="00D42E5D" w:rsidRDefault="30DAA418" w:rsidP="2DB11C11">
      <w:pPr>
        <w:rPr>
          <w:rFonts w:eastAsia="Verdana" w:cs="Verdana"/>
          <w:color w:val="000000" w:themeColor="text1"/>
          <w:szCs w:val="20"/>
        </w:rPr>
      </w:pPr>
      <w:r>
        <w:rPr>
          <w:noProof/>
        </w:rPr>
        <w:drawing>
          <wp:inline distT="0" distB="0" distL="0" distR="0" wp14:anchorId="4DA8D6F5" wp14:editId="6B28B746">
            <wp:extent cx="6115050" cy="1009650"/>
            <wp:effectExtent l="0" t="0" r="0" b="0"/>
            <wp:docPr id="378099036" name="Picture 37809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15050" cy="1009650"/>
                    </a:xfrm>
                    <a:prstGeom prst="rect">
                      <a:avLst/>
                    </a:prstGeom>
                  </pic:spPr>
                </pic:pic>
              </a:graphicData>
            </a:graphic>
          </wp:inline>
        </w:drawing>
      </w:r>
      <w:r w:rsidR="00514753">
        <w:br/>
      </w:r>
      <w:r w:rsidRPr="2DB11C11">
        <w:rPr>
          <w:rFonts w:eastAsia="Verdana" w:cs="Verdana"/>
          <w:color w:val="000000" w:themeColor="text1"/>
          <w:szCs w:val="20"/>
          <w:u w:val="single"/>
        </w:rPr>
        <w:t>Förebyggande arbete</w:t>
      </w:r>
      <w:r w:rsidRPr="2DB11C11">
        <w:rPr>
          <w:rFonts w:eastAsia="Verdana" w:cs="Verdana"/>
          <w:b/>
          <w:bCs/>
          <w:color w:val="000000" w:themeColor="text1"/>
          <w:szCs w:val="20"/>
        </w:rPr>
        <w:t xml:space="preserve"> </w:t>
      </w:r>
    </w:p>
    <w:p w14:paraId="1BCA25EA" w14:textId="0DE6E5A3"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Insatser inom verksamhetsområdet som inte kräver biståndsbeslut.</w:t>
      </w:r>
    </w:p>
    <w:p w14:paraId="2031D727" w14:textId="40DD8D85"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u w:val="single"/>
        </w:rPr>
        <w:t xml:space="preserve">Myndighetsutövning  </w:t>
      </w:r>
    </w:p>
    <w:p w14:paraId="5FF27996" w14:textId="52F2D106"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Handläggning av inkomna anmälningar och ansökningar, som utreds och resulterar i biståndsbeslut. Här hanteras även beställningar/uppdrag till utförare, samt fakturerings- och ersättningshantering. Boendesamordning. Journalföring sker löpande.</w:t>
      </w:r>
    </w:p>
    <w:p w14:paraId="600F1B39" w14:textId="104A7C24"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u w:val="single"/>
        </w:rPr>
        <w:t>Insatser</w:t>
      </w:r>
    </w:p>
    <w:p w14:paraId="58AC69AB" w14:textId="474CAD53"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Verkställer och återrapporterar insatser enligt beställning / uppdrag baserade på biståndsbeslut. Dokumenteras i genomförandeplan. Journalföring sker löpande. Schemaläggning för brukare samt för personal.</w:t>
      </w:r>
    </w:p>
    <w:p w14:paraId="4D25A6C2" w14:textId="60FF7EF4" w:rsidR="00514753" w:rsidRPr="00D42E5D" w:rsidRDefault="30DAA418" w:rsidP="2DB11C11">
      <w:pPr>
        <w:rPr>
          <w:rFonts w:eastAsia="Verdana" w:cs="Verdana"/>
          <w:color w:val="000000" w:themeColor="text1"/>
          <w:szCs w:val="20"/>
        </w:rPr>
      </w:pPr>
      <w:r w:rsidRPr="21353D32">
        <w:rPr>
          <w:rFonts w:eastAsia="Verdana" w:cs="Verdana"/>
          <w:color w:val="000000" w:themeColor="text1"/>
        </w:rPr>
        <w:t>Utföra hälso- och sjukvårdsinsatser, som legitimerad personal alternativt på delegering av legitimerad personal. Förskrivning av läkemedel och beställning av hjälpmedel. Journalföring sker löpande.</w:t>
      </w:r>
    </w:p>
    <w:p w14:paraId="41935B1A" w14:textId="49BBFF4E" w:rsidR="14C76890" w:rsidRDefault="5AED6484" w:rsidP="1BE755FF">
      <w:pPr>
        <w:rPr>
          <w:rFonts w:eastAsia="Verdana" w:cs="Verdana"/>
          <w:color w:val="000000" w:themeColor="text1"/>
        </w:rPr>
      </w:pPr>
      <w:r w:rsidRPr="1BE755FF">
        <w:rPr>
          <w:rFonts w:eastAsia="Verdana" w:cs="Verdana"/>
          <w:color w:val="000000" w:themeColor="text1"/>
          <w:u w:val="single"/>
        </w:rPr>
        <w:t>Generellt</w:t>
      </w:r>
    </w:p>
    <w:p w14:paraId="6CAD3A62" w14:textId="6460F60D" w:rsidR="14C76890" w:rsidRDefault="5AED6484" w:rsidP="21353D32">
      <w:pPr>
        <w:rPr>
          <w:rFonts w:eastAsia="Verdana" w:cs="Verdana"/>
          <w:color w:val="000000" w:themeColor="text1"/>
        </w:rPr>
      </w:pPr>
      <w:r w:rsidRPr="1BE755FF">
        <w:rPr>
          <w:rFonts w:eastAsia="Verdana" w:cs="Verdana"/>
          <w:color w:val="000000" w:themeColor="text1"/>
        </w:rPr>
        <w:t xml:space="preserve">Statistik </w:t>
      </w:r>
      <w:r w:rsidRPr="1D5AFCD3">
        <w:rPr>
          <w:rFonts w:eastAsia="Verdana" w:cs="Verdana"/>
          <w:color w:val="000000" w:themeColor="text1"/>
        </w:rPr>
        <w:t>som stödjer</w:t>
      </w:r>
      <w:r w:rsidRPr="1BE755FF">
        <w:rPr>
          <w:rFonts w:eastAsia="Verdana" w:cs="Verdana"/>
          <w:color w:val="000000" w:themeColor="text1"/>
        </w:rPr>
        <w:t xml:space="preserve"> mål och resultatstyrning samt officiell statistik. </w:t>
      </w:r>
    </w:p>
    <w:p w14:paraId="7F60B948" w14:textId="5C1AA1A1" w:rsidR="21353D32" w:rsidRDefault="21353D32" w:rsidP="21353D32">
      <w:pPr>
        <w:rPr>
          <w:rFonts w:eastAsia="Verdana" w:cs="Verdana"/>
        </w:rPr>
      </w:pPr>
    </w:p>
    <w:p w14:paraId="59E4A20B" w14:textId="58BD7D08" w:rsidR="21353D32" w:rsidRDefault="21353D32" w:rsidP="21353D32">
      <w:pPr>
        <w:spacing w:after="0"/>
        <w:rPr>
          <w:rFonts w:eastAsia="Verdana" w:cs="Verdana"/>
          <w:color w:val="000000" w:themeColor="text1"/>
        </w:rPr>
      </w:pPr>
    </w:p>
    <w:p w14:paraId="4A805513" w14:textId="4ECEE1E0" w:rsidR="00514753" w:rsidRPr="00D42E5D" w:rsidRDefault="00514753" w:rsidP="2DB11C11">
      <w:pPr>
        <w:spacing w:after="0"/>
        <w:rPr>
          <w:rFonts w:eastAsia="Verdana" w:cs="Verdana"/>
          <w:color w:val="000000" w:themeColor="text1"/>
          <w:szCs w:val="20"/>
        </w:rPr>
      </w:pPr>
    </w:p>
    <w:p w14:paraId="680FC56F" w14:textId="59AC0B19" w:rsidR="00514753" w:rsidRPr="00D42E5D" w:rsidRDefault="00514753" w:rsidP="2DB11C11">
      <w:pPr>
        <w:spacing w:after="0"/>
        <w:rPr>
          <w:rFonts w:eastAsia="Verdana" w:cs="Verdana"/>
          <w:color w:val="000000" w:themeColor="text1"/>
          <w:szCs w:val="20"/>
        </w:rPr>
      </w:pPr>
    </w:p>
    <w:p w14:paraId="5C2B7D68" w14:textId="69AB8922" w:rsidR="00514753" w:rsidRPr="00D42E5D" w:rsidRDefault="00514753" w:rsidP="2DB11C11">
      <w:pPr>
        <w:spacing w:after="0"/>
        <w:rPr>
          <w:rFonts w:eastAsia="Verdana" w:cs="Verdana"/>
          <w:color w:val="000000" w:themeColor="text1"/>
          <w:szCs w:val="20"/>
        </w:rPr>
      </w:pPr>
    </w:p>
    <w:p w14:paraId="79FDB67C" w14:textId="13B15DDB" w:rsidR="00514753" w:rsidRPr="00D42E5D" w:rsidRDefault="00514753" w:rsidP="2DB11C11">
      <w:pPr>
        <w:spacing w:after="0"/>
        <w:rPr>
          <w:rFonts w:eastAsia="Verdana" w:cs="Verdana"/>
          <w:color w:val="000000" w:themeColor="text1"/>
          <w:szCs w:val="20"/>
        </w:rPr>
      </w:pPr>
    </w:p>
    <w:p w14:paraId="4EA88137" w14:textId="4EBE3386" w:rsidR="00514753" w:rsidRPr="00D42E5D" w:rsidRDefault="00514753" w:rsidP="2DB11C11">
      <w:pPr>
        <w:spacing w:after="0"/>
        <w:rPr>
          <w:rFonts w:eastAsia="Verdana" w:cs="Verdana"/>
          <w:color w:val="000000" w:themeColor="text1"/>
          <w:szCs w:val="20"/>
        </w:rPr>
      </w:pPr>
    </w:p>
    <w:p w14:paraId="564E66C4" w14:textId="5DCC236C" w:rsidR="00514753" w:rsidRPr="00D42E5D" w:rsidRDefault="00514753" w:rsidP="2DB11C11">
      <w:pPr>
        <w:spacing w:after="0"/>
        <w:rPr>
          <w:rFonts w:eastAsia="Verdana" w:cs="Verdana"/>
          <w:color w:val="000000" w:themeColor="text1"/>
          <w:szCs w:val="20"/>
        </w:rPr>
      </w:pPr>
    </w:p>
    <w:p w14:paraId="0C9D94DE" w14:textId="338A8AF1" w:rsidR="00514753" w:rsidRDefault="00514753" w:rsidP="2DB11C11">
      <w:pPr>
        <w:rPr>
          <w:rFonts w:eastAsia="Verdana" w:cs="Verdana"/>
          <w:szCs w:val="20"/>
        </w:rPr>
      </w:pPr>
    </w:p>
    <w:p w14:paraId="1DE33AB4" w14:textId="77777777" w:rsidR="00C81FE3" w:rsidRPr="00D42E5D" w:rsidRDefault="00C81FE3" w:rsidP="2DB11C11">
      <w:pPr>
        <w:rPr>
          <w:rFonts w:eastAsia="Verdana" w:cs="Verdana"/>
          <w:szCs w:val="20"/>
        </w:rPr>
      </w:pPr>
    </w:p>
    <w:p w14:paraId="168EEDC8" w14:textId="7CDC2D11" w:rsidR="00514753" w:rsidRPr="00D42E5D" w:rsidRDefault="5B942598" w:rsidP="2DB11C11">
      <w:pPr>
        <w:pStyle w:val="Liststycke"/>
        <w:numPr>
          <w:ilvl w:val="0"/>
          <w:numId w:val="2"/>
        </w:numPr>
        <w:rPr>
          <w:rFonts w:eastAsia="Verdana" w:cs="Verdana"/>
          <w:szCs w:val="20"/>
        </w:rPr>
      </w:pPr>
      <w:r w:rsidRPr="2DB11C11">
        <w:rPr>
          <w:rFonts w:eastAsia="Verdana" w:cs="Verdana"/>
          <w:szCs w:val="20"/>
        </w:rPr>
        <w:t>Individ- och familjeomsorg</w:t>
      </w:r>
    </w:p>
    <w:p w14:paraId="383AB35A" w14:textId="45654B3A" w:rsidR="00514753" w:rsidRPr="00D42E5D" w:rsidRDefault="30DAA418" w:rsidP="2DB11C11">
      <w:pPr>
        <w:spacing w:after="0"/>
        <w:rPr>
          <w:rFonts w:eastAsia="Verdana" w:cs="Verdana"/>
          <w:szCs w:val="20"/>
        </w:rPr>
      </w:pPr>
      <w:r>
        <w:rPr>
          <w:noProof/>
        </w:rPr>
        <w:drawing>
          <wp:inline distT="0" distB="0" distL="0" distR="0" wp14:anchorId="4B3B24FF" wp14:editId="6D2247D9">
            <wp:extent cx="6115050" cy="1104900"/>
            <wp:effectExtent l="0" t="0" r="0" b="0"/>
            <wp:docPr id="1313562872" name="Picture 131356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115050" cy="1104900"/>
                    </a:xfrm>
                    <a:prstGeom prst="rect">
                      <a:avLst/>
                    </a:prstGeom>
                  </pic:spPr>
                </pic:pic>
              </a:graphicData>
            </a:graphic>
          </wp:inline>
        </w:drawing>
      </w:r>
    </w:p>
    <w:p w14:paraId="0EE4E64B" w14:textId="0A933CC4" w:rsidR="00514753" w:rsidRPr="00D42E5D" w:rsidRDefault="00514753" w:rsidP="2DB11C11">
      <w:pPr>
        <w:spacing w:after="0"/>
        <w:rPr>
          <w:rFonts w:eastAsia="Verdana" w:cs="Verdana"/>
          <w:color w:val="000000" w:themeColor="text1"/>
          <w:szCs w:val="20"/>
        </w:rPr>
      </w:pPr>
    </w:p>
    <w:p w14:paraId="76568EF1" w14:textId="4FFD400E"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u w:val="single"/>
        </w:rPr>
        <w:t>Förebyggande arbete</w:t>
      </w:r>
      <w:r w:rsidRPr="2DB11C11">
        <w:rPr>
          <w:rFonts w:eastAsia="Verdana" w:cs="Verdana"/>
          <w:b/>
          <w:bCs/>
          <w:color w:val="000000" w:themeColor="text1"/>
          <w:szCs w:val="20"/>
        </w:rPr>
        <w:t xml:space="preserve"> </w:t>
      </w:r>
    </w:p>
    <w:p w14:paraId="47A66620" w14:textId="51DFE718"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Insatser i verksamhet som inte kräver biståndsbeslut från myndighet, exempelvis Första linjens socialtjänst, insatser inom familjerätten så som samarbetssamtal, samt insatser för unga under 25 år inom Arbetsmarknad.</w:t>
      </w:r>
    </w:p>
    <w:p w14:paraId="0C51E436" w14:textId="19895A10"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u w:val="single"/>
        </w:rPr>
        <w:t xml:space="preserve">Myndighetsutövning  </w:t>
      </w:r>
    </w:p>
    <w:p w14:paraId="4B980D3D" w14:textId="2AAD3033"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Handläggning av inkomna anmälningar och ansökningar, som utreds och resulterar i biståndsbeslut. Här hanteras även insatser och uppdrag till utförare, samt fakturerings- och ersättningshantering. Boendesamordning. Journalföring sker löpande.</w:t>
      </w:r>
    </w:p>
    <w:p w14:paraId="1608EBD5" w14:textId="52B2773B"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u w:val="single"/>
        </w:rPr>
        <w:t>Insatser</w:t>
      </w:r>
    </w:p>
    <w:p w14:paraId="2429A2BD" w14:textId="61D2B6CF" w:rsidR="00514753" w:rsidRPr="00D42E5D" w:rsidRDefault="30DAA418" w:rsidP="2DB11C11">
      <w:pPr>
        <w:rPr>
          <w:rFonts w:eastAsia="Verdana" w:cs="Verdana"/>
          <w:color w:val="000000" w:themeColor="text1"/>
          <w:szCs w:val="20"/>
        </w:rPr>
      </w:pPr>
      <w:r w:rsidRPr="2DB11C11">
        <w:rPr>
          <w:rFonts w:eastAsia="Verdana" w:cs="Verdana"/>
          <w:color w:val="000000" w:themeColor="text1"/>
          <w:szCs w:val="20"/>
        </w:rPr>
        <w:t>Verkställer och återrapporterar insatser enligt beställning / uppdrag baserade på biståndsbeslut. Dokumenteras i genomförandeplan. Journalföring sker löpande. Schemaläggning för brukare samt för personal.</w:t>
      </w:r>
    </w:p>
    <w:p w14:paraId="17F317EF" w14:textId="383553B9" w:rsidR="00514753" w:rsidRPr="00D42E5D" w:rsidRDefault="30DAA418" w:rsidP="2DB11C11">
      <w:pPr>
        <w:rPr>
          <w:rFonts w:eastAsia="Verdana" w:cs="Verdana"/>
          <w:color w:val="000000" w:themeColor="text1"/>
        </w:rPr>
      </w:pPr>
      <w:r w:rsidRPr="21353D32">
        <w:rPr>
          <w:rFonts w:eastAsia="Verdana" w:cs="Verdana"/>
          <w:color w:val="000000" w:themeColor="text1"/>
        </w:rPr>
        <w:t>Utföra hälso- och sjukvårdsinsatser, som legitimerad personal alternativt på delegering av legitimerad personal. Förskrivning av läkemedel och beställning av hjälpmedel. Journalföring sker löpande.</w:t>
      </w:r>
    </w:p>
    <w:p w14:paraId="62FDF3CA" w14:textId="4F12875D" w:rsidR="32CE3238" w:rsidRDefault="3BCCC1CF" w:rsidP="2D8964E7">
      <w:pPr>
        <w:rPr>
          <w:rFonts w:eastAsia="Verdana" w:cs="Verdana"/>
          <w:color w:val="000000" w:themeColor="text1"/>
        </w:rPr>
      </w:pPr>
      <w:r w:rsidRPr="2D8964E7">
        <w:rPr>
          <w:rFonts w:eastAsia="Verdana" w:cs="Verdana"/>
          <w:color w:val="000000" w:themeColor="text1"/>
          <w:u w:val="single"/>
        </w:rPr>
        <w:t>Generellt</w:t>
      </w:r>
    </w:p>
    <w:p w14:paraId="3BC26AD8" w14:textId="663EF3FC" w:rsidR="32CE3238" w:rsidRDefault="32CE3238" w:rsidP="21353D32">
      <w:pPr>
        <w:rPr>
          <w:rFonts w:eastAsia="Verdana" w:cs="Verdana"/>
          <w:color w:val="000000" w:themeColor="text1"/>
        </w:rPr>
      </w:pPr>
      <w:r w:rsidRPr="21353D32">
        <w:rPr>
          <w:rFonts w:eastAsia="Verdana" w:cs="Verdana"/>
          <w:color w:val="000000" w:themeColor="text1"/>
        </w:rPr>
        <w:t xml:space="preserve">Statistik </w:t>
      </w:r>
      <w:r w:rsidR="3BCCC1CF" w:rsidRPr="2D8964E7">
        <w:rPr>
          <w:rFonts w:eastAsia="Verdana" w:cs="Verdana"/>
          <w:color w:val="000000" w:themeColor="text1"/>
        </w:rPr>
        <w:t>som stödjer</w:t>
      </w:r>
      <w:r w:rsidRPr="21353D32">
        <w:rPr>
          <w:rFonts w:eastAsia="Verdana" w:cs="Verdana"/>
          <w:color w:val="000000" w:themeColor="text1"/>
        </w:rPr>
        <w:t xml:space="preserve"> mål och resultatstyrning samt officiell statistik.</w:t>
      </w:r>
    </w:p>
    <w:p w14:paraId="4D668BC7" w14:textId="3393EA89" w:rsidR="21353D32" w:rsidRDefault="21353D32" w:rsidP="21353D32">
      <w:pPr>
        <w:rPr>
          <w:rFonts w:eastAsia="Verdana" w:cs="Verdana"/>
        </w:rPr>
      </w:pPr>
    </w:p>
    <w:p w14:paraId="51B5FC49" w14:textId="77777777" w:rsidR="00D42E5D" w:rsidRPr="00D42E5D" w:rsidRDefault="5CE9A811" w:rsidP="2F06E8F7">
      <w:pPr>
        <w:pStyle w:val="11Lista"/>
        <w:rPr>
          <w:rFonts w:ascii="Verdana" w:eastAsia="Verdana" w:hAnsi="Verdana" w:cs="Verdana"/>
        </w:rPr>
      </w:pPr>
      <w:bookmarkStart w:id="9" w:name="_Toc314062243"/>
      <w:bookmarkStart w:id="10" w:name="_Toc1546852059"/>
      <w:r w:rsidRPr="17F4252A">
        <w:rPr>
          <w:rFonts w:ascii="Verdana" w:eastAsia="Verdana" w:hAnsi="Verdana" w:cs="Verdana"/>
        </w:rPr>
        <w:t>Objekt</w:t>
      </w:r>
      <w:r w:rsidR="22BE9698" w:rsidRPr="17F4252A">
        <w:rPr>
          <w:rFonts w:ascii="Verdana" w:eastAsia="Verdana" w:hAnsi="Verdana" w:cs="Verdana"/>
        </w:rPr>
        <w:t>produkter</w:t>
      </w:r>
      <w:bookmarkEnd w:id="9"/>
      <w:bookmarkEnd w:id="10"/>
    </w:p>
    <w:p w14:paraId="3E9F39C5" w14:textId="2D469FBC" w:rsidR="1FE473FA" w:rsidRDefault="1FE473FA" w:rsidP="2DB11C11">
      <w:pPr>
        <w:rPr>
          <w:rFonts w:eastAsia="Verdana" w:cs="Verdana"/>
          <w:szCs w:val="20"/>
        </w:rPr>
      </w:pPr>
      <w:r w:rsidRPr="2DB11C11">
        <w:rPr>
          <w:rFonts w:eastAsia="Verdana" w:cs="Verdana"/>
          <w:szCs w:val="20"/>
        </w:rPr>
        <w:t>Objektet möjliggör genomförande av verksamhetsområdenas aktiviteter</w:t>
      </w:r>
      <w:r w:rsidR="5BF5D698" w:rsidRPr="2DB11C11">
        <w:rPr>
          <w:rFonts w:eastAsia="Verdana" w:cs="Verdana"/>
          <w:szCs w:val="20"/>
        </w:rPr>
        <w:t xml:space="preserve"> </w:t>
      </w:r>
      <w:r w:rsidRPr="2DB11C11">
        <w:rPr>
          <w:rFonts w:eastAsia="Verdana" w:cs="Verdana"/>
          <w:szCs w:val="20"/>
        </w:rPr>
        <w:t>så att resultatet kan uppnås, detta genom att tillhandahålla kvalitetssäkrade objektprodukter som beskrivs nedan</w:t>
      </w:r>
      <w:r w:rsidR="335468E2" w:rsidRPr="2DB11C11">
        <w:rPr>
          <w:rFonts w:eastAsia="Verdana" w:cs="Verdana"/>
          <w:szCs w:val="20"/>
        </w:rPr>
        <w:t>.</w:t>
      </w:r>
      <w:r w:rsidRPr="2DB11C11">
        <w:rPr>
          <w:rFonts w:eastAsia="Verdana" w:cs="Verdana"/>
          <w:szCs w:val="20"/>
        </w:rPr>
        <w:t xml:space="preserve"> </w:t>
      </w:r>
    </w:p>
    <w:p w14:paraId="041DB1C8" w14:textId="6A4AB761" w:rsidR="22028F0E" w:rsidRDefault="22028F0E" w:rsidP="2DB11C11">
      <w:pPr>
        <w:rPr>
          <w:rFonts w:eastAsia="Verdana" w:cs="Verdana"/>
          <w:color w:val="000000" w:themeColor="text1"/>
          <w:szCs w:val="20"/>
        </w:rPr>
      </w:pPr>
      <w:r w:rsidRPr="2DB11C11">
        <w:rPr>
          <w:rFonts w:eastAsia="Verdana" w:cs="Verdana"/>
          <w:color w:val="000000" w:themeColor="text1"/>
          <w:szCs w:val="20"/>
        </w:rPr>
        <w:t>O</w:t>
      </w:r>
      <w:r w:rsidR="4C94B9DA" w:rsidRPr="2DB11C11">
        <w:rPr>
          <w:rFonts w:eastAsia="Verdana" w:cs="Verdana"/>
          <w:color w:val="000000" w:themeColor="text1"/>
          <w:szCs w:val="20"/>
        </w:rPr>
        <w:t>bjektprodukter</w:t>
      </w:r>
      <w:r w:rsidR="00BFC636" w:rsidRPr="2DB11C11">
        <w:rPr>
          <w:rFonts w:eastAsia="Verdana" w:cs="Verdana"/>
          <w:color w:val="000000" w:themeColor="text1"/>
          <w:szCs w:val="20"/>
        </w:rPr>
        <w:t>na</w:t>
      </w:r>
      <w:r w:rsidR="4C94B9DA" w:rsidRPr="2DB11C11">
        <w:rPr>
          <w:rFonts w:eastAsia="Verdana" w:cs="Verdana"/>
          <w:color w:val="000000" w:themeColor="text1"/>
          <w:szCs w:val="20"/>
        </w:rPr>
        <w:t xml:space="preserve"> följer förvaltningens grundprocesser i verksamhetsområdena</w:t>
      </w:r>
      <w:r w:rsidR="3648482A" w:rsidRPr="2DB11C11">
        <w:rPr>
          <w:rFonts w:eastAsia="Verdana" w:cs="Verdana"/>
          <w:color w:val="000000" w:themeColor="text1"/>
          <w:szCs w:val="20"/>
        </w:rPr>
        <w:t>;</w:t>
      </w:r>
      <w:r w:rsidR="4C94B9DA" w:rsidRPr="2DB11C11">
        <w:rPr>
          <w:rFonts w:eastAsia="Verdana" w:cs="Verdana"/>
          <w:color w:val="000000" w:themeColor="text1"/>
          <w:szCs w:val="20"/>
        </w:rPr>
        <w:t xml:space="preserve"> </w:t>
      </w:r>
    </w:p>
    <w:p w14:paraId="12CAA705" w14:textId="5E3C2BA6" w:rsidR="4C94B9DA" w:rsidRDefault="4C94B9DA" w:rsidP="2DB11C11">
      <w:pPr>
        <w:pStyle w:val="Liststycke"/>
        <w:numPr>
          <w:ilvl w:val="0"/>
          <w:numId w:val="8"/>
        </w:numPr>
        <w:rPr>
          <w:rFonts w:eastAsia="Verdana" w:cs="Verdana"/>
          <w:color w:val="000000" w:themeColor="text1"/>
          <w:szCs w:val="20"/>
        </w:rPr>
      </w:pPr>
      <w:r w:rsidRPr="2DB11C11">
        <w:rPr>
          <w:rFonts w:eastAsia="Verdana" w:cs="Verdana"/>
          <w:color w:val="000000" w:themeColor="text1"/>
          <w:szCs w:val="20"/>
        </w:rPr>
        <w:t>Stöd för funktionshinderomsorg (FHO)</w:t>
      </w:r>
    </w:p>
    <w:p w14:paraId="12F64B5A" w14:textId="7B4DE053" w:rsidR="4C94B9DA" w:rsidRDefault="4C94B9DA" w:rsidP="2DB11C11">
      <w:pPr>
        <w:pStyle w:val="Liststycke"/>
        <w:numPr>
          <w:ilvl w:val="0"/>
          <w:numId w:val="8"/>
        </w:numPr>
        <w:rPr>
          <w:rFonts w:eastAsia="Verdana" w:cs="Verdana"/>
          <w:color w:val="000000" w:themeColor="text1"/>
          <w:szCs w:val="20"/>
        </w:rPr>
      </w:pPr>
      <w:r w:rsidRPr="2DB11C11">
        <w:rPr>
          <w:rFonts w:eastAsia="Verdana" w:cs="Verdana"/>
          <w:color w:val="000000" w:themeColor="text1"/>
          <w:szCs w:val="20"/>
        </w:rPr>
        <w:t>Stöd för äldreomsorg (ÄO)</w:t>
      </w:r>
    </w:p>
    <w:p w14:paraId="4367B841" w14:textId="773D0410" w:rsidR="4C94B9DA" w:rsidRDefault="4C94B9DA" w:rsidP="2DB11C11">
      <w:pPr>
        <w:pStyle w:val="Liststycke"/>
        <w:numPr>
          <w:ilvl w:val="0"/>
          <w:numId w:val="8"/>
        </w:numPr>
        <w:rPr>
          <w:rFonts w:eastAsia="Verdana" w:cs="Verdana"/>
          <w:color w:val="000000" w:themeColor="text1"/>
          <w:szCs w:val="20"/>
        </w:rPr>
      </w:pPr>
      <w:r w:rsidRPr="2DB11C11">
        <w:rPr>
          <w:rFonts w:eastAsia="Verdana" w:cs="Verdana"/>
          <w:color w:val="000000" w:themeColor="text1"/>
          <w:szCs w:val="20"/>
        </w:rPr>
        <w:t>Stöd för individ- och familjeomsorg (IFO)</w:t>
      </w:r>
    </w:p>
    <w:p w14:paraId="2A3657F6" w14:textId="514C4FE2" w:rsidR="2DB11C11" w:rsidRDefault="2DB11C11" w:rsidP="2DB11C11">
      <w:pPr>
        <w:rPr>
          <w:rFonts w:eastAsia="Verdana" w:cs="Verdana"/>
          <w:color w:val="000000" w:themeColor="text1"/>
          <w:szCs w:val="20"/>
        </w:rPr>
      </w:pPr>
    </w:p>
    <w:tbl>
      <w:tblPr>
        <w:tblStyle w:val="Tabellrutnt"/>
        <w:tblW w:w="8145"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5"/>
        <w:gridCol w:w="1500"/>
        <w:gridCol w:w="1785"/>
        <w:gridCol w:w="3045"/>
      </w:tblGrid>
      <w:tr w:rsidR="00C81FE3" w14:paraId="6038407A" w14:textId="77777777" w:rsidTr="21353D32">
        <w:trPr>
          <w:trHeight w:val="300"/>
        </w:trPr>
        <w:tc>
          <w:tcPr>
            <w:tcW w:w="1815" w:type="dxa"/>
            <w:shd w:val="clear" w:color="auto" w:fill="E7E6E6" w:themeFill="background2"/>
            <w:tcMar>
              <w:left w:w="105" w:type="dxa"/>
              <w:right w:w="105" w:type="dxa"/>
            </w:tcMar>
          </w:tcPr>
          <w:p w14:paraId="12BA7387" w14:textId="77777777" w:rsidR="00C81FE3" w:rsidRDefault="2DB11C11" w:rsidP="2DB11C11">
            <w:pPr>
              <w:rPr>
                <w:rFonts w:eastAsia="Verdana" w:cs="Verdana"/>
                <w:b/>
                <w:bCs/>
                <w:szCs w:val="20"/>
              </w:rPr>
            </w:pPr>
            <w:r w:rsidRPr="2DB11C11">
              <w:rPr>
                <w:rFonts w:eastAsia="Verdana" w:cs="Verdana"/>
                <w:b/>
                <w:bCs/>
                <w:szCs w:val="20"/>
              </w:rPr>
              <w:t>Objekt</w:t>
            </w:r>
          </w:p>
          <w:p w14:paraId="0054AD1A" w14:textId="6BF435A2" w:rsidR="2DB11C11" w:rsidRDefault="2DB11C11" w:rsidP="2DB11C11">
            <w:pPr>
              <w:rPr>
                <w:rFonts w:eastAsia="Verdana" w:cs="Verdana"/>
                <w:b/>
                <w:bCs/>
                <w:szCs w:val="20"/>
              </w:rPr>
            </w:pPr>
            <w:r w:rsidRPr="2DB11C11">
              <w:rPr>
                <w:rFonts w:eastAsia="Verdana" w:cs="Verdana"/>
                <w:b/>
                <w:bCs/>
                <w:szCs w:val="20"/>
              </w:rPr>
              <w:lastRenderedPageBreak/>
              <w:t>produkt</w:t>
            </w:r>
          </w:p>
        </w:tc>
        <w:tc>
          <w:tcPr>
            <w:tcW w:w="1500" w:type="dxa"/>
            <w:shd w:val="clear" w:color="auto" w:fill="E7E6E6" w:themeFill="background2"/>
            <w:tcMar>
              <w:left w:w="105" w:type="dxa"/>
              <w:right w:w="105" w:type="dxa"/>
            </w:tcMar>
          </w:tcPr>
          <w:p w14:paraId="4FEDAC34" w14:textId="77777777" w:rsidR="00C81FE3" w:rsidRDefault="0A6AAD2B" w:rsidP="2DB11C11">
            <w:pPr>
              <w:rPr>
                <w:rFonts w:eastAsia="Verdana" w:cs="Verdana"/>
                <w:b/>
                <w:bCs/>
                <w:szCs w:val="20"/>
              </w:rPr>
            </w:pPr>
            <w:r w:rsidRPr="2DB11C11">
              <w:rPr>
                <w:rFonts w:eastAsia="Verdana" w:cs="Verdana"/>
                <w:b/>
                <w:bCs/>
                <w:szCs w:val="20"/>
              </w:rPr>
              <w:lastRenderedPageBreak/>
              <w:t>Objekt</w:t>
            </w:r>
          </w:p>
          <w:p w14:paraId="40B0B544" w14:textId="0711C636" w:rsidR="0A6AAD2B" w:rsidRDefault="0A6AAD2B" w:rsidP="2DB11C11">
            <w:pPr>
              <w:rPr>
                <w:rFonts w:eastAsia="Verdana" w:cs="Verdana"/>
                <w:b/>
                <w:bCs/>
                <w:szCs w:val="20"/>
              </w:rPr>
            </w:pPr>
            <w:r w:rsidRPr="2DB11C11">
              <w:rPr>
                <w:rFonts w:eastAsia="Verdana" w:cs="Verdana"/>
                <w:b/>
                <w:bCs/>
                <w:szCs w:val="20"/>
              </w:rPr>
              <w:lastRenderedPageBreak/>
              <w:t>produkt</w:t>
            </w:r>
          </w:p>
        </w:tc>
        <w:tc>
          <w:tcPr>
            <w:tcW w:w="1785" w:type="dxa"/>
            <w:shd w:val="clear" w:color="auto" w:fill="E7E6E6" w:themeFill="background2"/>
            <w:tcMar>
              <w:left w:w="105" w:type="dxa"/>
              <w:right w:w="105" w:type="dxa"/>
            </w:tcMar>
          </w:tcPr>
          <w:p w14:paraId="6BBB2F48" w14:textId="77777777" w:rsidR="00C81FE3" w:rsidRDefault="0A6AAD2B" w:rsidP="2DB11C11">
            <w:pPr>
              <w:rPr>
                <w:rFonts w:eastAsia="Verdana" w:cs="Verdana"/>
                <w:b/>
                <w:bCs/>
                <w:szCs w:val="20"/>
              </w:rPr>
            </w:pPr>
            <w:r w:rsidRPr="2DB11C11">
              <w:rPr>
                <w:rFonts w:eastAsia="Verdana" w:cs="Verdana"/>
                <w:b/>
                <w:bCs/>
                <w:szCs w:val="20"/>
              </w:rPr>
              <w:lastRenderedPageBreak/>
              <w:t>Objekt</w:t>
            </w:r>
          </w:p>
          <w:p w14:paraId="1C618D9C" w14:textId="4D08F566" w:rsidR="0A6AAD2B" w:rsidRDefault="0A6AAD2B" w:rsidP="2DB11C11">
            <w:pPr>
              <w:rPr>
                <w:rFonts w:eastAsia="Verdana" w:cs="Verdana"/>
                <w:b/>
                <w:bCs/>
                <w:szCs w:val="20"/>
              </w:rPr>
            </w:pPr>
            <w:r w:rsidRPr="2DB11C11">
              <w:rPr>
                <w:rFonts w:eastAsia="Verdana" w:cs="Verdana"/>
                <w:b/>
                <w:bCs/>
                <w:szCs w:val="20"/>
              </w:rPr>
              <w:lastRenderedPageBreak/>
              <w:t xml:space="preserve">produkt </w:t>
            </w:r>
          </w:p>
        </w:tc>
        <w:tc>
          <w:tcPr>
            <w:tcW w:w="3045" w:type="dxa"/>
            <w:shd w:val="clear" w:color="auto" w:fill="E7E6E6" w:themeFill="background2"/>
            <w:tcMar>
              <w:left w:w="105" w:type="dxa"/>
              <w:right w:w="105" w:type="dxa"/>
            </w:tcMar>
          </w:tcPr>
          <w:p w14:paraId="67947C59" w14:textId="7BADFD4E" w:rsidR="2DB11C11" w:rsidRDefault="2DB11C11" w:rsidP="2DB11C11">
            <w:pPr>
              <w:rPr>
                <w:rFonts w:eastAsia="Verdana" w:cs="Verdana"/>
                <w:b/>
              </w:rPr>
            </w:pPr>
            <w:r w:rsidRPr="2D8964E7">
              <w:rPr>
                <w:rFonts w:eastAsia="Verdana" w:cs="Verdana"/>
                <w:b/>
              </w:rPr>
              <w:lastRenderedPageBreak/>
              <w:t>It-komponent</w:t>
            </w:r>
            <w:r w:rsidR="23D6628F" w:rsidRPr="2D8964E7">
              <w:rPr>
                <w:rFonts w:eastAsia="Verdana" w:cs="Verdana"/>
                <w:b/>
                <w:bCs/>
              </w:rPr>
              <w:t>/IT-stöd</w:t>
            </w:r>
          </w:p>
        </w:tc>
      </w:tr>
      <w:tr w:rsidR="00C81FE3" w14:paraId="7C491BE5" w14:textId="77777777" w:rsidTr="21353D32">
        <w:trPr>
          <w:trHeight w:val="300"/>
        </w:trPr>
        <w:tc>
          <w:tcPr>
            <w:tcW w:w="1815" w:type="dxa"/>
            <w:shd w:val="clear" w:color="auto" w:fill="FFFFFF" w:themeFill="background1"/>
            <w:tcMar>
              <w:left w:w="105" w:type="dxa"/>
              <w:right w:w="105" w:type="dxa"/>
            </w:tcMar>
          </w:tcPr>
          <w:p w14:paraId="13F6B2EE" w14:textId="52364DA3" w:rsidR="2DB11C11" w:rsidRDefault="2DB11C11" w:rsidP="2DB11C11">
            <w:pPr>
              <w:rPr>
                <w:rFonts w:eastAsia="Verdana" w:cs="Verdana"/>
                <w:szCs w:val="20"/>
              </w:rPr>
            </w:pPr>
            <w:r w:rsidRPr="2DB11C11">
              <w:rPr>
                <w:rFonts w:eastAsia="Verdana" w:cs="Verdana"/>
                <w:szCs w:val="20"/>
              </w:rPr>
              <w:t xml:space="preserve">Stöd för </w:t>
            </w:r>
            <w:r w:rsidR="425FCBB6" w:rsidRPr="2DB11C11">
              <w:rPr>
                <w:rFonts w:eastAsia="Verdana" w:cs="Verdana"/>
                <w:szCs w:val="20"/>
              </w:rPr>
              <w:t>FHO</w:t>
            </w:r>
          </w:p>
        </w:tc>
        <w:tc>
          <w:tcPr>
            <w:tcW w:w="1500" w:type="dxa"/>
            <w:shd w:val="clear" w:color="auto" w:fill="FFFFFF" w:themeFill="background1"/>
            <w:tcMar>
              <w:left w:w="105" w:type="dxa"/>
              <w:right w:w="105" w:type="dxa"/>
            </w:tcMar>
          </w:tcPr>
          <w:p w14:paraId="0F9B0FC2" w14:textId="02291D9D"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2267DD68" w14:textId="07CA701A"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76D1F402" w14:textId="20C2E5B2" w:rsidR="2DB11C11" w:rsidRDefault="2DB11C11" w:rsidP="2DB11C11">
            <w:pPr>
              <w:rPr>
                <w:rFonts w:eastAsia="Verdana" w:cs="Verdana"/>
                <w:szCs w:val="20"/>
              </w:rPr>
            </w:pPr>
            <w:proofErr w:type="spellStart"/>
            <w:r w:rsidRPr="2DB11C11">
              <w:rPr>
                <w:rFonts w:eastAsia="Verdana" w:cs="Verdana"/>
                <w:szCs w:val="20"/>
              </w:rPr>
              <w:t>AiAi</w:t>
            </w:r>
            <w:proofErr w:type="spellEnd"/>
          </w:p>
        </w:tc>
      </w:tr>
      <w:tr w:rsidR="00C81FE3" w14:paraId="2CAE5962" w14:textId="77777777" w:rsidTr="21353D32">
        <w:trPr>
          <w:trHeight w:val="300"/>
        </w:trPr>
        <w:tc>
          <w:tcPr>
            <w:tcW w:w="1815" w:type="dxa"/>
            <w:shd w:val="clear" w:color="auto" w:fill="FFFFFF" w:themeFill="background1"/>
            <w:tcMar>
              <w:left w:w="105" w:type="dxa"/>
              <w:right w:w="105" w:type="dxa"/>
            </w:tcMar>
          </w:tcPr>
          <w:p w14:paraId="3DC4DDFC" w14:textId="0CC8CB69" w:rsidR="6D564066" w:rsidRDefault="6D564066"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03F09D1" w14:textId="5A70CCD2" w:rsidR="6D564066" w:rsidRDefault="6D564066"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21D4823" w14:textId="7452B7C4"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254AA875" w14:textId="4E023223" w:rsidR="2DB11C11" w:rsidRDefault="2DB11C11" w:rsidP="2DB11C11">
            <w:pPr>
              <w:rPr>
                <w:rFonts w:eastAsia="Verdana" w:cs="Verdana"/>
                <w:szCs w:val="20"/>
              </w:rPr>
            </w:pPr>
            <w:r w:rsidRPr="2DB11C11">
              <w:rPr>
                <w:rFonts w:eastAsia="Verdana" w:cs="Verdana"/>
                <w:szCs w:val="20"/>
              </w:rPr>
              <w:t>Appva</w:t>
            </w:r>
          </w:p>
        </w:tc>
      </w:tr>
      <w:tr w:rsidR="00C81FE3" w14:paraId="36E74745" w14:textId="77777777" w:rsidTr="21353D32">
        <w:trPr>
          <w:trHeight w:val="300"/>
        </w:trPr>
        <w:tc>
          <w:tcPr>
            <w:tcW w:w="1815" w:type="dxa"/>
            <w:shd w:val="clear" w:color="auto" w:fill="FFFFFF" w:themeFill="background1"/>
            <w:tcMar>
              <w:left w:w="105" w:type="dxa"/>
              <w:right w:w="105" w:type="dxa"/>
            </w:tcMar>
          </w:tcPr>
          <w:p w14:paraId="00685E8C" w14:textId="13E4184B"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3F891142" w14:textId="662EEDAA"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A362098" w14:textId="5C781720" w:rsidR="655E807D" w:rsidRDefault="655E807D"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5C1A1FB1" w14:textId="7C778722" w:rsidR="1511CD64" w:rsidRDefault="1511CD64" w:rsidP="2DB11C11">
            <w:pPr>
              <w:rPr>
                <w:rFonts w:eastAsia="Verdana" w:cs="Verdana"/>
                <w:szCs w:val="20"/>
              </w:rPr>
            </w:pPr>
            <w:proofErr w:type="spellStart"/>
            <w:r w:rsidRPr="2DB11C11">
              <w:rPr>
                <w:rFonts w:eastAsia="Verdana" w:cs="Verdana"/>
                <w:szCs w:val="20"/>
              </w:rPr>
              <w:t>Aventus</w:t>
            </w:r>
            <w:proofErr w:type="spellEnd"/>
          </w:p>
        </w:tc>
      </w:tr>
      <w:tr w:rsidR="00C81FE3" w14:paraId="2FB74EFF" w14:textId="77777777" w:rsidTr="21353D32">
        <w:trPr>
          <w:trHeight w:val="300"/>
        </w:trPr>
        <w:tc>
          <w:tcPr>
            <w:tcW w:w="1815" w:type="dxa"/>
            <w:shd w:val="clear" w:color="auto" w:fill="FFFFFF" w:themeFill="background1"/>
            <w:tcMar>
              <w:left w:w="105" w:type="dxa"/>
              <w:right w:w="105" w:type="dxa"/>
            </w:tcMar>
          </w:tcPr>
          <w:p w14:paraId="16DCB458" w14:textId="350EA889" w:rsidR="1ED145E9" w:rsidRDefault="1ED145E9"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9C0485A" w14:textId="1C934EE6" w:rsidR="1ED145E9" w:rsidRDefault="1ED145E9"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413CDA96" w14:textId="086EC23B"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6D5967F" w14:textId="3FD026D7" w:rsidR="2DB11C11" w:rsidRDefault="2DB11C11" w:rsidP="2DB11C11">
            <w:pPr>
              <w:rPr>
                <w:rFonts w:eastAsia="Verdana" w:cs="Verdana"/>
                <w:szCs w:val="20"/>
              </w:rPr>
            </w:pPr>
            <w:r w:rsidRPr="2DB11C11">
              <w:rPr>
                <w:rFonts w:eastAsia="Verdana" w:cs="Verdana"/>
                <w:szCs w:val="20"/>
              </w:rPr>
              <w:t>BAB</w:t>
            </w:r>
          </w:p>
        </w:tc>
      </w:tr>
      <w:tr w:rsidR="00C81FE3" w14:paraId="02127103" w14:textId="77777777" w:rsidTr="21353D32">
        <w:trPr>
          <w:trHeight w:val="300"/>
        </w:trPr>
        <w:tc>
          <w:tcPr>
            <w:tcW w:w="1815" w:type="dxa"/>
            <w:shd w:val="clear" w:color="auto" w:fill="FFFFFF" w:themeFill="background1"/>
            <w:tcMar>
              <w:left w:w="105" w:type="dxa"/>
              <w:right w:w="105" w:type="dxa"/>
            </w:tcMar>
          </w:tcPr>
          <w:p w14:paraId="2F81D238" w14:textId="466E7710" w:rsidR="49144F84" w:rsidRDefault="49144F84"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5DEEE5E0" w14:textId="4E196C10" w:rsidR="49144F84" w:rsidRDefault="49144F84"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7263B38D" w14:textId="171190B4"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1D69EAB3" w14:textId="16BAC766" w:rsidR="2DB11C11" w:rsidRDefault="2DB11C11" w:rsidP="2DB11C11">
            <w:pPr>
              <w:rPr>
                <w:rFonts w:eastAsia="Verdana" w:cs="Verdana"/>
                <w:szCs w:val="20"/>
              </w:rPr>
            </w:pPr>
            <w:r w:rsidRPr="2DB11C11">
              <w:rPr>
                <w:rFonts w:eastAsia="Verdana" w:cs="Verdana"/>
                <w:szCs w:val="20"/>
              </w:rPr>
              <w:t>Beställningsportalen</w:t>
            </w:r>
          </w:p>
        </w:tc>
      </w:tr>
      <w:tr w:rsidR="00C81FE3" w14:paraId="7259AFC0" w14:textId="77777777" w:rsidTr="21353D32">
        <w:trPr>
          <w:trHeight w:val="300"/>
        </w:trPr>
        <w:tc>
          <w:tcPr>
            <w:tcW w:w="1815" w:type="dxa"/>
            <w:shd w:val="clear" w:color="auto" w:fill="FFFFFF" w:themeFill="background1"/>
            <w:tcMar>
              <w:left w:w="105" w:type="dxa"/>
              <w:right w:w="105" w:type="dxa"/>
            </w:tcMar>
          </w:tcPr>
          <w:p w14:paraId="2B674D1A" w14:textId="3BFBF87D" w:rsidR="3F47717C" w:rsidRDefault="3F47717C"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D33565E" w14:textId="0CD5D95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241E2729" w14:textId="6FDF52D9"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7B98E500" w14:textId="341C168E" w:rsidR="2DB11C11" w:rsidRDefault="2DB11C11" w:rsidP="2DB11C11">
            <w:pPr>
              <w:rPr>
                <w:rFonts w:eastAsia="Verdana" w:cs="Verdana"/>
                <w:szCs w:val="20"/>
              </w:rPr>
            </w:pPr>
            <w:proofErr w:type="spellStart"/>
            <w:r w:rsidRPr="2DB11C11">
              <w:rPr>
                <w:rFonts w:eastAsia="Verdana" w:cs="Verdana"/>
                <w:szCs w:val="20"/>
              </w:rPr>
              <w:t>Bildfabriken</w:t>
            </w:r>
            <w:proofErr w:type="spellEnd"/>
          </w:p>
        </w:tc>
      </w:tr>
      <w:tr w:rsidR="00C81FE3" w14:paraId="061CB6F6" w14:textId="77777777" w:rsidTr="21353D32">
        <w:trPr>
          <w:trHeight w:val="300"/>
        </w:trPr>
        <w:tc>
          <w:tcPr>
            <w:tcW w:w="1815" w:type="dxa"/>
            <w:shd w:val="clear" w:color="auto" w:fill="FFFFFF" w:themeFill="background1"/>
            <w:tcMar>
              <w:left w:w="105" w:type="dxa"/>
              <w:right w:w="105" w:type="dxa"/>
            </w:tcMar>
          </w:tcPr>
          <w:p w14:paraId="33D8ED0E"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D2B9E02"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4582BE7B"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702A326A" w14:textId="0EF52BA9" w:rsidR="2DB11C11" w:rsidRDefault="2DB11C11" w:rsidP="2DB11C11">
            <w:pPr>
              <w:rPr>
                <w:rFonts w:eastAsia="Verdana" w:cs="Verdana"/>
                <w:color w:val="000000" w:themeColor="text1"/>
                <w:szCs w:val="20"/>
              </w:rPr>
            </w:pPr>
            <w:r w:rsidRPr="2DB11C11">
              <w:rPr>
                <w:rFonts w:eastAsia="Verdana" w:cs="Verdana"/>
                <w:color w:val="000000" w:themeColor="text1"/>
                <w:szCs w:val="20"/>
                <w:lang w:val="en-US"/>
              </w:rPr>
              <w:t xml:space="preserve">Bisnode </w:t>
            </w:r>
            <w:proofErr w:type="spellStart"/>
            <w:r w:rsidRPr="2DB11C11">
              <w:rPr>
                <w:rFonts w:eastAsia="Verdana" w:cs="Verdana"/>
                <w:color w:val="000000" w:themeColor="text1"/>
                <w:szCs w:val="20"/>
                <w:lang w:val="en-US"/>
              </w:rPr>
              <w:t>Infotorg</w:t>
            </w:r>
            <w:proofErr w:type="spellEnd"/>
          </w:p>
        </w:tc>
      </w:tr>
      <w:tr w:rsidR="00C81FE3" w14:paraId="5F92EC9A" w14:textId="77777777" w:rsidTr="21353D32">
        <w:trPr>
          <w:trHeight w:val="300"/>
        </w:trPr>
        <w:tc>
          <w:tcPr>
            <w:tcW w:w="1815" w:type="dxa"/>
            <w:shd w:val="clear" w:color="auto" w:fill="FFFFFF" w:themeFill="background1"/>
            <w:tcMar>
              <w:left w:w="105" w:type="dxa"/>
              <w:right w:w="105" w:type="dxa"/>
            </w:tcMar>
          </w:tcPr>
          <w:p w14:paraId="54E229F6" w14:textId="275A5959"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3DD754F0" w14:textId="25E04443" w:rsidR="5C26F6F1" w:rsidRDefault="5C26F6F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D3A05E6" w14:textId="10DC00F9"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688E0580" w14:textId="6B866CDB" w:rsidR="5C26F6F1" w:rsidRDefault="5C26F6F1" w:rsidP="2DB11C11">
            <w:pPr>
              <w:rPr>
                <w:rFonts w:eastAsia="Verdana" w:cs="Verdana"/>
                <w:color w:val="000000" w:themeColor="text1"/>
                <w:szCs w:val="20"/>
                <w:lang w:val="en-US"/>
              </w:rPr>
            </w:pPr>
            <w:r w:rsidRPr="2DB11C11">
              <w:rPr>
                <w:rFonts w:eastAsia="Verdana" w:cs="Verdana"/>
                <w:color w:val="000000" w:themeColor="text1"/>
                <w:szCs w:val="20"/>
                <w:lang w:val="en-US"/>
              </w:rPr>
              <w:t>BPSD</w:t>
            </w:r>
          </w:p>
        </w:tc>
      </w:tr>
      <w:tr w:rsidR="00C81FE3" w14:paraId="0BDD1AC3" w14:textId="77777777" w:rsidTr="21353D32">
        <w:trPr>
          <w:trHeight w:val="300"/>
        </w:trPr>
        <w:tc>
          <w:tcPr>
            <w:tcW w:w="1815" w:type="dxa"/>
            <w:shd w:val="clear" w:color="auto" w:fill="FFFFFF" w:themeFill="background1"/>
            <w:tcMar>
              <w:left w:w="105" w:type="dxa"/>
              <w:right w:w="105" w:type="dxa"/>
            </w:tcMar>
          </w:tcPr>
          <w:p w14:paraId="1D9B9D13"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48E4F96"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74CC716"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569C8269" w14:textId="279D2855" w:rsidR="7EAC79FA" w:rsidRDefault="7EAC79FA" w:rsidP="2DB11C11">
            <w:pPr>
              <w:rPr>
                <w:rFonts w:eastAsia="Verdana" w:cs="Verdana"/>
                <w:color w:val="000000" w:themeColor="text1"/>
                <w:szCs w:val="20"/>
                <w:lang w:val="en-US"/>
              </w:rPr>
            </w:pPr>
            <w:r w:rsidRPr="2DB11C11">
              <w:rPr>
                <w:rFonts w:eastAsia="Verdana" w:cs="Verdana"/>
                <w:color w:val="000000" w:themeColor="text1"/>
                <w:szCs w:val="20"/>
                <w:lang w:val="en-US"/>
              </w:rPr>
              <w:t>Citrix workspace app</w:t>
            </w:r>
          </w:p>
        </w:tc>
      </w:tr>
      <w:tr w:rsidR="00C81FE3" w14:paraId="1D34B3DB" w14:textId="77777777" w:rsidTr="21353D32">
        <w:trPr>
          <w:trHeight w:val="300"/>
        </w:trPr>
        <w:tc>
          <w:tcPr>
            <w:tcW w:w="1815" w:type="dxa"/>
            <w:shd w:val="clear" w:color="auto" w:fill="FFFFFF" w:themeFill="background1"/>
            <w:tcMar>
              <w:left w:w="105" w:type="dxa"/>
              <w:right w:w="105" w:type="dxa"/>
            </w:tcMar>
          </w:tcPr>
          <w:p w14:paraId="179EE951" w14:textId="3BFBF87D" w:rsidR="1AF1F002" w:rsidRDefault="1AF1F002" w:rsidP="2DB11C11">
            <w:pPr>
              <w:rPr>
                <w:rFonts w:eastAsia="Verdana" w:cs="Verdana"/>
                <w:szCs w:val="20"/>
              </w:rPr>
            </w:pPr>
            <w:r w:rsidRPr="2DB11C11">
              <w:rPr>
                <w:rFonts w:eastAsia="Verdana" w:cs="Verdana"/>
                <w:szCs w:val="20"/>
              </w:rPr>
              <w:t>Stöd för FHO</w:t>
            </w:r>
          </w:p>
          <w:p w14:paraId="72F021F5" w14:textId="305DC20D"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733331A" w14:textId="4A1F4794"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7BAE05B3" w14:textId="148BEA46"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61D1C8D" w14:textId="0CFA484F" w:rsidR="2DB11C11" w:rsidRDefault="2DB11C11" w:rsidP="2DB11C11">
            <w:pPr>
              <w:rPr>
                <w:rFonts w:eastAsia="Verdana" w:cs="Verdana"/>
                <w:szCs w:val="20"/>
              </w:rPr>
            </w:pPr>
            <w:proofErr w:type="spellStart"/>
            <w:r w:rsidRPr="2DB11C11">
              <w:rPr>
                <w:rFonts w:eastAsia="Verdana" w:cs="Verdana"/>
                <w:szCs w:val="20"/>
              </w:rPr>
              <w:t>Communicate</w:t>
            </w:r>
            <w:proofErr w:type="spellEnd"/>
            <w:r w:rsidRPr="2DB11C11">
              <w:rPr>
                <w:rFonts w:eastAsia="Verdana" w:cs="Verdana"/>
                <w:szCs w:val="20"/>
              </w:rPr>
              <w:t xml:space="preserve"> in print</w:t>
            </w:r>
          </w:p>
        </w:tc>
      </w:tr>
      <w:tr w:rsidR="00C81FE3" w14:paraId="3F00BB87" w14:textId="77777777" w:rsidTr="21353D32">
        <w:trPr>
          <w:trHeight w:val="300"/>
        </w:trPr>
        <w:tc>
          <w:tcPr>
            <w:tcW w:w="1815" w:type="dxa"/>
            <w:shd w:val="clear" w:color="auto" w:fill="FFFFFF" w:themeFill="background1"/>
            <w:tcMar>
              <w:left w:w="105" w:type="dxa"/>
              <w:right w:w="105" w:type="dxa"/>
            </w:tcMar>
          </w:tcPr>
          <w:p w14:paraId="43FA7FFA"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41EFAA6"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79B6080" w14:textId="2E4B85A0" w:rsidR="2DB11C11" w:rsidRDefault="2DB11C11" w:rsidP="2DB11C11">
            <w:pPr>
              <w:rPr>
                <w:rFonts w:eastAsia="Verdana" w:cs="Verdana"/>
              </w:rPr>
            </w:pPr>
            <w:r w:rsidRPr="51E89648">
              <w:rPr>
                <w:rFonts w:eastAsia="Verdana" w:cs="Verdana"/>
              </w:rPr>
              <w:t>Stöd för IFO</w:t>
            </w:r>
          </w:p>
        </w:tc>
        <w:tc>
          <w:tcPr>
            <w:tcW w:w="3045" w:type="dxa"/>
            <w:shd w:val="clear" w:color="auto" w:fill="FFFFFF" w:themeFill="background1"/>
            <w:tcMar>
              <w:left w:w="105" w:type="dxa"/>
              <w:right w:w="105" w:type="dxa"/>
            </w:tcMar>
          </w:tcPr>
          <w:p w14:paraId="794E447C" w14:textId="64F3D634" w:rsidR="1184F9DC" w:rsidRDefault="1184F9DC" w:rsidP="2DB11C11">
            <w:pPr>
              <w:rPr>
                <w:rFonts w:eastAsia="Verdana" w:cs="Verdana"/>
                <w:szCs w:val="20"/>
              </w:rPr>
            </w:pPr>
            <w:r w:rsidRPr="2DB11C11">
              <w:rPr>
                <w:rFonts w:eastAsia="Verdana" w:cs="Verdana"/>
                <w:szCs w:val="20"/>
              </w:rPr>
              <w:t>Digital tillsyn</w:t>
            </w:r>
          </w:p>
        </w:tc>
      </w:tr>
      <w:tr w:rsidR="00C81FE3" w14:paraId="44D4BB57" w14:textId="77777777" w:rsidTr="21353D32">
        <w:trPr>
          <w:trHeight w:val="300"/>
        </w:trPr>
        <w:tc>
          <w:tcPr>
            <w:tcW w:w="1815" w:type="dxa"/>
            <w:shd w:val="clear" w:color="auto" w:fill="FFFFFF" w:themeFill="background1"/>
            <w:tcMar>
              <w:left w:w="105" w:type="dxa"/>
              <w:right w:w="105" w:type="dxa"/>
            </w:tcMar>
          </w:tcPr>
          <w:p w14:paraId="1E8F3827" w14:textId="06FAB4F7" w:rsidR="2BFA812D" w:rsidRDefault="2BFA812D"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F13553F" w14:textId="577D400F" w:rsidR="2BFA812D" w:rsidRDefault="2BFA812D"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706761CE" w14:textId="56F01B67" w:rsidR="2BFA812D" w:rsidRDefault="2BFA812D"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4DF0EEBD" w14:textId="5EF53F1E" w:rsidR="2DB11C11" w:rsidRDefault="2DB11C11" w:rsidP="2DB11C11">
            <w:pPr>
              <w:rPr>
                <w:rFonts w:eastAsia="Verdana" w:cs="Verdana"/>
                <w:color w:val="000000" w:themeColor="text1"/>
                <w:szCs w:val="20"/>
              </w:rPr>
            </w:pPr>
            <w:r w:rsidRPr="2DB11C11">
              <w:rPr>
                <w:rFonts w:eastAsia="Verdana" w:cs="Verdana"/>
                <w:szCs w:val="20"/>
              </w:rPr>
              <w:t>Elektroniska katalogen (EK) och SITHS-kort</w:t>
            </w:r>
            <w:r w:rsidRPr="2DB11C11">
              <w:rPr>
                <w:rFonts w:eastAsia="Verdana" w:cs="Verdana"/>
                <w:color w:val="000000" w:themeColor="text1"/>
                <w:szCs w:val="20"/>
              </w:rPr>
              <w:t xml:space="preserve"> </w:t>
            </w:r>
          </w:p>
        </w:tc>
      </w:tr>
      <w:tr w:rsidR="00C81FE3" w14:paraId="33E26234" w14:textId="77777777" w:rsidTr="21353D32">
        <w:trPr>
          <w:trHeight w:val="300"/>
        </w:trPr>
        <w:tc>
          <w:tcPr>
            <w:tcW w:w="1815" w:type="dxa"/>
            <w:shd w:val="clear" w:color="auto" w:fill="FFFFFF" w:themeFill="background1"/>
            <w:tcMar>
              <w:left w:w="105" w:type="dxa"/>
              <w:right w:w="105" w:type="dxa"/>
            </w:tcMar>
          </w:tcPr>
          <w:p w14:paraId="3C430AB0"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53C9333"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7B6F94AE"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3F9D2112" w14:textId="031F3BF7" w:rsidR="2DB11C11" w:rsidRDefault="2DB11C11" w:rsidP="2DB11C11">
            <w:pPr>
              <w:rPr>
                <w:rFonts w:eastAsia="Verdana" w:cs="Verdana"/>
                <w:color w:val="000000" w:themeColor="text1"/>
                <w:szCs w:val="20"/>
              </w:rPr>
            </w:pPr>
            <w:proofErr w:type="spellStart"/>
            <w:r w:rsidRPr="2DB11C11">
              <w:rPr>
                <w:rFonts w:eastAsia="Verdana" w:cs="Verdana"/>
                <w:color w:val="000000" w:themeColor="text1"/>
                <w:szCs w:val="20"/>
                <w:lang w:val="en-US"/>
              </w:rPr>
              <w:t>Elektroniska</w:t>
            </w:r>
            <w:proofErr w:type="spellEnd"/>
            <w:r w:rsidRPr="2DB11C11">
              <w:rPr>
                <w:rFonts w:eastAsia="Verdana" w:cs="Verdana"/>
                <w:color w:val="000000" w:themeColor="text1"/>
                <w:szCs w:val="20"/>
                <w:lang w:val="en-US"/>
              </w:rPr>
              <w:t xml:space="preserve"> </w:t>
            </w:r>
            <w:proofErr w:type="spellStart"/>
            <w:r w:rsidRPr="2DB11C11">
              <w:rPr>
                <w:rFonts w:eastAsia="Verdana" w:cs="Verdana"/>
                <w:color w:val="000000" w:themeColor="text1"/>
                <w:szCs w:val="20"/>
                <w:lang w:val="en-US"/>
              </w:rPr>
              <w:t>nyckelskåp</w:t>
            </w:r>
            <w:proofErr w:type="spellEnd"/>
            <w:r w:rsidRPr="2DB11C11">
              <w:rPr>
                <w:rFonts w:eastAsia="Verdana" w:cs="Verdana"/>
                <w:color w:val="000000" w:themeColor="text1"/>
                <w:szCs w:val="20"/>
                <w:lang w:val="en-US"/>
              </w:rPr>
              <w:t xml:space="preserve"> AXSOR</w:t>
            </w:r>
          </w:p>
        </w:tc>
      </w:tr>
      <w:tr w:rsidR="00C81FE3" w14:paraId="217C2DF1" w14:textId="77777777" w:rsidTr="21353D32">
        <w:trPr>
          <w:trHeight w:val="300"/>
        </w:trPr>
        <w:tc>
          <w:tcPr>
            <w:tcW w:w="1815" w:type="dxa"/>
            <w:shd w:val="clear" w:color="auto" w:fill="FFFFFF" w:themeFill="background1"/>
            <w:tcMar>
              <w:left w:w="105" w:type="dxa"/>
              <w:right w:w="105" w:type="dxa"/>
            </w:tcMar>
          </w:tcPr>
          <w:p w14:paraId="63AE6406"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8C3D449"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0937B11"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89C86C1" w14:textId="3D301F91" w:rsidR="2DB11C11" w:rsidRDefault="2DB11C11" w:rsidP="2DB11C11">
            <w:pPr>
              <w:rPr>
                <w:rFonts w:eastAsia="Verdana" w:cs="Verdana"/>
                <w:szCs w:val="20"/>
              </w:rPr>
            </w:pPr>
            <w:r w:rsidRPr="2DB11C11">
              <w:rPr>
                <w:rFonts w:eastAsia="Verdana" w:cs="Verdana"/>
                <w:szCs w:val="20"/>
              </w:rPr>
              <w:t>En bra plats</w:t>
            </w:r>
          </w:p>
        </w:tc>
      </w:tr>
      <w:tr w:rsidR="00C81FE3" w14:paraId="4047C64C" w14:textId="77777777" w:rsidTr="21353D32">
        <w:trPr>
          <w:trHeight w:val="300"/>
        </w:trPr>
        <w:tc>
          <w:tcPr>
            <w:tcW w:w="1815" w:type="dxa"/>
            <w:shd w:val="clear" w:color="auto" w:fill="FFFFFF" w:themeFill="background1"/>
            <w:tcMar>
              <w:left w:w="105" w:type="dxa"/>
              <w:right w:w="105" w:type="dxa"/>
            </w:tcMar>
          </w:tcPr>
          <w:p w14:paraId="476F7DDA" w14:textId="4D44B5C0" w:rsidR="6EB3DE30" w:rsidRDefault="6EB3DE30"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2A1783C0" w14:textId="503CEEC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4CD0ABD1" w14:textId="3CC048DA"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2E0303FB" w14:textId="4061C751" w:rsidR="2DB11C11" w:rsidRDefault="2DB11C11" w:rsidP="2DB11C11">
            <w:pPr>
              <w:rPr>
                <w:rFonts w:eastAsia="Verdana" w:cs="Verdana"/>
                <w:szCs w:val="20"/>
              </w:rPr>
            </w:pPr>
            <w:proofErr w:type="spellStart"/>
            <w:r w:rsidRPr="2DB11C11">
              <w:rPr>
                <w:rFonts w:eastAsia="Verdana" w:cs="Verdana"/>
                <w:szCs w:val="20"/>
              </w:rPr>
              <w:t>Eurovocs</w:t>
            </w:r>
            <w:proofErr w:type="spellEnd"/>
            <w:r w:rsidRPr="2DB11C11">
              <w:rPr>
                <w:rFonts w:eastAsia="Verdana" w:cs="Verdana"/>
                <w:szCs w:val="20"/>
              </w:rPr>
              <w:t xml:space="preserve"> </w:t>
            </w:r>
            <w:proofErr w:type="spellStart"/>
            <w:r w:rsidRPr="2DB11C11">
              <w:rPr>
                <w:rFonts w:eastAsia="Verdana" w:cs="Verdana"/>
                <w:szCs w:val="20"/>
              </w:rPr>
              <w:t>suite</w:t>
            </w:r>
            <w:proofErr w:type="spellEnd"/>
          </w:p>
        </w:tc>
      </w:tr>
      <w:tr w:rsidR="00C81FE3" w14:paraId="2B59E595" w14:textId="77777777" w:rsidTr="21353D32">
        <w:trPr>
          <w:trHeight w:val="300"/>
        </w:trPr>
        <w:tc>
          <w:tcPr>
            <w:tcW w:w="1815" w:type="dxa"/>
            <w:shd w:val="clear" w:color="auto" w:fill="FFFFFF" w:themeFill="background1"/>
            <w:tcMar>
              <w:left w:w="105" w:type="dxa"/>
              <w:right w:w="105" w:type="dxa"/>
            </w:tcMar>
          </w:tcPr>
          <w:p w14:paraId="3EA6BA9C" w14:textId="68046F89" w:rsidR="3F7CBA0E" w:rsidRDefault="3F7CBA0E"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3EC650F" w14:textId="7FE922F9" w:rsidR="3F7CBA0E" w:rsidRDefault="3F7CBA0E"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AECAE10" w14:textId="2404E822"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6DEA9990" w14:textId="743F8F31" w:rsidR="2DB11C11" w:rsidRDefault="2DB11C11" w:rsidP="2DB11C11">
            <w:pPr>
              <w:rPr>
                <w:rFonts w:eastAsia="Verdana" w:cs="Verdana"/>
                <w:szCs w:val="20"/>
              </w:rPr>
            </w:pPr>
            <w:proofErr w:type="spellStart"/>
            <w:r w:rsidRPr="2DB11C11">
              <w:rPr>
                <w:rFonts w:eastAsia="Verdana" w:cs="Verdana"/>
                <w:szCs w:val="20"/>
              </w:rPr>
              <w:t>Exor</w:t>
            </w:r>
            <w:proofErr w:type="spellEnd"/>
            <w:r w:rsidRPr="2DB11C11">
              <w:rPr>
                <w:rFonts w:eastAsia="Verdana" w:cs="Verdana"/>
                <w:szCs w:val="20"/>
              </w:rPr>
              <w:t xml:space="preserve"> Live</w:t>
            </w:r>
          </w:p>
        </w:tc>
      </w:tr>
      <w:tr w:rsidR="00C81FE3" w14:paraId="6525D5C6" w14:textId="77777777" w:rsidTr="21353D32">
        <w:trPr>
          <w:trHeight w:val="300"/>
        </w:trPr>
        <w:tc>
          <w:tcPr>
            <w:tcW w:w="1815" w:type="dxa"/>
            <w:shd w:val="clear" w:color="auto" w:fill="FFFFFF" w:themeFill="background1"/>
            <w:tcMar>
              <w:left w:w="105" w:type="dxa"/>
              <w:right w:w="105" w:type="dxa"/>
            </w:tcMar>
          </w:tcPr>
          <w:p w14:paraId="6277174A" w14:textId="27889042"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72D5EA0" w14:textId="279A00A0"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1A47D2CF" w14:textId="02523FAC" w:rsidR="6E1670EC" w:rsidRDefault="6E1670EC"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90C22FE" w14:textId="1BEA0EF2" w:rsidR="6E1670EC" w:rsidRDefault="6E1670EC" w:rsidP="2DB11C11">
            <w:pPr>
              <w:rPr>
                <w:rFonts w:eastAsia="Verdana" w:cs="Verdana"/>
                <w:szCs w:val="20"/>
              </w:rPr>
            </w:pPr>
            <w:r w:rsidRPr="2DB11C11">
              <w:rPr>
                <w:rFonts w:eastAsia="Verdana" w:cs="Verdana"/>
                <w:szCs w:val="20"/>
              </w:rPr>
              <w:t>Feriebas</w:t>
            </w:r>
          </w:p>
        </w:tc>
      </w:tr>
      <w:tr w:rsidR="00C81FE3" w14:paraId="0EEF00CC" w14:textId="77777777" w:rsidTr="21353D32">
        <w:trPr>
          <w:trHeight w:val="300"/>
        </w:trPr>
        <w:tc>
          <w:tcPr>
            <w:tcW w:w="1815" w:type="dxa"/>
            <w:shd w:val="clear" w:color="auto" w:fill="FFFFFF" w:themeFill="background1"/>
            <w:tcMar>
              <w:left w:w="105" w:type="dxa"/>
              <w:right w:w="105" w:type="dxa"/>
            </w:tcMar>
          </w:tcPr>
          <w:p w14:paraId="15982081" w14:textId="2595AE85" w:rsidR="64375C72" w:rsidRDefault="64375C72"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EC05580" w14:textId="2D1C3F6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4128DAB1" w14:textId="2493C1B1"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316C84CE" w14:textId="0C6F67B0" w:rsidR="2DB11C11" w:rsidRDefault="2DB11C11" w:rsidP="2DB11C11">
            <w:pPr>
              <w:rPr>
                <w:rFonts w:eastAsia="Verdana" w:cs="Verdana"/>
                <w:szCs w:val="20"/>
              </w:rPr>
            </w:pPr>
            <w:proofErr w:type="spellStart"/>
            <w:r w:rsidRPr="2DB11C11">
              <w:rPr>
                <w:rFonts w:eastAsia="Verdana" w:cs="Verdana"/>
                <w:szCs w:val="20"/>
              </w:rPr>
              <w:t>Flexiboard</w:t>
            </w:r>
            <w:proofErr w:type="spellEnd"/>
          </w:p>
        </w:tc>
      </w:tr>
      <w:tr w:rsidR="00C81FE3" w14:paraId="063A5703" w14:textId="77777777" w:rsidTr="21353D32">
        <w:trPr>
          <w:trHeight w:val="300"/>
        </w:trPr>
        <w:tc>
          <w:tcPr>
            <w:tcW w:w="1815" w:type="dxa"/>
            <w:shd w:val="clear" w:color="auto" w:fill="FFFFFF" w:themeFill="background1"/>
            <w:tcMar>
              <w:left w:w="105" w:type="dxa"/>
              <w:right w:w="105" w:type="dxa"/>
            </w:tcMar>
          </w:tcPr>
          <w:p w14:paraId="1565CB94" w14:textId="4FFD1DB9"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0960CCA3" w14:textId="4C21B7A5"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03ACEF08" w14:textId="1694AB57" w:rsidR="05596A3C" w:rsidRDefault="05596A3C"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03FCD1DB" w14:textId="17C43BAA" w:rsidR="05596A3C" w:rsidRDefault="05596A3C" w:rsidP="2DB11C11">
            <w:pPr>
              <w:rPr>
                <w:rFonts w:eastAsia="Verdana" w:cs="Verdana"/>
                <w:color w:val="000000" w:themeColor="text1"/>
                <w:szCs w:val="20"/>
              </w:rPr>
            </w:pPr>
            <w:r w:rsidRPr="2DB11C11">
              <w:rPr>
                <w:rFonts w:eastAsia="Verdana" w:cs="Verdana"/>
                <w:color w:val="000000" w:themeColor="text1"/>
                <w:szCs w:val="20"/>
              </w:rPr>
              <w:t>IFO-placeringsstöd</w:t>
            </w:r>
          </w:p>
        </w:tc>
      </w:tr>
      <w:tr w:rsidR="00C81FE3" w14:paraId="0F4C1E56" w14:textId="77777777" w:rsidTr="21353D32">
        <w:trPr>
          <w:trHeight w:val="300"/>
        </w:trPr>
        <w:tc>
          <w:tcPr>
            <w:tcW w:w="1815" w:type="dxa"/>
            <w:shd w:val="clear" w:color="auto" w:fill="FFFFFF" w:themeFill="background1"/>
            <w:tcMar>
              <w:left w:w="105" w:type="dxa"/>
              <w:right w:w="105" w:type="dxa"/>
            </w:tcMar>
          </w:tcPr>
          <w:p w14:paraId="08518186"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32A335DC"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776C19D"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1FDF936" w14:textId="3EAAAEDA" w:rsidR="2DB11C11" w:rsidRDefault="2DB11C11" w:rsidP="2DB11C11">
            <w:pPr>
              <w:rPr>
                <w:rFonts w:eastAsia="Verdana" w:cs="Verdana"/>
                <w:szCs w:val="20"/>
              </w:rPr>
            </w:pPr>
            <w:r w:rsidRPr="2DB11C11">
              <w:rPr>
                <w:rFonts w:eastAsia="Verdana" w:cs="Verdana"/>
                <w:szCs w:val="20"/>
              </w:rPr>
              <w:t xml:space="preserve">JP </w:t>
            </w:r>
            <w:proofErr w:type="spellStart"/>
            <w:r w:rsidRPr="2DB11C11">
              <w:rPr>
                <w:rFonts w:eastAsia="Verdana" w:cs="Verdana"/>
                <w:szCs w:val="20"/>
              </w:rPr>
              <w:t>Socialnet</w:t>
            </w:r>
            <w:proofErr w:type="spellEnd"/>
          </w:p>
        </w:tc>
      </w:tr>
      <w:tr w:rsidR="00C81FE3" w14:paraId="5A4C445B" w14:textId="77777777" w:rsidTr="21353D32">
        <w:trPr>
          <w:trHeight w:val="300"/>
        </w:trPr>
        <w:tc>
          <w:tcPr>
            <w:tcW w:w="1815" w:type="dxa"/>
            <w:shd w:val="clear" w:color="auto" w:fill="FFFFFF" w:themeFill="background1"/>
            <w:tcMar>
              <w:left w:w="105" w:type="dxa"/>
              <w:right w:w="105" w:type="dxa"/>
            </w:tcMar>
          </w:tcPr>
          <w:p w14:paraId="706B8F3F" w14:textId="7920FCA6"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23F8EA4" w14:textId="48E9C094" w:rsidR="2DB11C11" w:rsidRDefault="789F6D7F" w:rsidP="166D35D7">
            <w:pPr>
              <w:rPr>
                <w:rFonts w:eastAsia="Verdana" w:cs="Verdana"/>
              </w:rPr>
            </w:pPr>
            <w:r w:rsidRPr="166D35D7">
              <w:rPr>
                <w:rFonts w:eastAsia="Verdana" w:cs="Verdana"/>
              </w:rPr>
              <w:t>Stöd för ÄO</w:t>
            </w:r>
          </w:p>
        </w:tc>
        <w:tc>
          <w:tcPr>
            <w:tcW w:w="1785" w:type="dxa"/>
            <w:shd w:val="clear" w:color="auto" w:fill="FFFFFF" w:themeFill="background1"/>
            <w:tcMar>
              <w:left w:w="105" w:type="dxa"/>
              <w:right w:w="105" w:type="dxa"/>
            </w:tcMar>
          </w:tcPr>
          <w:p w14:paraId="074B4CBD" w14:textId="0549A29A"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0483088" w14:textId="0A0A1B30" w:rsidR="6A87F204" w:rsidRDefault="48EA2959" w:rsidP="166D35D7">
            <w:pPr>
              <w:rPr>
                <w:rFonts w:eastAsia="Verdana" w:cs="Verdana"/>
              </w:rPr>
            </w:pPr>
            <w:proofErr w:type="spellStart"/>
            <w:r w:rsidRPr="166D35D7">
              <w:rPr>
                <w:rFonts w:eastAsia="Verdana" w:cs="Verdana"/>
              </w:rPr>
              <w:t>Legevisitten</w:t>
            </w:r>
            <w:proofErr w:type="spellEnd"/>
          </w:p>
        </w:tc>
      </w:tr>
      <w:tr w:rsidR="00C81FE3" w14:paraId="57DC2D19" w14:textId="77777777" w:rsidTr="21353D32">
        <w:trPr>
          <w:trHeight w:val="300"/>
        </w:trPr>
        <w:tc>
          <w:tcPr>
            <w:tcW w:w="1815" w:type="dxa"/>
            <w:shd w:val="clear" w:color="auto" w:fill="FFFFFF" w:themeFill="background1"/>
            <w:tcMar>
              <w:left w:w="105" w:type="dxa"/>
              <w:right w:w="105" w:type="dxa"/>
            </w:tcMar>
          </w:tcPr>
          <w:p w14:paraId="714DE70A" w14:textId="61A6848E"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EF0CE50" w14:textId="310259EF"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36F3DC55" w14:textId="59301E73" w:rsidR="4080999F" w:rsidRDefault="4080999F"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4DC640C" w14:textId="5986ECE6" w:rsidR="4080999F" w:rsidRDefault="4080999F" w:rsidP="2DB11C11">
            <w:pPr>
              <w:rPr>
                <w:rFonts w:eastAsia="Verdana" w:cs="Verdana"/>
                <w:szCs w:val="20"/>
              </w:rPr>
            </w:pPr>
            <w:r w:rsidRPr="2DB11C11">
              <w:rPr>
                <w:rFonts w:eastAsia="Verdana" w:cs="Verdana"/>
                <w:szCs w:val="20"/>
              </w:rPr>
              <w:t>Lifecare arbetsmarknad</w:t>
            </w:r>
          </w:p>
        </w:tc>
      </w:tr>
      <w:tr w:rsidR="00C81FE3" w14:paraId="6A3971D7" w14:textId="77777777" w:rsidTr="21353D32">
        <w:trPr>
          <w:trHeight w:val="300"/>
        </w:trPr>
        <w:tc>
          <w:tcPr>
            <w:tcW w:w="1815" w:type="dxa"/>
            <w:shd w:val="clear" w:color="auto" w:fill="FFFFFF" w:themeFill="background1"/>
            <w:tcMar>
              <w:left w:w="105" w:type="dxa"/>
              <w:right w:w="105" w:type="dxa"/>
            </w:tcMar>
          </w:tcPr>
          <w:p w14:paraId="342AADD3" w14:textId="13D7B838" w:rsidR="4C759790" w:rsidRDefault="4C759790"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A977808" w14:textId="59752F2E" w:rsidR="4C759790" w:rsidRDefault="4C759790"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4F41C4D" w14:textId="38B06F36" w:rsidR="6BD03CC2" w:rsidRDefault="6BD03CC2"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358ECCD8" w14:textId="3DD88D93"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avgifter</w:t>
            </w:r>
            <w:proofErr w:type="spellEnd"/>
          </w:p>
        </w:tc>
      </w:tr>
      <w:tr w:rsidR="00C81FE3" w14:paraId="22D8EAD2" w14:textId="77777777" w:rsidTr="21353D32">
        <w:trPr>
          <w:trHeight w:val="300"/>
        </w:trPr>
        <w:tc>
          <w:tcPr>
            <w:tcW w:w="1815" w:type="dxa"/>
            <w:shd w:val="clear" w:color="auto" w:fill="FFFFFF" w:themeFill="background1"/>
            <w:tcMar>
              <w:left w:w="105" w:type="dxa"/>
              <w:right w:w="105" w:type="dxa"/>
            </w:tcMar>
          </w:tcPr>
          <w:p w14:paraId="57E6AC70"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46843C57"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7A617023"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B39D8EF" w14:textId="79301A9C" w:rsidR="496C83BA" w:rsidRDefault="496C83BA"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besöksuppföljning</w:t>
            </w:r>
            <w:proofErr w:type="spellEnd"/>
          </w:p>
        </w:tc>
      </w:tr>
      <w:tr w:rsidR="00C81FE3" w14:paraId="624010EA" w14:textId="77777777" w:rsidTr="21353D32">
        <w:trPr>
          <w:trHeight w:val="300"/>
        </w:trPr>
        <w:tc>
          <w:tcPr>
            <w:tcW w:w="1815" w:type="dxa"/>
            <w:shd w:val="clear" w:color="auto" w:fill="FFFFFF" w:themeFill="background1"/>
            <w:tcMar>
              <w:left w:w="105" w:type="dxa"/>
              <w:right w:w="105" w:type="dxa"/>
            </w:tcMar>
          </w:tcPr>
          <w:p w14:paraId="5B548691"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51B0DBC"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6B36E27"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85C0F54" w14:textId="6C87380D" w:rsidR="04261122" w:rsidRDefault="04261122"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boendeplacering</w:t>
            </w:r>
            <w:proofErr w:type="spellEnd"/>
          </w:p>
        </w:tc>
      </w:tr>
      <w:tr w:rsidR="00C81FE3" w14:paraId="3E17B54F" w14:textId="77777777" w:rsidTr="21353D32">
        <w:trPr>
          <w:trHeight w:val="300"/>
        </w:trPr>
        <w:tc>
          <w:tcPr>
            <w:tcW w:w="1815" w:type="dxa"/>
            <w:shd w:val="clear" w:color="auto" w:fill="FFFFFF" w:themeFill="background1"/>
            <w:tcMar>
              <w:left w:w="105" w:type="dxa"/>
              <w:right w:w="105" w:type="dxa"/>
            </w:tcMar>
          </w:tcPr>
          <w:p w14:paraId="07DE635F" w14:textId="43304AF6"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189FE1EB" w14:textId="469506E0"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7EFCB722" w14:textId="18BAAFB4" w:rsidR="31123ED3" w:rsidRDefault="31123ED3"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4D841D64" w14:textId="18BF9BBA" w:rsidR="31123ED3" w:rsidRDefault="31123ED3" w:rsidP="2DB11C11">
            <w:pPr>
              <w:rPr>
                <w:rFonts w:eastAsia="Verdana" w:cs="Verdana"/>
                <w:color w:val="000000" w:themeColor="text1"/>
                <w:szCs w:val="20"/>
              </w:rPr>
            </w:pPr>
            <w:r w:rsidRPr="2DB11C11">
              <w:rPr>
                <w:rFonts w:eastAsia="Verdana" w:cs="Verdana"/>
                <w:color w:val="000000" w:themeColor="text1"/>
                <w:szCs w:val="20"/>
              </w:rPr>
              <w:t>Lifecare digital signering av ordförandebeslut</w:t>
            </w:r>
          </w:p>
        </w:tc>
      </w:tr>
      <w:tr w:rsidR="00C81FE3" w14:paraId="612221A2" w14:textId="77777777" w:rsidTr="21353D32">
        <w:trPr>
          <w:trHeight w:val="300"/>
        </w:trPr>
        <w:tc>
          <w:tcPr>
            <w:tcW w:w="1815" w:type="dxa"/>
            <w:shd w:val="clear" w:color="auto" w:fill="FFFFFF" w:themeFill="background1"/>
            <w:tcMar>
              <w:left w:w="105" w:type="dxa"/>
              <w:right w:w="105" w:type="dxa"/>
            </w:tcMar>
          </w:tcPr>
          <w:p w14:paraId="4F232F72" w14:textId="62A26899"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3009B352" w14:textId="12022BB4"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6929457" w14:textId="4BD47C83" w:rsidR="31123ED3" w:rsidRDefault="31123ED3"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0E590EB" w14:textId="205A5E36" w:rsidR="31123ED3" w:rsidRDefault="31123ED3" w:rsidP="2DB11C11">
            <w:pPr>
              <w:rPr>
                <w:rFonts w:eastAsia="Verdana" w:cs="Verdana"/>
                <w:color w:val="000000" w:themeColor="text1"/>
                <w:szCs w:val="20"/>
              </w:rPr>
            </w:pPr>
            <w:r w:rsidRPr="2DB11C11">
              <w:rPr>
                <w:rFonts w:eastAsia="Verdana" w:cs="Verdana"/>
                <w:color w:val="000000" w:themeColor="text1"/>
                <w:szCs w:val="20"/>
              </w:rPr>
              <w:t>Lifecare flykting</w:t>
            </w:r>
          </w:p>
        </w:tc>
      </w:tr>
      <w:tr w:rsidR="00C81FE3" w14:paraId="11F89DE9" w14:textId="77777777" w:rsidTr="21353D32">
        <w:trPr>
          <w:trHeight w:val="300"/>
        </w:trPr>
        <w:tc>
          <w:tcPr>
            <w:tcW w:w="1815" w:type="dxa"/>
            <w:shd w:val="clear" w:color="auto" w:fill="FFFFFF" w:themeFill="background1"/>
            <w:tcMar>
              <w:left w:w="105" w:type="dxa"/>
              <w:right w:w="105" w:type="dxa"/>
            </w:tcMar>
          </w:tcPr>
          <w:p w14:paraId="6BD95FAE" w14:textId="7D2C2195" w:rsidR="24CDC84A" w:rsidRDefault="24CDC84A"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AA3DA78" w14:textId="49B8CB20" w:rsidR="24CDC84A" w:rsidRDefault="24CDC84A"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E409836" w14:textId="3C292770"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77FDA42F" w14:textId="41DF74BC" w:rsidR="2DB11C11" w:rsidRDefault="2DB11C11" w:rsidP="2DB11C11">
            <w:pPr>
              <w:rPr>
                <w:rFonts w:eastAsia="Verdana" w:cs="Verdana"/>
                <w:szCs w:val="20"/>
              </w:rPr>
            </w:pPr>
            <w:r w:rsidRPr="2DB11C11">
              <w:rPr>
                <w:rFonts w:eastAsia="Verdana" w:cs="Verdana"/>
                <w:szCs w:val="20"/>
                <w:lang w:val="en-US"/>
              </w:rPr>
              <w:t>Lifecare HSL</w:t>
            </w:r>
          </w:p>
        </w:tc>
      </w:tr>
      <w:tr w:rsidR="00C81FE3" w14:paraId="20603E4D" w14:textId="77777777" w:rsidTr="21353D32">
        <w:trPr>
          <w:trHeight w:val="300"/>
        </w:trPr>
        <w:tc>
          <w:tcPr>
            <w:tcW w:w="1815" w:type="dxa"/>
            <w:shd w:val="clear" w:color="auto" w:fill="FFFFFF" w:themeFill="background1"/>
            <w:tcMar>
              <w:left w:w="105" w:type="dxa"/>
              <w:right w:w="105" w:type="dxa"/>
            </w:tcMar>
          </w:tcPr>
          <w:p w14:paraId="7E5EF287" w14:textId="11F736A0"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C3D58D6" w14:textId="718E42F4"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52F67B6C" w14:textId="75CF89A1" w:rsidR="6B0C3426" w:rsidRDefault="6B0C3426"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46458007" w14:textId="6B84BAD8" w:rsidR="2DB11C11" w:rsidRDefault="2DB11C11" w:rsidP="2DB11C11">
            <w:pPr>
              <w:rPr>
                <w:rFonts w:eastAsia="Verdana" w:cs="Verdana"/>
                <w:color w:val="000000" w:themeColor="text1"/>
                <w:szCs w:val="20"/>
              </w:rPr>
            </w:pPr>
            <w:r w:rsidRPr="2DB11C11">
              <w:rPr>
                <w:rFonts w:eastAsia="Verdana" w:cs="Verdana"/>
                <w:color w:val="000000" w:themeColor="text1"/>
                <w:szCs w:val="20"/>
              </w:rPr>
              <w:t>Lifecare IFO handläggare</w:t>
            </w:r>
          </w:p>
        </w:tc>
      </w:tr>
      <w:tr w:rsidR="00C81FE3" w14:paraId="12A6BF99" w14:textId="77777777" w:rsidTr="21353D32">
        <w:trPr>
          <w:trHeight w:val="300"/>
        </w:trPr>
        <w:tc>
          <w:tcPr>
            <w:tcW w:w="1815" w:type="dxa"/>
            <w:shd w:val="clear" w:color="auto" w:fill="FFFFFF" w:themeFill="background1"/>
            <w:tcMar>
              <w:left w:w="105" w:type="dxa"/>
              <w:right w:w="105" w:type="dxa"/>
            </w:tcMar>
          </w:tcPr>
          <w:p w14:paraId="2A354F3B" w14:textId="36FE461D"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7B613F18" w14:textId="6751BFBB"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74235B8" w14:textId="1391383C" w:rsidR="6B287FD7" w:rsidRDefault="6B287FD7"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930E499" w14:textId="1900049E" w:rsidR="2DB11C11" w:rsidRDefault="2DB11C11" w:rsidP="2DB11C11">
            <w:pPr>
              <w:rPr>
                <w:rFonts w:eastAsia="Verdana" w:cs="Verdana"/>
                <w:color w:val="000000" w:themeColor="text1"/>
                <w:szCs w:val="20"/>
              </w:rPr>
            </w:pPr>
            <w:r w:rsidRPr="2DB11C11">
              <w:rPr>
                <w:rFonts w:eastAsia="Verdana" w:cs="Verdana"/>
                <w:color w:val="000000" w:themeColor="text1"/>
                <w:szCs w:val="20"/>
              </w:rPr>
              <w:t>Lifecare IFO utförare</w:t>
            </w:r>
          </w:p>
        </w:tc>
      </w:tr>
      <w:tr w:rsidR="00C81FE3" w14:paraId="377C9B9A" w14:textId="77777777" w:rsidTr="21353D32">
        <w:trPr>
          <w:trHeight w:val="300"/>
        </w:trPr>
        <w:tc>
          <w:tcPr>
            <w:tcW w:w="1815" w:type="dxa"/>
            <w:shd w:val="clear" w:color="auto" w:fill="FFFFFF" w:themeFill="background1"/>
            <w:tcMar>
              <w:left w:w="105" w:type="dxa"/>
              <w:right w:w="105" w:type="dxa"/>
            </w:tcMar>
          </w:tcPr>
          <w:p w14:paraId="3601EE14"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ED8F28A"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1CA65F86"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C2A96EE" w14:textId="5DDFC660"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integrationer</w:t>
            </w:r>
            <w:proofErr w:type="spellEnd"/>
          </w:p>
        </w:tc>
      </w:tr>
      <w:tr w:rsidR="00C81FE3" w14:paraId="6F36F066" w14:textId="77777777" w:rsidTr="21353D32">
        <w:trPr>
          <w:trHeight w:val="300"/>
        </w:trPr>
        <w:tc>
          <w:tcPr>
            <w:tcW w:w="1815" w:type="dxa"/>
            <w:shd w:val="clear" w:color="auto" w:fill="FFFFFF" w:themeFill="background1"/>
            <w:tcMar>
              <w:left w:w="105" w:type="dxa"/>
              <w:right w:w="105" w:type="dxa"/>
            </w:tcMar>
          </w:tcPr>
          <w:p w14:paraId="233EFDC8"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83AF8C3"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58988E9" w14:textId="7BD4E5A3"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36DD1365" w14:textId="1F20870C"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mobil</w:t>
            </w:r>
            <w:proofErr w:type="spellEnd"/>
            <w:r w:rsidRPr="2DB11C11">
              <w:rPr>
                <w:rFonts w:eastAsia="Verdana" w:cs="Verdana"/>
                <w:szCs w:val="20"/>
                <w:lang w:val="en-US"/>
              </w:rPr>
              <w:t xml:space="preserve"> </w:t>
            </w:r>
            <w:proofErr w:type="spellStart"/>
            <w:r w:rsidRPr="2DB11C11">
              <w:rPr>
                <w:rFonts w:eastAsia="Verdana" w:cs="Verdana"/>
                <w:szCs w:val="20"/>
                <w:lang w:val="en-US"/>
              </w:rPr>
              <w:t>omsorg</w:t>
            </w:r>
            <w:proofErr w:type="spellEnd"/>
          </w:p>
        </w:tc>
      </w:tr>
      <w:tr w:rsidR="00C81FE3" w14:paraId="7C86A28C" w14:textId="77777777" w:rsidTr="21353D32">
        <w:trPr>
          <w:trHeight w:val="300"/>
        </w:trPr>
        <w:tc>
          <w:tcPr>
            <w:tcW w:w="1815" w:type="dxa"/>
            <w:shd w:val="clear" w:color="auto" w:fill="FFFFFF" w:themeFill="background1"/>
            <w:tcMar>
              <w:left w:w="105" w:type="dxa"/>
              <w:right w:w="105" w:type="dxa"/>
            </w:tcMar>
          </w:tcPr>
          <w:p w14:paraId="17487305" w14:textId="22E7A693"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04A5E76B" w14:textId="7362ABC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2BDBFF1F" w14:textId="1DDE5E83" w:rsidR="7EDFEE6F" w:rsidRDefault="7EDFEE6F"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3A1D85B" w14:textId="1BC04801" w:rsidR="7EDFEE6F" w:rsidRDefault="7EDFEE6F"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Medborgartjänst</w:t>
            </w:r>
            <w:proofErr w:type="spellEnd"/>
            <w:r w:rsidRPr="2DB11C11">
              <w:rPr>
                <w:rFonts w:eastAsia="Verdana" w:cs="Verdana"/>
                <w:szCs w:val="20"/>
                <w:lang w:val="en-US"/>
              </w:rPr>
              <w:t xml:space="preserve"> </w:t>
            </w:r>
            <w:proofErr w:type="spellStart"/>
            <w:r w:rsidRPr="2DB11C11">
              <w:rPr>
                <w:rFonts w:eastAsia="Verdana" w:cs="Verdana"/>
                <w:szCs w:val="20"/>
                <w:lang w:val="en-US"/>
              </w:rPr>
              <w:t>ansökan</w:t>
            </w:r>
            <w:proofErr w:type="spellEnd"/>
            <w:r w:rsidRPr="2DB11C11">
              <w:rPr>
                <w:rFonts w:eastAsia="Verdana" w:cs="Verdana"/>
                <w:szCs w:val="20"/>
                <w:lang w:val="en-US"/>
              </w:rPr>
              <w:t xml:space="preserve"> barn och </w:t>
            </w:r>
            <w:proofErr w:type="spellStart"/>
            <w:r w:rsidRPr="2DB11C11">
              <w:rPr>
                <w:rFonts w:eastAsia="Verdana" w:cs="Verdana"/>
                <w:szCs w:val="20"/>
                <w:lang w:val="en-US"/>
              </w:rPr>
              <w:t>unga</w:t>
            </w:r>
            <w:proofErr w:type="spellEnd"/>
          </w:p>
        </w:tc>
      </w:tr>
      <w:tr w:rsidR="00C81FE3" w14:paraId="20B7724D" w14:textId="77777777" w:rsidTr="21353D32">
        <w:trPr>
          <w:trHeight w:val="300"/>
        </w:trPr>
        <w:tc>
          <w:tcPr>
            <w:tcW w:w="1815" w:type="dxa"/>
            <w:shd w:val="clear" w:color="auto" w:fill="FFFFFF" w:themeFill="background1"/>
            <w:tcMar>
              <w:left w:w="105" w:type="dxa"/>
              <w:right w:w="105" w:type="dxa"/>
            </w:tcMar>
          </w:tcPr>
          <w:p w14:paraId="4E254417" w14:textId="39376E9D"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60100168" w14:textId="31C7B4CD"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113B4189" w14:textId="30327589" w:rsidR="7EDFEE6F" w:rsidRDefault="7EDFEE6F"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021BC76F" w14:textId="703466C8" w:rsidR="2DB11C11" w:rsidRDefault="2DB11C11" w:rsidP="2DB11C11">
            <w:pPr>
              <w:rPr>
                <w:rFonts w:eastAsia="Verdana" w:cs="Verdana"/>
                <w:color w:val="000000" w:themeColor="text1"/>
                <w:szCs w:val="20"/>
              </w:rPr>
            </w:pPr>
            <w:r w:rsidRPr="2DB11C11">
              <w:rPr>
                <w:rFonts w:eastAsia="Verdana" w:cs="Verdana"/>
                <w:color w:val="000000" w:themeColor="text1"/>
                <w:szCs w:val="20"/>
              </w:rPr>
              <w:t>Lifecare Medborgartjänst orosanmälningar barn och unga</w:t>
            </w:r>
          </w:p>
        </w:tc>
      </w:tr>
      <w:tr w:rsidR="00C81FE3" w14:paraId="0F2E40BF" w14:textId="77777777" w:rsidTr="21353D32">
        <w:trPr>
          <w:trHeight w:val="300"/>
        </w:trPr>
        <w:tc>
          <w:tcPr>
            <w:tcW w:w="1815" w:type="dxa"/>
            <w:shd w:val="clear" w:color="auto" w:fill="FFFFFF" w:themeFill="background1"/>
            <w:tcMar>
              <w:left w:w="105" w:type="dxa"/>
              <w:right w:w="105" w:type="dxa"/>
            </w:tcMar>
          </w:tcPr>
          <w:p w14:paraId="7B03A1AB" w14:textId="0F3D39F7"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6DD5AC31" w14:textId="6670EEE3"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50717AB4" w14:textId="09031150" w:rsidR="74286E55" w:rsidRDefault="74286E55"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37C30806" w14:textId="1A67E5B1" w:rsidR="2DB11C11" w:rsidRDefault="2DB11C11" w:rsidP="2DB11C11">
            <w:pPr>
              <w:rPr>
                <w:rFonts w:eastAsia="Verdana" w:cs="Verdana"/>
                <w:color w:val="000000" w:themeColor="text1"/>
                <w:szCs w:val="20"/>
              </w:rPr>
            </w:pPr>
            <w:r w:rsidRPr="2DB11C11">
              <w:rPr>
                <w:rFonts w:eastAsia="Verdana" w:cs="Verdana"/>
                <w:color w:val="000000" w:themeColor="text1"/>
                <w:szCs w:val="20"/>
              </w:rPr>
              <w:t xml:space="preserve">Lifecare Medborgartjänst </w:t>
            </w:r>
            <w:proofErr w:type="spellStart"/>
            <w:proofErr w:type="gramStart"/>
            <w:r w:rsidRPr="2DB11C11">
              <w:rPr>
                <w:rFonts w:eastAsia="Verdana" w:cs="Verdana"/>
                <w:color w:val="000000" w:themeColor="text1"/>
                <w:szCs w:val="20"/>
              </w:rPr>
              <w:t>Ek.bistånd</w:t>
            </w:r>
            <w:proofErr w:type="spellEnd"/>
            <w:proofErr w:type="gramEnd"/>
          </w:p>
        </w:tc>
      </w:tr>
      <w:tr w:rsidR="00C81FE3" w14:paraId="5E52DD47" w14:textId="77777777" w:rsidTr="21353D32">
        <w:trPr>
          <w:trHeight w:val="300"/>
        </w:trPr>
        <w:tc>
          <w:tcPr>
            <w:tcW w:w="1815" w:type="dxa"/>
            <w:shd w:val="clear" w:color="auto" w:fill="FFFFFF" w:themeFill="background1"/>
            <w:tcMar>
              <w:left w:w="105" w:type="dxa"/>
              <w:right w:w="105" w:type="dxa"/>
            </w:tcMar>
          </w:tcPr>
          <w:p w14:paraId="1762FA1C" w14:textId="524B4DEC"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31AF6981" w14:textId="40FE87A4"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212CF1F" w14:textId="1D31F99E" w:rsidR="1C3DE250" w:rsidRDefault="1C3DE250"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723F884E" w14:textId="0C6D4F52" w:rsidR="2DB11C11" w:rsidRDefault="2DB11C11" w:rsidP="2DB11C11">
            <w:pPr>
              <w:rPr>
                <w:rFonts w:eastAsia="Verdana" w:cs="Verdana"/>
                <w:color w:val="000000" w:themeColor="text1"/>
                <w:szCs w:val="20"/>
              </w:rPr>
            </w:pPr>
            <w:r w:rsidRPr="2DB11C11">
              <w:rPr>
                <w:rFonts w:eastAsia="Verdana" w:cs="Verdana"/>
                <w:color w:val="000000" w:themeColor="text1"/>
                <w:szCs w:val="20"/>
              </w:rPr>
              <w:t>Lifecare Medborgartjänst meddelande IFO</w:t>
            </w:r>
          </w:p>
        </w:tc>
      </w:tr>
      <w:tr w:rsidR="00C81FE3" w14:paraId="3048A2A2" w14:textId="77777777" w:rsidTr="21353D32">
        <w:trPr>
          <w:trHeight w:val="300"/>
        </w:trPr>
        <w:tc>
          <w:tcPr>
            <w:tcW w:w="1815" w:type="dxa"/>
            <w:shd w:val="clear" w:color="auto" w:fill="FFFFFF" w:themeFill="background1"/>
            <w:tcMar>
              <w:left w:w="105" w:type="dxa"/>
              <w:right w:w="105" w:type="dxa"/>
            </w:tcMar>
          </w:tcPr>
          <w:p w14:paraId="32D2DC72" w14:textId="35E8686F"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5DD428CA" w14:textId="6F5DE27C"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027E0498" w14:textId="2B0BD431" w:rsidR="16F1C970" w:rsidRDefault="16F1C970"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620BFF4" w14:textId="74A0E483" w:rsidR="2DB11C11" w:rsidRDefault="2DB11C11" w:rsidP="2DB11C11">
            <w:pPr>
              <w:rPr>
                <w:rFonts w:eastAsia="Verdana" w:cs="Verdana"/>
                <w:color w:val="000000" w:themeColor="text1"/>
                <w:szCs w:val="20"/>
              </w:rPr>
            </w:pPr>
            <w:r w:rsidRPr="2DB11C11">
              <w:rPr>
                <w:rFonts w:eastAsia="Verdana" w:cs="Verdana"/>
                <w:color w:val="000000" w:themeColor="text1"/>
                <w:szCs w:val="20"/>
              </w:rPr>
              <w:t>Lifecare Medborgartjänst orosanmälan vuxen</w:t>
            </w:r>
          </w:p>
        </w:tc>
      </w:tr>
      <w:tr w:rsidR="00C81FE3" w14:paraId="643502AA" w14:textId="77777777" w:rsidTr="21353D32">
        <w:trPr>
          <w:trHeight w:val="300"/>
        </w:trPr>
        <w:tc>
          <w:tcPr>
            <w:tcW w:w="1815" w:type="dxa"/>
            <w:shd w:val="clear" w:color="auto" w:fill="FFFFFF" w:themeFill="background1"/>
            <w:tcMar>
              <w:left w:w="105" w:type="dxa"/>
              <w:right w:w="105" w:type="dxa"/>
            </w:tcMar>
          </w:tcPr>
          <w:p w14:paraId="6BF73BA3"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54DA57A4"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784F3841"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70DFE05" w14:textId="50E2C69B" w:rsidR="01789F67" w:rsidRDefault="01789F67" w:rsidP="2DB11C11">
            <w:pPr>
              <w:rPr>
                <w:rFonts w:eastAsia="Verdana" w:cs="Verdana"/>
                <w:color w:val="000000" w:themeColor="text1"/>
                <w:szCs w:val="20"/>
              </w:rPr>
            </w:pPr>
            <w:r w:rsidRPr="2DB11C11">
              <w:rPr>
                <w:rFonts w:eastAsia="Verdana" w:cs="Verdana"/>
                <w:color w:val="000000" w:themeColor="text1"/>
                <w:szCs w:val="20"/>
              </w:rPr>
              <w:t>Lifecare Medborgartjänst ansökan Vård och omsorg</w:t>
            </w:r>
          </w:p>
        </w:tc>
      </w:tr>
      <w:tr w:rsidR="00C81FE3" w14:paraId="636BC7A8" w14:textId="77777777" w:rsidTr="21353D32">
        <w:trPr>
          <w:trHeight w:val="300"/>
        </w:trPr>
        <w:tc>
          <w:tcPr>
            <w:tcW w:w="1815" w:type="dxa"/>
            <w:shd w:val="clear" w:color="auto" w:fill="FFFFFF" w:themeFill="background1"/>
            <w:tcMar>
              <w:left w:w="105" w:type="dxa"/>
              <w:right w:w="105" w:type="dxa"/>
            </w:tcMar>
          </w:tcPr>
          <w:p w14:paraId="01769C2D"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26CF83CD"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7C0BCE1"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202EFB83" w14:textId="0DBB0DA0" w:rsidR="2DB11C11" w:rsidRDefault="2DB11C11"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Planering</w:t>
            </w:r>
            <w:proofErr w:type="spellEnd"/>
          </w:p>
        </w:tc>
      </w:tr>
      <w:tr w:rsidR="00C81FE3" w14:paraId="45BFF681" w14:textId="77777777" w:rsidTr="21353D32">
        <w:trPr>
          <w:trHeight w:val="300"/>
        </w:trPr>
        <w:tc>
          <w:tcPr>
            <w:tcW w:w="1815" w:type="dxa"/>
            <w:shd w:val="clear" w:color="auto" w:fill="FFFFFF" w:themeFill="background1"/>
            <w:tcMar>
              <w:left w:w="105" w:type="dxa"/>
              <w:right w:w="105" w:type="dxa"/>
            </w:tcMar>
          </w:tcPr>
          <w:p w14:paraId="196A77E4"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87C17BC"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E4E2EA0"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AB2F315" w14:textId="334F2FDF"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VoO</w:t>
            </w:r>
            <w:proofErr w:type="spellEnd"/>
            <w:r w:rsidRPr="2DB11C11">
              <w:rPr>
                <w:rFonts w:eastAsia="Verdana" w:cs="Verdana"/>
                <w:szCs w:val="20"/>
                <w:lang w:val="en-US"/>
              </w:rPr>
              <w:t xml:space="preserve"> </w:t>
            </w:r>
            <w:proofErr w:type="spellStart"/>
            <w:r w:rsidRPr="2DB11C11">
              <w:rPr>
                <w:rFonts w:eastAsia="Verdana" w:cs="Verdana"/>
                <w:szCs w:val="20"/>
                <w:lang w:val="en-US"/>
              </w:rPr>
              <w:t>handläggare</w:t>
            </w:r>
            <w:proofErr w:type="spellEnd"/>
          </w:p>
        </w:tc>
      </w:tr>
      <w:tr w:rsidR="00C81FE3" w14:paraId="2AA33BBB" w14:textId="77777777" w:rsidTr="21353D32">
        <w:trPr>
          <w:trHeight w:val="300"/>
        </w:trPr>
        <w:tc>
          <w:tcPr>
            <w:tcW w:w="1815" w:type="dxa"/>
            <w:shd w:val="clear" w:color="auto" w:fill="FFFFFF" w:themeFill="background1"/>
            <w:tcMar>
              <w:left w:w="105" w:type="dxa"/>
              <w:right w:w="105" w:type="dxa"/>
            </w:tcMar>
          </w:tcPr>
          <w:p w14:paraId="6B2C0559"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F957FB9"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148DEE6C"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95D33BC" w14:textId="5A2F50B5"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42A81B00" w:rsidRPr="2DB11C11">
              <w:rPr>
                <w:rFonts w:eastAsia="Verdana" w:cs="Verdana"/>
                <w:szCs w:val="20"/>
                <w:lang w:val="en-US"/>
              </w:rPr>
              <w:t>VoO</w:t>
            </w:r>
            <w:proofErr w:type="spellEnd"/>
            <w:r w:rsidR="42A81B00" w:rsidRPr="2DB11C11">
              <w:rPr>
                <w:rFonts w:eastAsia="Verdana" w:cs="Verdana"/>
                <w:szCs w:val="20"/>
                <w:lang w:val="en-US"/>
              </w:rPr>
              <w:t xml:space="preserve"> </w:t>
            </w:r>
            <w:proofErr w:type="spellStart"/>
            <w:r w:rsidRPr="2DB11C11">
              <w:rPr>
                <w:rFonts w:eastAsia="Verdana" w:cs="Verdana"/>
                <w:szCs w:val="20"/>
                <w:lang w:val="en-US"/>
              </w:rPr>
              <w:t>utförare</w:t>
            </w:r>
            <w:proofErr w:type="spellEnd"/>
          </w:p>
        </w:tc>
      </w:tr>
      <w:tr w:rsidR="00C81FE3" w14:paraId="499DCB4D" w14:textId="77777777" w:rsidTr="21353D32">
        <w:trPr>
          <w:trHeight w:val="300"/>
        </w:trPr>
        <w:tc>
          <w:tcPr>
            <w:tcW w:w="1815" w:type="dxa"/>
            <w:shd w:val="clear" w:color="auto" w:fill="FFFFFF" w:themeFill="background1"/>
            <w:tcMar>
              <w:left w:w="105" w:type="dxa"/>
              <w:right w:w="105" w:type="dxa"/>
            </w:tcMar>
          </w:tcPr>
          <w:p w14:paraId="5BE2C979"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4BA4595"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102636FD"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5F58A395" w14:textId="48E9F1A6" w:rsidR="2DB11C11" w:rsidRDefault="2DB11C11" w:rsidP="2DB11C11">
            <w:pPr>
              <w:rPr>
                <w:rFonts w:eastAsia="Verdana" w:cs="Verdana"/>
                <w:szCs w:val="20"/>
              </w:rPr>
            </w:pPr>
            <w:r w:rsidRPr="2DB11C11">
              <w:rPr>
                <w:rFonts w:eastAsia="Verdana" w:cs="Verdana"/>
                <w:szCs w:val="20"/>
                <w:lang w:val="en-US"/>
              </w:rPr>
              <w:t>Lifecare SP</w:t>
            </w:r>
          </w:p>
        </w:tc>
      </w:tr>
      <w:tr w:rsidR="00C81FE3" w14:paraId="5D4E3F99" w14:textId="77777777" w:rsidTr="21353D32">
        <w:trPr>
          <w:trHeight w:val="300"/>
        </w:trPr>
        <w:tc>
          <w:tcPr>
            <w:tcW w:w="1815" w:type="dxa"/>
            <w:shd w:val="clear" w:color="auto" w:fill="FFFFFF" w:themeFill="background1"/>
            <w:tcMar>
              <w:left w:w="105" w:type="dxa"/>
              <w:right w:w="105" w:type="dxa"/>
            </w:tcMar>
          </w:tcPr>
          <w:p w14:paraId="662AD4F4"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B802667"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7961BA6"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D23EBE7" w14:textId="440B65F3" w:rsidR="64278A4D" w:rsidRDefault="64278A4D" w:rsidP="2DB11C11">
            <w:pPr>
              <w:rPr>
                <w:rFonts w:eastAsia="Verdana" w:cs="Verdana"/>
                <w:szCs w:val="20"/>
                <w:lang w:val="en-US"/>
              </w:rPr>
            </w:pPr>
            <w:proofErr w:type="spellStart"/>
            <w:r w:rsidRPr="2DB11C11">
              <w:rPr>
                <w:rFonts w:eastAsia="Verdana" w:cs="Verdana"/>
                <w:szCs w:val="20"/>
                <w:lang w:val="en-US"/>
              </w:rPr>
              <w:t>Medvind</w:t>
            </w:r>
            <w:proofErr w:type="spellEnd"/>
          </w:p>
        </w:tc>
      </w:tr>
      <w:tr w:rsidR="00C81FE3" w14:paraId="7EB2BB79" w14:textId="77777777" w:rsidTr="21353D32">
        <w:trPr>
          <w:trHeight w:val="300"/>
        </w:trPr>
        <w:tc>
          <w:tcPr>
            <w:tcW w:w="1815" w:type="dxa"/>
            <w:shd w:val="clear" w:color="auto" w:fill="FFFFFF" w:themeFill="background1"/>
            <w:tcMar>
              <w:left w:w="105" w:type="dxa"/>
              <w:right w:w="105" w:type="dxa"/>
            </w:tcMar>
          </w:tcPr>
          <w:p w14:paraId="7E2A6CEC"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2CAB118"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97BC2C7"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09B03CB4" w14:textId="6E561616" w:rsidR="2DB11C11" w:rsidRDefault="2DB11C11" w:rsidP="2DB11C11">
            <w:pPr>
              <w:rPr>
                <w:rFonts w:eastAsia="Verdana" w:cs="Verdana"/>
                <w:color w:val="000000" w:themeColor="text1"/>
                <w:szCs w:val="20"/>
              </w:rPr>
            </w:pPr>
            <w:r w:rsidRPr="2DB11C11">
              <w:rPr>
                <w:rFonts w:eastAsia="Verdana" w:cs="Verdana"/>
                <w:color w:val="000000" w:themeColor="text1"/>
                <w:szCs w:val="20"/>
              </w:rPr>
              <w:t>Migrationsverkets tjänst "se och ändra ansvar för ensamkommande".</w:t>
            </w:r>
          </w:p>
        </w:tc>
      </w:tr>
      <w:tr w:rsidR="00C81FE3" w14:paraId="41BE7EB7" w14:textId="77777777" w:rsidTr="21353D32">
        <w:trPr>
          <w:trHeight w:val="300"/>
        </w:trPr>
        <w:tc>
          <w:tcPr>
            <w:tcW w:w="1815" w:type="dxa"/>
            <w:shd w:val="clear" w:color="auto" w:fill="FFFFFF" w:themeFill="background1"/>
            <w:tcMar>
              <w:left w:w="105" w:type="dxa"/>
              <w:right w:w="105" w:type="dxa"/>
            </w:tcMar>
          </w:tcPr>
          <w:p w14:paraId="5CF14BD6" w14:textId="7DC9ACC1"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058E8D05" w14:textId="1B216DC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55451F8C" w14:textId="5697CC83" w:rsidR="22C0A2F7" w:rsidRDefault="22C0A2F7"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D1FAEB7" w14:textId="7B1F74B3" w:rsidR="2DB11C11" w:rsidRDefault="2DB11C11" w:rsidP="2DB11C11">
            <w:pPr>
              <w:rPr>
                <w:rFonts w:eastAsia="Verdana" w:cs="Verdana"/>
                <w:color w:val="000000" w:themeColor="text1"/>
                <w:szCs w:val="20"/>
              </w:rPr>
            </w:pPr>
            <w:r w:rsidRPr="2DB11C11">
              <w:rPr>
                <w:rFonts w:eastAsia="Verdana" w:cs="Verdana"/>
                <w:color w:val="000000" w:themeColor="text1"/>
                <w:szCs w:val="20"/>
              </w:rPr>
              <w:t>Migrationsverkets tjänst “ansökan om statlig ersättning”</w:t>
            </w:r>
          </w:p>
        </w:tc>
      </w:tr>
      <w:tr w:rsidR="00C81FE3" w14:paraId="3A53A2B3" w14:textId="77777777" w:rsidTr="21353D32">
        <w:trPr>
          <w:trHeight w:val="300"/>
        </w:trPr>
        <w:tc>
          <w:tcPr>
            <w:tcW w:w="1815" w:type="dxa"/>
            <w:shd w:val="clear" w:color="auto" w:fill="FFFFFF" w:themeFill="background1"/>
            <w:tcMar>
              <w:left w:w="105" w:type="dxa"/>
              <w:right w:w="105" w:type="dxa"/>
            </w:tcMar>
          </w:tcPr>
          <w:p w14:paraId="5C8564CA" w14:textId="0C1036D2" w:rsidR="6BBDAFC3" w:rsidRDefault="6BBDAFC3"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9465B48" w14:textId="04062CB2"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C4E59AA" w14:textId="23F608F0"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71ADBB96" w14:textId="66988002" w:rsidR="2DB11C11" w:rsidRDefault="2DB11C11" w:rsidP="2DB11C11">
            <w:pPr>
              <w:rPr>
                <w:rFonts w:eastAsia="Verdana" w:cs="Verdana"/>
                <w:szCs w:val="20"/>
              </w:rPr>
            </w:pPr>
            <w:r w:rsidRPr="2DB11C11">
              <w:rPr>
                <w:rFonts w:eastAsia="Verdana" w:cs="Verdana"/>
                <w:szCs w:val="20"/>
              </w:rPr>
              <w:t>MT Keys</w:t>
            </w:r>
          </w:p>
        </w:tc>
      </w:tr>
      <w:tr w:rsidR="00C81FE3" w14:paraId="709CBE3A" w14:textId="77777777" w:rsidTr="21353D32">
        <w:trPr>
          <w:trHeight w:val="300"/>
        </w:trPr>
        <w:tc>
          <w:tcPr>
            <w:tcW w:w="1815" w:type="dxa"/>
            <w:shd w:val="clear" w:color="auto" w:fill="FFFFFF" w:themeFill="background1"/>
            <w:tcMar>
              <w:left w:w="105" w:type="dxa"/>
              <w:right w:w="105" w:type="dxa"/>
            </w:tcMar>
          </w:tcPr>
          <w:p w14:paraId="76DCE051" w14:textId="07600503"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64DE0CCB" w14:textId="02FDF4C1"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137BC6F0" w14:textId="07EABAAB" w:rsidR="3A4D0B87" w:rsidRDefault="3A4D0B87"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3397253C" w14:textId="336973BB" w:rsidR="3A4D0B87" w:rsidRDefault="3A4D0B87" w:rsidP="2DB11C11">
            <w:pPr>
              <w:rPr>
                <w:rFonts w:eastAsia="Verdana" w:cs="Verdana"/>
                <w:szCs w:val="20"/>
              </w:rPr>
            </w:pPr>
            <w:r w:rsidRPr="2DB11C11">
              <w:rPr>
                <w:rFonts w:eastAsia="Verdana" w:cs="Verdana"/>
                <w:szCs w:val="20"/>
              </w:rPr>
              <w:t>Net-klient</w:t>
            </w:r>
          </w:p>
        </w:tc>
      </w:tr>
      <w:tr w:rsidR="00C81FE3" w14:paraId="2124E1B0" w14:textId="77777777" w:rsidTr="21353D32">
        <w:trPr>
          <w:trHeight w:val="300"/>
        </w:trPr>
        <w:tc>
          <w:tcPr>
            <w:tcW w:w="1815" w:type="dxa"/>
            <w:shd w:val="clear" w:color="auto" w:fill="FFFFFF" w:themeFill="background1"/>
            <w:tcMar>
              <w:left w:w="105" w:type="dxa"/>
              <w:right w:w="105" w:type="dxa"/>
            </w:tcMar>
          </w:tcPr>
          <w:p w14:paraId="186FF4EE" w14:textId="360E0B1F"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1BBB40B7" w14:textId="25778CBF" w:rsidR="1B946553" w:rsidRDefault="1B946553"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354ADA10" w14:textId="23D14096"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1154BFDC" w14:textId="52F4A971" w:rsidR="1B946553" w:rsidRDefault="1B946553" w:rsidP="2DB11C11">
            <w:pPr>
              <w:rPr>
                <w:rFonts w:eastAsia="Verdana" w:cs="Verdana"/>
                <w:szCs w:val="20"/>
              </w:rPr>
            </w:pPr>
            <w:proofErr w:type="spellStart"/>
            <w:r w:rsidRPr="2DB11C11">
              <w:rPr>
                <w:rFonts w:eastAsia="Verdana" w:cs="Verdana"/>
                <w:szCs w:val="20"/>
              </w:rPr>
              <w:t>Onemed</w:t>
            </w:r>
            <w:proofErr w:type="spellEnd"/>
          </w:p>
        </w:tc>
      </w:tr>
      <w:tr w:rsidR="00C81FE3" w14:paraId="025ED3E4" w14:textId="77777777" w:rsidTr="21353D32">
        <w:trPr>
          <w:trHeight w:val="300"/>
        </w:trPr>
        <w:tc>
          <w:tcPr>
            <w:tcW w:w="1815" w:type="dxa"/>
            <w:shd w:val="clear" w:color="auto" w:fill="FFFFFF" w:themeFill="background1"/>
            <w:tcMar>
              <w:left w:w="105" w:type="dxa"/>
              <w:right w:w="105" w:type="dxa"/>
            </w:tcMar>
          </w:tcPr>
          <w:p w14:paraId="204E1BF8"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502D45A9"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5B6E5DB" w14:textId="7D932A01"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54B6AE07" w14:textId="608E49CD" w:rsidR="2DB11C11" w:rsidRDefault="2DB11C11" w:rsidP="2DB11C11">
            <w:pPr>
              <w:rPr>
                <w:rFonts w:eastAsia="Verdana" w:cs="Verdana"/>
                <w:szCs w:val="20"/>
              </w:rPr>
            </w:pPr>
            <w:r w:rsidRPr="2DB11C11">
              <w:rPr>
                <w:rFonts w:eastAsia="Verdana" w:cs="Verdana"/>
                <w:szCs w:val="20"/>
              </w:rPr>
              <w:t>Pascal</w:t>
            </w:r>
          </w:p>
        </w:tc>
      </w:tr>
      <w:tr w:rsidR="00C81FE3" w14:paraId="793C8460" w14:textId="77777777" w:rsidTr="21353D32">
        <w:trPr>
          <w:trHeight w:val="300"/>
        </w:trPr>
        <w:tc>
          <w:tcPr>
            <w:tcW w:w="1815" w:type="dxa"/>
            <w:shd w:val="clear" w:color="auto" w:fill="FFFFFF" w:themeFill="background1"/>
            <w:tcMar>
              <w:left w:w="105" w:type="dxa"/>
              <w:right w:w="105" w:type="dxa"/>
            </w:tcMar>
          </w:tcPr>
          <w:p w14:paraId="629408DE" w14:textId="21FA18FC" w:rsidR="2B5EDABE" w:rsidRDefault="2B5EDABE"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0BFFF062" w14:textId="4BB0CB7D"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112BEB20" w14:textId="72A67694"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5DBCE50D" w14:textId="2C955565" w:rsidR="2DB11C11" w:rsidRDefault="2DB11C11" w:rsidP="2DB11C11">
            <w:pPr>
              <w:rPr>
                <w:rFonts w:eastAsia="Verdana" w:cs="Verdana"/>
                <w:szCs w:val="20"/>
              </w:rPr>
            </w:pPr>
            <w:r w:rsidRPr="2DB11C11">
              <w:rPr>
                <w:rFonts w:eastAsia="Verdana" w:cs="Verdana"/>
                <w:szCs w:val="20"/>
              </w:rPr>
              <w:t>Pictogram.se</w:t>
            </w:r>
          </w:p>
        </w:tc>
      </w:tr>
      <w:tr w:rsidR="00C81FE3" w14:paraId="19674B2F" w14:textId="77777777" w:rsidTr="21353D32">
        <w:trPr>
          <w:trHeight w:val="300"/>
        </w:trPr>
        <w:tc>
          <w:tcPr>
            <w:tcW w:w="1815" w:type="dxa"/>
            <w:shd w:val="clear" w:color="auto" w:fill="FFFFFF" w:themeFill="background1"/>
            <w:tcMar>
              <w:left w:w="105" w:type="dxa"/>
              <w:right w:w="105" w:type="dxa"/>
            </w:tcMar>
          </w:tcPr>
          <w:p w14:paraId="2B847D86" w14:textId="30B3D805"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5D16BF39" w14:textId="28984A09"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326D26F3" w14:textId="3E2BEE74" w:rsidR="6DC2C595" w:rsidRDefault="6DC2C595"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6853D98" w14:textId="0B65AA54" w:rsidR="6DC2C595" w:rsidRDefault="6DC2C595" w:rsidP="2DB11C11">
            <w:pPr>
              <w:rPr>
                <w:rFonts w:eastAsia="Verdana" w:cs="Verdana"/>
                <w:szCs w:val="20"/>
              </w:rPr>
            </w:pPr>
            <w:r w:rsidRPr="2DB11C11">
              <w:rPr>
                <w:rFonts w:eastAsia="Verdana" w:cs="Verdana"/>
                <w:szCs w:val="20"/>
              </w:rPr>
              <w:t>Procapita analysen</w:t>
            </w:r>
          </w:p>
        </w:tc>
      </w:tr>
      <w:tr w:rsidR="00C81FE3" w14:paraId="3EB374B3" w14:textId="77777777" w:rsidTr="21353D32">
        <w:trPr>
          <w:trHeight w:val="300"/>
        </w:trPr>
        <w:tc>
          <w:tcPr>
            <w:tcW w:w="1815" w:type="dxa"/>
            <w:shd w:val="clear" w:color="auto" w:fill="FFFFFF" w:themeFill="background1"/>
            <w:tcMar>
              <w:left w:w="105" w:type="dxa"/>
              <w:right w:w="105" w:type="dxa"/>
            </w:tcMar>
          </w:tcPr>
          <w:p w14:paraId="3452DA21"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1E335B6B"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419CDC11"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5478893E" w14:textId="50292BCC" w:rsidR="2DB11C11" w:rsidRDefault="2DB11C11" w:rsidP="2DB11C11">
            <w:pPr>
              <w:rPr>
                <w:rFonts w:eastAsia="Verdana" w:cs="Verdana"/>
                <w:szCs w:val="20"/>
              </w:rPr>
            </w:pPr>
            <w:proofErr w:type="spellStart"/>
            <w:r w:rsidRPr="2DB11C11">
              <w:rPr>
                <w:rFonts w:eastAsia="Verdana" w:cs="Verdana"/>
                <w:szCs w:val="20"/>
                <w:lang w:val="en-US"/>
              </w:rPr>
              <w:t>Procapita</w:t>
            </w:r>
            <w:proofErr w:type="spellEnd"/>
            <w:r w:rsidRPr="2DB11C11">
              <w:rPr>
                <w:rFonts w:eastAsia="Verdana" w:cs="Verdana"/>
                <w:szCs w:val="20"/>
                <w:lang w:val="en-US"/>
              </w:rPr>
              <w:t>-as-a-service</w:t>
            </w:r>
          </w:p>
        </w:tc>
      </w:tr>
      <w:tr w:rsidR="00C81FE3" w14:paraId="3E0F6CA1" w14:textId="77777777" w:rsidTr="21353D32">
        <w:trPr>
          <w:trHeight w:val="300"/>
        </w:trPr>
        <w:tc>
          <w:tcPr>
            <w:tcW w:w="1815" w:type="dxa"/>
            <w:shd w:val="clear" w:color="auto" w:fill="FFFFFF" w:themeFill="background1"/>
            <w:tcMar>
              <w:left w:w="105" w:type="dxa"/>
              <w:right w:w="105" w:type="dxa"/>
            </w:tcMar>
          </w:tcPr>
          <w:p w14:paraId="505020F3" w14:textId="0597C499" w:rsidR="6C2954C7" w:rsidRDefault="6C2954C7"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C106368" w14:textId="3F1B2AD3"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5752960D" w14:textId="6A63C23F"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5DC32C29" w14:textId="50E9E210" w:rsidR="2DB11C11" w:rsidRDefault="2DB11C11" w:rsidP="2DB11C11">
            <w:pPr>
              <w:rPr>
                <w:rFonts w:eastAsia="Verdana" w:cs="Verdana"/>
                <w:szCs w:val="20"/>
              </w:rPr>
            </w:pPr>
            <w:r w:rsidRPr="2DB11C11">
              <w:rPr>
                <w:rFonts w:eastAsia="Verdana" w:cs="Verdana"/>
                <w:szCs w:val="20"/>
              </w:rPr>
              <w:t>Ritade tecken</w:t>
            </w:r>
          </w:p>
        </w:tc>
      </w:tr>
      <w:tr w:rsidR="00C81FE3" w14:paraId="33FB99F2" w14:textId="77777777" w:rsidTr="21353D32">
        <w:trPr>
          <w:trHeight w:val="300"/>
        </w:trPr>
        <w:tc>
          <w:tcPr>
            <w:tcW w:w="1815" w:type="dxa"/>
            <w:shd w:val="clear" w:color="auto" w:fill="FFFFFF" w:themeFill="background1"/>
            <w:tcMar>
              <w:left w:w="105" w:type="dxa"/>
              <w:right w:w="105" w:type="dxa"/>
            </w:tcMar>
          </w:tcPr>
          <w:p w14:paraId="756BD1FB" w14:textId="237069A8"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555B1989" w14:textId="4E007788" w:rsidR="5457AD88" w:rsidRDefault="5457AD88"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36934B5C" w14:textId="4D46ABDD"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628EDB4F" w14:textId="0FAB6FE1" w:rsidR="5457AD88" w:rsidRDefault="5457AD88" w:rsidP="2DB11C11">
            <w:pPr>
              <w:rPr>
                <w:rFonts w:eastAsia="Verdana" w:cs="Verdana"/>
                <w:szCs w:val="20"/>
              </w:rPr>
            </w:pPr>
            <w:r w:rsidRPr="2DB11C11">
              <w:rPr>
                <w:rFonts w:eastAsia="Verdana" w:cs="Verdana"/>
                <w:szCs w:val="20"/>
              </w:rPr>
              <w:t>Rondplattform</w:t>
            </w:r>
          </w:p>
        </w:tc>
      </w:tr>
      <w:tr w:rsidR="00C81FE3" w14:paraId="7FE8D632" w14:textId="77777777" w:rsidTr="21353D32">
        <w:trPr>
          <w:trHeight w:val="300"/>
        </w:trPr>
        <w:tc>
          <w:tcPr>
            <w:tcW w:w="1815" w:type="dxa"/>
            <w:shd w:val="clear" w:color="auto" w:fill="FFFFFF" w:themeFill="background1"/>
            <w:tcMar>
              <w:left w:w="105" w:type="dxa"/>
              <w:right w:w="105" w:type="dxa"/>
            </w:tcMar>
          </w:tcPr>
          <w:p w14:paraId="113BEDE6" w14:textId="6EA4AF01"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27F6ABD8" w14:textId="4970BE19" w:rsidR="5457AD88" w:rsidRDefault="5457AD88"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ABB5B47" w14:textId="2E99A280"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3C4C96BE" w14:textId="2735A54C" w:rsidR="5457AD88" w:rsidRDefault="5457AD88" w:rsidP="2DB11C11">
            <w:pPr>
              <w:rPr>
                <w:rFonts w:eastAsia="Verdana" w:cs="Verdana"/>
                <w:szCs w:val="20"/>
              </w:rPr>
            </w:pPr>
            <w:r w:rsidRPr="2DB11C11">
              <w:rPr>
                <w:rFonts w:eastAsia="Verdana" w:cs="Verdana"/>
                <w:szCs w:val="20"/>
              </w:rPr>
              <w:t>Senior alert</w:t>
            </w:r>
          </w:p>
          <w:p w14:paraId="01B1EAC9" w14:textId="32969867" w:rsidR="2DB11C11" w:rsidRDefault="2DB11C11" w:rsidP="2DB11C11">
            <w:pPr>
              <w:rPr>
                <w:rFonts w:eastAsia="Verdana" w:cs="Verdana"/>
                <w:szCs w:val="20"/>
              </w:rPr>
            </w:pPr>
          </w:p>
        </w:tc>
      </w:tr>
      <w:tr w:rsidR="00C81FE3" w14:paraId="78B5CA0F" w14:textId="77777777" w:rsidTr="21353D32">
        <w:trPr>
          <w:trHeight w:val="300"/>
        </w:trPr>
        <w:tc>
          <w:tcPr>
            <w:tcW w:w="1815" w:type="dxa"/>
            <w:shd w:val="clear" w:color="auto" w:fill="FFFFFF" w:themeFill="background1"/>
            <w:tcMar>
              <w:left w:w="105" w:type="dxa"/>
              <w:right w:w="105" w:type="dxa"/>
            </w:tcMar>
          </w:tcPr>
          <w:p w14:paraId="6B154814" w14:textId="19DC8515"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5B22F794" w14:textId="46E070E2" w:rsidR="115166E1" w:rsidRDefault="115166E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BB39C74" w14:textId="55CF4145"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26D46026" w14:textId="436E5960" w:rsidR="115166E1" w:rsidRDefault="115166E1" w:rsidP="2DB11C11">
            <w:pPr>
              <w:rPr>
                <w:rFonts w:eastAsia="Verdana" w:cs="Verdana"/>
                <w:szCs w:val="20"/>
              </w:rPr>
            </w:pPr>
            <w:proofErr w:type="spellStart"/>
            <w:r w:rsidRPr="2DB11C11">
              <w:rPr>
                <w:rFonts w:eastAsia="Verdana" w:cs="Verdana"/>
                <w:szCs w:val="20"/>
              </w:rPr>
              <w:t>SkrivaText</w:t>
            </w:r>
            <w:proofErr w:type="spellEnd"/>
          </w:p>
        </w:tc>
      </w:tr>
      <w:tr w:rsidR="00C81FE3" w14:paraId="55A228DD" w14:textId="77777777" w:rsidTr="21353D32">
        <w:trPr>
          <w:trHeight w:val="300"/>
        </w:trPr>
        <w:tc>
          <w:tcPr>
            <w:tcW w:w="1815" w:type="dxa"/>
            <w:shd w:val="clear" w:color="auto" w:fill="FFFFFF" w:themeFill="background1"/>
            <w:tcMar>
              <w:left w:w="105" w:type="dxa"/>
              <w:right w:w="105" w:type="dxa"/>
            </w:tcMar>
          </w:tcPr>
          <w:p w14:paraId="750DEC53" w14:textId="15A81E4A" w:rsidR="5457AD88" w:rsidRDefault="5457AD88"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237E0503" w14:textId="0BDC22C0" w:rsidR="5457AD88" w:rsidRDefault="5457AD88"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3AF697C" w14:textId="164AAF68"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F7E03B1" w14:textId="4013EFB6" w:rsidR="5457AD88" w:rsidRDefault="5457AD88" w:rsidP="2DB11C11">
            <w:pPr>
              <w:rPr>
                <w:rFonts w:eastAsia="Verdana" w:cs="Verdana"/>
                <w:szCs w:val="20"/>
              </w:rPr>
            </w:pPr>
            <w:proofErr w:type="spellStart"/>
            <w:r w:rsidRPr="2DB11C11">
              <w:rPr>
                <w:rFonts w:eastAsia="Verdana" w:cs="Verdana"/>
                <w:szCs w:val="20"/>
              </w:rPr>
              <w:t>SoFT</w:t>
            </w:r>
            <w:proofErr w:type="spellEnd"/>
          </w:p>
        </w:tc>
      </w:tr>
      <w:tr w:rsidR="00C81FE3" w14:paraId="481E9841" w14:textId="77777777" w:rsidTr="21353D32">
        <w:trPr>
          <w:trHeight w:val="300"/>
        </w:trPr>
        <w:tc>
          <w:tcPr>
            <w:tcW w:w="1815" w:type="dxa"/>
            <w:shd w:val="clear" w:color="auto" w:fill="FFFFFF" w:themeFill="background1"/>
            <w:tcMar>
              <w:left w:w="105" w:type="dxa"/>
              <w:right w:w="105" w:type="dxa"/>
            </w:tcMar>
          </w:tcPr>
          <w:p w14:paraId="204A8A6A" w14:textId="0D9974CC"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0EFB75A3" w14:textId="7675CD55"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3374E505" w14:textId="72B69B09" w:rsidR="3ADA094D" w:rsidRDefault="3ADA094D"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4C1B1D1" w14:textId="424557D4" w:rsidR="3ADA094D" w:rsidRDefault="3ADA094D" w:rsidP="2DB11C11">
            <w:pPr>
              <w:rPr>
                <w:rFonts w:eastAsia="Verdana" w:cs="Verdana"/>
                <w:szCs w:val="20"/>
              </w:rPr>
            </w:pPr>
            <w:r w:rsidRPr="2DB11C11">
              <w:rPr>
                <w:rFonts w:eastAsia="Verdana" w:cs="Verdana"/>
                <w:szCs w:val="20"/>
              </w:rPr>
              <w:t>SU-</w:t>
            </w:r>
            <w:proofErr w:type="spellStart"/>
            <w:r w:rsidRPr="2DB11C11">
              <w:rPr>
                <w:rFonts w:eastAsia="Verdana" w:cs="Verdana"/>
                <w:szCs w:val="20"/>
              </w:rPr>
              <w:t>reg</w:t>
            </w:r>
            <w:proofErr w:type="spellEnd"/>
          </w:p>
        </w:tc>
      </w:tr>
      <w:tr w:rsidR="00C81FE3" w14:paraId="092F896B" w14:textId="77777777" w:rsidTr="21353D32">
        <w:trPr>
          <w:trHeight w:val="300"/>
        </w:trPr>
        <w:tc>
          <w:tcPr>
            <w:tcW w:w="1815" w:type="dxa"/>
            <w:shd w:val="clear" w:color="auto" w:fill="FFFFFF" w:themeFill="background1"/>
            <w:tcMar>
              <w:left w:w="105" w:type="dxa"/>
              <w:right w:w="105" w:type="dxa"/>
            </w:tcMar>
          </w:tcPr>
          <w:p w14:paraId="2580BC22" w14:textId="6F7E4687"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29CF3949" w14:textId="1DE62234" w:rsidR="5457AD88" w:rsidRDefault="5457AD88"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CCF4933" w14:textId="2C1C0DF3"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68AA5AB3" w14:textId="0CF88D36" w:rsidR="5457AD88" w:rsidRDefault="5457AD88" w:rsidP="2DB11C11">
            <w:pPr>
              <w:rPr>
                <w:rFonts w:eastAsia="Verdana" w:cs="Verdana"/>
                <w:szCs w:val="20"/>
              </w:rPr>
            </w:pPr>
            <w:proofErr w:type="spellStart"/>
            <w:r w:rsidRPr="2DB11C11">
              <w:rPr>
                <w:rFonts w:eastAsia="Verdana" w:cs="Verdana"/>
                <w:szCs w:val="20"/>
              </w:rPr>
              <w:t>Svedem</w:t>
            </w:r>
            <w:proofErr w:type="spellEnd"/>
          </w:p>
        </w:tc>
      </w:tr>
      <w:tr w:rsidR="00C81FE3" w14:paraId="36597D3E" w14:textId="77777777" w:rsidTr="21353D32">
        <w:trPr>
          <w:trHeight w:val="300"/>
        </w:trPr>
        <w:tc>
          <w:tcPr>
            <w:tcW w:w="1815" w:type="dxa"/>
            <w:shd w:val="clear" w:color="auto" w:fill="FFFFFF" w:themeFill="background1"/>
            <w:tcMar>
              <w:left w:w="105" w:type="dxa"/>
              <w:right w:w="105" w:type="dxa"/>
            </w:tcMar>
          </w:tcPr>
          <w:p w14:paraId="0BA69228" w14:textId="42B069FF"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3A365404" w14:textId="640485FB" w:rsidR="5457AD88" w:rsidRDefault="5457AD88"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6323F9F" w14:textId="13577216"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1E9B5ABF" w14:textId="01EC5CAA" w:rsidR="5457AD88" w:rsidRDefault="5457AD88" w:rsidP="2DB11C11">
            <w:pPr>
              <w:rPr>
                <w:rFonts w:eastAsia="Verdana" w:cs="Verdana"/>
                <w:szCs w:val="20"/>
              </w:rPr>
            </w:pPr>
            <w:r w:rsidRPr="2DB11C11">
              <w:rPr>
                <w:rFonts w:eastAsia="Verdana" w:cs="Verdana"/>
                <w:szCs w:val="20"/>
              </w:rPr>
              <w:t>Svenska palliativregistret</w:t>
            </w:r>
          </w:p>
        </w:tc>
      </w:tr>
      <w:tr w:rsidR="00C81FE3" w14:paraId="5C17E966" w14:textId="77777777" w:rsidTr="21353D32">
        <w:trPr>
          <w:trHeight w:val="300"/>
        </w:trPr>
        <w:tc>
          <w:tcPr>
            <w:tcW w:w="1815" w:type="dxa"/>
            <w:shd w:val="clear" w:color="auto" w:fill="FFFFFF" w:themeFill="background1"/>
            <w:tcMar>
              <w:left w:w="105" w:type="dxa"/>
              <w:right w:w="105" w:type="dxa"/>
            </w:tcMar>
          </w:tcPr>
          <w:p w14:paraId="6529CD98"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7F8CEED6"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2D23316"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41017AEA" w14:textId="418224B2" w:rsidR="2DB11C11" w:rsidRDefault="2DB11C11" w:rsidP="2DB11C11">
            <w:pPr>
              <w:rPr>
                <w:rFonts w:eastAsia="Verdana" w:cs="Verdana"/>
                <w:szCs w:val="20"/>
              </w:rPr>
            </w:pPr>
            <w:r w:rsidRPr="2DB11C11">
              <w:rPr>
                <w:rFonts w:eastAsia="Verdana" w:cs="Verdana"/>
                <w:szCs w:val="20"/>
              </w:rPr>
              <w:t>Symfoni</w:t>
            </w:r>
          </w:p>
        </w:tc>
      </w:tr>
      <w:tr w:rsidR="00C81FE3" w14:paraId="592A9933" w14:textId="77777777" w:rsidTr="21353D32">
        <w:trPr>
          <w:trHeight w:val="300"/>
        </w:trPr>
        <w:tc>
          <w:tcPr>
            <w:tcW w:w="1815" w:type="dxa"/>
            <w:shd w:val="clear" w:color="auto" w:fill="FFFFFF" w:themeFill="background1"/>
            <w:tcMar>
              <w:left w:w="105" w:type="dxa"/>
              <w:right w:w="105" w:type="dxa"/>
            </w:tcMar>
          </w:tcPr>
          <w:p w14:paraId="6BA81659" w14:textId="1E2CB35A"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4033CEDC" w14:textId="5FD1542E" w:rsidR="75DFF82C" w:rsidRDefault="75DFF82C"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8BAB2B9" w14:textId="7D4ACDF4"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69AC5FF6" w14:textId="2CB7EBB8" w:rsidR="75DFF82C" w:rsidRDefault="75DFF82C" w:rsidP="2DB11C11">
            <w:pPr>
              <w:rPr>
                <w:rFonts w:eastAsia="Verdana" w:cs="Verdana"/>
                <w:szCs w:val="20"/>
              </w:rPr>
            </w:pPr>
            <w:proofErr w:type="spellStart"/>
            <w:r w:rsidRPr="2DB11C11">
              <w:rPr>
                <w:rFonts w:eastAsia="Verdana" w:cs="Verdana"/>
                <w:szCs w:val="20"/>
              </w:rPr>
              <w:t>Take</w:t>
            </w:r>
            <w:proofErr w:type="spellEnd"/>
            <w:r w:rsidRPr="2DB11C11">
              <w:rPr>
                <w:rFonts w:eastAsia="Verdana" w:cs="Verdana"/>
                <w:szCs w:val="20"/>
              </w:rPr>
              <w:t xml:space="preserve"> </w:t>
            </w:r>
            <w:proofErr w:type="spellStart"/>
            <w:r w:rsidRPr="2DB11C11">
              <w:rPr>
                <w:rFonts w:eastAsia="Verdana" w:cs="Verdana"/>
                <w:szCs w:val="20"/>
              </w:rPr>
              <w:t>care</w:t>
            </w:r>
            <w:proofErr w:type="spellEnd"/>
          </w:p>
        </w:tc>
      </w:tr>
      <w:tr w:rsidR="00C81FE3" w14:paraId="10CAA3E6" w14:textId="77777777" w:rsidTr="21353D32">
        <w:trPr>
          <w:trHeight w:val="300"/>
        </w:trPr>
        <w:tc>
          <w:tcPr>
            <w:tcW w:w="1815" w:type="dxa"/>
            <w:shd w:val="clear" w:color="auto" w:fill="FFFFFF" w:themeFill="background1"/>
            <w:tcMar>
              <w:left w:w="105" w:type="dxa"/>
              <w:right w:w="105" w:type="dxa"/>
            </w:tcMar>
          </w:tcPr>
          <w:p w14:paraId="0BE2ED74" w14:textId="17896658" w:rsidR="71D19C34" w:rsidRDefault="71D19C34"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6D8DAE6D" w14:textId="093A155C"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08C586FD" w14:textId="56630573"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33635F9" w14:textId="1E826526" w:rsidR="2DB11C11" w:rsidRDefault="2DB11C11" w:rsidP="2DB11C11">
            <w:pPr>
              <w:rPr>
                <w:rFonts w:eastAsia="Verdana" w:cs="Verdana"/>
                <w:szCs w:val="20"/>
              </w:rPr>
            </w:pPr>
            <w:r w:rsidRPr="2DB11C11">
              <w:rPr>
                <w:rFonts w:eastAsia="Verdana" w:cs="Verdana"/>
                <w:szCs w:val="20"/>
              </w:rPr>
              <w:t>Tellus talk</w:t>
            </w:r>
          </w:p>
        </w:tc>
      </w:tr>
      <w:tr w:rsidR="00C81FE3" w14:paraId="09D83D8A" w14:textId="77777777" w:rsidTr="21353D32">
        <w:trPr>
          <w:trHeight w:val="300"/>
        </w:trPr>
        <w:tc>
          <w:tcPr>
            <w:tcW w:w="1815" w:type="dxa"/>
            <w:shd w:val="clear" w:color="auto" w:fill="FFFFFF" w:themeFill="background1"/>
            <w:tcMar>
              <w:left w:w="105" w:type="dxa"/>
              <w:right w:w="105" w:type="dxa"/>
            </w:tcMar>
          </w:tcPr>
          <w:p w14:paraId="30DAD75C"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2293B19F"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2BCD5A3D"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6A28EE49" w14:textId="7BC847BC" w:rsidR="2DB11C11" w:rsidRDefault="2DB11C11" w:rsidP="2DB11C11">
            <w:pPr>
              <w:rPr>
                <w:rFonts w:eastAsia="Verdana" w:cs="Verdana"/>
                <w:szCs w:val="20"/>
              </w:rPr>
            </w:pPr>
            <w:r w:rsidRPr="2DB11C11">
              <w:rPr>
                <w:rFonts w:eastAsia="Verdana" w:cs="Verdana"/>
                <w:szCs w:val="20"/>
              </w:rPr>
              <w:t>Trygghetslarm ord.bo</w:t>
            </w:r>
          </w:p>
        </w:tc>
      </w:tr>
      <w:tr w:rsidR="00C81FE3" w14:paraId="1AF88618" w14:textId="77777777" w:rsidTr="21353D32">
        <w:trPr>
          <w:trHeight w:val="300"/>
        </w:trPr>
        <w:tc>
          <w:tcPr>
            <w:tcW w:w="1815" w:type="dxa"/>
            <w:shd w:val="clear" w:color="auto" w:fill="FFFFFF" w:themeFill="background1"/>
            <w:tcMar>
              <w:left w:w="105" w:type="dxa"/>
              <w:right w:w="105" w:type="dxa"/>
            </w:tcMar>
          </w:tcPr>
          <w:p w14:paraId="40E19801" w14:textId="36EB37AE" w:rsidR="2DB11C11" w:rsidRDefault="2DB11C11" w:rsidP="2DB11C11">
            <w:pPr>
              <w:rPr>
                <w:rFonts w:eastAsia="Verdana" w:cs="Verdana"/>
                <w:color w:val="000000" w:themeColor="text1"/>
                <w:szCs w:val="20"/>
              </w:rPr>
            </w:pPr>
          </w:p>
        </w:tc>
        <w:tc>
          <w:tcPr>
            <w:tcW w:w="1500" w:type="dxa"/>
            <w:shd w:val="clear" w:color="auto" w:fill="FFFFFF" w:themeFill="background1"/>
            <w:tcMar>
              <w:left w:w="105" w:type="dxa"/>
              <w:right w:w="105" w:type="dxa"/>
            </w:tcMar>
          </w:tcPr>
          <w:p w14:paraId="0CDCC203" w14:textId="6D881C81" w:rsidR="231B1ED4" w:rsidRDefault="231B1ED4" w:rsidP="2DB11C11">
            <w:pPr>
              <w:rPr>
                <w:rFonts w:eastAsia="Verdana" w:cs="Verdana"/>
                <w:szCs w:val="20"/>
              </w:rPr>
            </w:pPr>
            <w:r w:rsidRPr="2DB11C11">
              <w:rPr>
                <w:rFonts w:eastAsia="Verdana" w:cs="Verdana"/>
                <w:szCs w:val="20"/>
              </w:rPr>
              <w:t>Stöd för ÄO</w:t>
            </w:r>
          </w:p>
          <w:p w14:paraId="6959101D" w14:textId="1E2E69B7" w:rsidR="2DB11C11" w:rsidRDefault="2DB11C11" w:rsidP="2DB11C11">
            <w:pPr>
              <w:rPr>
                <w:rFonts w:eastAsia="Verdana" w:cs="Verdana"/>
                <w:color w:val="000000" w:themeColor="text1"/>
                <w:szCs w:val="20"/>
              </w:rPr>
            </w:pPr>
          </w:p>
        </w:tc>
        <w:tc>
          <w:tcPr>
            <w:tcW w:w="1785" w:type="dxa"/>
            <w:shd w:val="clear" w:color="auto" w:fill="FFFFFF" w:themeFill="background1"/>
            <w:tcMar>
              <w:left w:w="105" w:type="dxa"/>
              <w:right w:w="105" w:type="dxa"/>
            </w:tcMar>
          </w:tcPr>
          <w:p w14:paraId="033B06E8" w14:textId="0F8B8B59" w:rsidR="2DB11C11" w:rsidRDefault="2DB11C11" w:rsidP="2DB11C11">
            <w:pPr>
              <w:rPr>
                <w:rFonts w:eastAsia="Verdana" w:cs="Verdana"/>
                <w:color w:val="000000" w:themeColor="text1"/>
                <w:szCs w:val="20"/>
              </w:rPr>
            </w:pPr>
          </w:p>
        </w:tc>
        <w:tc>
          <w:tcPr>
            <w:tcW w:w="3045" w:type="dxa"/>
            <w:shd w:val="clear" w:color="auto" w:fill="FFFFFF" w:themeFill="background1"/>
            <w:tcMar>
              <w:left w:w="105" w:type="dxa"/>
              <w:right w:w="105" w:type="dxa"/>
            </w:tcMar>
          </w:tcPr>
          <w:p w14:paraId="6144AC2E" w14:textId="11966F89" w:rsidR="2DB11C11" w:rsidRDefault="2DB11C11" w:rsidP="2DB11C11">
            <w:pPr>
              <w:rPr>
                <w:rFonts w:eastAsia="Verdana" w:cs="Verdana"/>
                <w:color w:val="000000" w:themeColor="text1"/>
                <w:szCs w:val="20"/>
              </w:rPr>
            </w:pPr>
            <w:proofErr w:type="spellStart"/>
            <w:r w:rsidRPr="2DB11C11">
              <w:rPr>
                <w:rFonts w:eastAsia="Verdana" w:cs="Verdana"/>
                <w:color w:val="000000" w:themeColor="text1"/>
                <w:szCs w:val="20"/>
                <w:lang w:val="en-US"/>
              </w:rPr>
              <w:t>Trygghetslarm</w:t>
            </w:r>
            <w:proofErr w:type="spellEnd"/>
            <w:r w:rsidRPr="2DB11C11">
              <w:rPr>
                <w:rFonts w:eastAsia="Verdana" w:cs="Verdana"/>
                <w:color w:val="000000" w:themeColor="text1"/>
                <w:szCs w:val="20"/>
                <w:lang w:val="en-US"/>
              </w:rPr>
              <w:t xml:space="preserve"> – digital </w:t>
            </w:r>
            <w:proofErr w:type="spellStart"/>
            <w:r w:rsidRPr="2DB11C11">
              <w:rPr>
                <w:rFonts w:eastAsia="Verdana" w:cs="Verdana"/>
                <w:color w:val="000000" w:themeColor="text1"/>
                <w:szCs w:val="20"/>
                <w:lang w:val="en-US"/>
              </w:rPr>
              <w:t>vårdassistent</w:t>
            </w:r>
            <w:proofErr w:type="spellEnd"/>
            <w:r w:rsidRPr="2DB11C11">
              <w:rPr>
                <w:rFonts w:eastAsia="Verdana" w:cs="Verdana"/>
                <w:color w:val="000000" w:themeColor="text1"/>
                <w:szCs w:val="20"/>
                <w:lang w:val="en-US"/>
              </w:rPr>
              <w:t xml:space="preserve"> (</w:t>
            </w:r>
            <w:proofErr w:type="spellStart"/>
            <w:r w:rsidRPr="2DB11C11">
              <w:rPr>
                <w:rFonts w:eastAsia="Verdana" w:cs="Verdana"/>
                <w:color w:val="000000" w:themeColor="text1"/>
                <w:szCs w:val="20"/>
                <w:lang w:val="en-US"/>
              </w:rPr>
              <w:t>Terrassen</w:t>
            </w:r>
            <w:proofErr w:type="spellEnd"/>
            <w:r w:rsidRPr="2DB11C11">
              <w:rPr>
                <w:rFonts w:eastAsia="Verdana" w:cs="Verdana"/>
                <w:color w:val="000000" w:themeColor="text1"/>
                <w:szCs w:val="20"/>
                <w:lang w:val="en-US"/>
              </w:rPr>
              <w:t>)</w:t>
            </w:r>
          </w:p>
        </w:tc>
      </w:tr>
      <w:tr w:rsidR="00C81FE3" w14:paraId="66020FCF" w14:textId="77777777" w:rsidTr="21353D32">
        <w:trPr>
          <w:trHeight w:val="300"/>
        </w:trPr>
        <w:tc>
          <w:tcPr>
            <w:tcW w:w="1815" w:type="dxa"/>
            <w:shd w:val="clear" w:color="auto" w:fill="FFFFFF" w:themeFill="background1"/>
            <w:tcMar>
              <w:left w:w="105" w:type="dxa"/>
              <w:right w:w="105" w:type="dxa"/>
            </w:tcMar>
          </w:tcPr>
          <w:p w14:paraId="1FA8ADED" w14:textId="3F29BB8D"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6768EEE0" w14:textId="6D881C81" w:rsidR="6D25B9FC" w:rsidRDefault="6D25B9FC"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049C6A70" w14:textId="243F01D9"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1C68B669" w14:textId="723E4A66" w:rsidR="5CAA9C26" w:rsidRDefault="5CAA9C26" w:rsidP="2DB11C11">
            <w:pPr>
              <w:rPr>
                <w:rFonts w:eastAsia="Verdana" w:cs="Verdana"/>
                <w:szCs w:val="20"/>
              </w:rPr>
            </w:pPr>
            <w:r w:rsidRPr="2DB11C11">
              <w:rPr>
                <w:rFonts w:eastAsia="Verdana" w:cs="Verdana"/>
                <w:szCs w:val="20"/>
              </w:rPr>
              <w:t>Trygghetslarm</w:t>
            </w:r>
            <w:r w:rsidR="1C4050E7" w:rsidRPr="2DB11C11">
              <w:rPr>
                <w:rFonts w:eastAsia="Verdana" w:cs="Verdana"/>
                <w:szCs w:val="20"/>
              </w:rPr>
              <w:t xml:space="preserve"> (avancerade)</w:t>
            </w:r>
            <w:r w:rsidRPr="2DB11C11">
              <w:rPr>
                <w:rFonts w:eastAsia="Verdana" w:cs="Verdana"/>
                <w:szCs w:val="20"/>
              </w:rPr>
              <w:t xml:space="preserve"> SÄBO</w:t>
            </w:r>
          </w:p>
        </w:tc>
      </w:tr>
      <w:tr w:rsidR="00C81FE3" w14:paraId="07331D9C" w14:textId="77777777" w:rsidTr="21353D32">
        <w:trPr>
          <w:trHeight w:val="300"/>
        </w:trPr>
        <w:tc>
          <w:tcPr>
            <w:tcW w:w="1815" w:type="dxa"/>
            <w:shd w:val="clear" w:color="auto" w:fill="FFFFFF" w:themeFill="background1"/>
            <w:tcMar>
              <w:left w:w="105" w:type="dxa"/>
              <w:right w:w="105" w:type="dxa"/>
            </w:tcMar>
          </w:tcPr>
          <w:p w14:paraId="3EEA8C51" w14:textId="565474DF"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159D2621" w14:textId="700AF46C" w:rsidR="2DB11C11" w:rsidRDefault="2DB11C11" w:rsidP="2DB11C11">
            <w:pPr>
              <w:rPr>
                <w:rFonts w:eastAsia="Verdana" w:cs="Verdana"/>
                <w:szCs w:val="20"/>
              </w:rPr>
            </w:pPr>
          </w:p>
        </w:tc>
        <w:tc>
          <w:tcPr>
            <w:tcW w:w="1785" w:type="dxa"/>
            <w:shd w:val="clear" w:color="auto" w:fill="FFFFFF" w:themeFill="background1"/>
            <w:tcMar>
              <w:left w:w="105" w:type="dxa"/>
              <w:right w:w="105" w:type="dxa"/>
            </w:tcMar>
          </w:tcPr>
          <w:p w14:paraId="639E266F" w14:textId="25D3B89D" w:rsidR="682E1CB6" w:rsidRDefault="682E1CB6"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464369B8" w14:textId="7C8BA29A" w:rsidR="682E1CB6" w:rsidRDefault="682E1CB6" w:rsidP="2DB11C11">
            <w:pPr>
              <w:rPr>
                <w:rFonts w:eastAsia="Verdana" w:cs="Verdana"/>
                <w:szCs w:val="20"/>
              </w:rPr>
            </w:pPr>
            <w:proofErr w:type="spellStart"/>
            <w:r w:rsidRPr="2DB11C11">
              <w:rPr>
                <w:rFonts w:eastAsia="Verdana" w:cs="Verdana"/>
                <w:szCs w:val="20"/>
              </w:rPr>
              <w:t>Ungdok</w:t>
            </w:r>
            <w:proofErr w:type="spellEnd"/>
          </w:p>
        </w:tc>
      </w:tr>
      <w:tr w:rsidR="00C81FE3" w14:paraId="470E030D" w14:textId="77777777" w:rsidTr="21353D32">
        <w:trPr>
          <w:trHeight w:val="300"/>
        </w:trPr>
        <w:tc>
          <w:tcPr>
            <w:tcW w:w="1815" w:type="dxa"/>
            <w:shd w:val="clear" w:color="auto" w:fill="FFFFFF" w:themeFill="background1"/>
            <w:tcMar>
              <w:left w:w="105" w:type="dxa"/>
              <w:right w:w="105" w:type="dxa"/>
            </w:tcMar>
          </w:tcPr>
          <w:p w14:paraId="6A694ED2" w14:textId="198E026A" w:rsidR="2DB11C11" w:rsidRDefault="2DB11C11" w:rsidP="2DB11C11">
            <w:pPr>
              <w:rPr>
                <w:rFonts w:eastAsia="Verdana" w:cs="Verdana"/>
                <w:szCs w:val="20"/>
              </w:rPr>
            </w:pPr>
          </w:p>
        </w:tc>
        <w:tc>
          <w:tcPr>
            <w:tcW w:w="1500" w:type="dxa"/>
            <w:shd w:val="clear" w:color="auto" w:fill="FFFFFF" w:themeFill="background1"/>
            <w:tcMar>
              <w:left w:w="105" w:type="dxa"/>
              <w:right w:w="105" w:type="dxa"/>
            </w:tcMar>
          </w:tcPr>
          <w:p w14:paraId="0FE5A14E" w14:textId="79B5DEEE" w:rsidR="2DB11C11" w:rsidRDefault="5659FEE9" w:rsidP="166D35D7">
            <w:pPr>
              <w:rPr>
                <w:rFonts w:eastAsia="Verdana" w:cs="Verdana"/>
              </w:rPr>
            </w:pPr>
            <w:r w:rsidRPr="166D35D7">
              <w:rPr>
                <w:rFonts w:eastAsia="Verdana" w:cs="Verdana"/>
              </w:rPr>
              <w:t>Stöd för ÄO</w:t>
            </w:r>
          </w:p>
        </w:tc>
        <w:tc>
          <w:tcPr>
            <w:tcW w:w="1785" w:type="dxa"/>
            <w:shd w:val="clear" w:color="auto" w:fill="FFFFFF" w:themeFill="background1"/>
            <w:tcMar>
              <w:left w:w="105" w:type="dxa"/>
              <w:right w:w="105" w:type="dxa"/>
            </w:tcMar>
          </w:tcPr>
          <w:p w14:paraId="6C4D02B6" w14:textId="3826D05C" w:rsidR="2DB11C11" w:rsidRDefault="2DB11C11" w:rsidP="2DB11C11">
            <w:pPr>
              <w:rPr>
                <w:rFonts w:eastAsia="Verdana" w:cs="Verdana"/>
                <w:szCs w:val="20"/>
              </w:rPr>
            </w:pPr>
          </w:p>
        </w:tc>
        <w:tc>
          <w:tcPr>
            <w:tcW w:w="3045" w:type="dxa"/>
            <w:shd w:val="clear" w:color="auto" w:fill="FFFFFF" w:themeFill="background1"/>
            <w:tcMar>
              <w:left w:w="105" w:type="dxa"/>
              <w:right w:w="105" w:type="dxa"/>
            </w:tcMar>
          </w:tcPr>
          <w:p w14:paraId="4A2F9D64" w14:textId="76BB495A" w:rsidR="00001B3B" w:rsidRDefault="00001B3B" w:rsidP="2DB11C11">
            <w:pPr>
              <w:rPr>
                <w:rFonts w:eastAsia="Verdana" w:cs="Verdana"/>
                <w:szCs w:val="20"/>
              </w:rPr>
            </w:pPr>
            <w:r w:rsidRPr="2DB11C11">
              <w:rPr>
                <w:rFonts w:eastAsia="Verdana" w:cs="Verdana"/>
                <w:szCs w:val="20"/>
              </w:rPr>
              <w:t>Vaccinera</w:t>
            </w:r>
          </w:p>
        </w:tc>
      </w:tr>
      <w:tr w:rsidR="00C81FE3" w14:paraId="0C54CA2B" w14:textId="77777777" w:rsidTr="21353D32">
        <w:trPr>
          <w:trHeight w:val="300"/>
        </w:trPr>
        <w:tc>
          <w:tcPr>
            <w:tcW w:w="1815" w:type="dxa"/>
            <w:shd w:val="clear" w:color="auto" w:fill="FFFFFF" w:themeFill="background1"/>
            <w:tcMar>
              <w:left w:w="105" w:type="dxa"/>
              <w:right w:w="105" w:type="dxa"/>
            </w:tcMar>
          </w:tcPr>
          <w:p w14:paraId="143D02D6" w14:textId="340B8DD2" w:rsidR="2DB11C11" w:rsidRDefault="2DB11C11" w:rsidP="2DB11C11">
            <w:pPr>
              <w:rPr>
                <w:rFonts w:eastAsia="Verdana" w:cs="Verdana"/>
                <w:szCs w:val="20"/>
                <w:highlight w:val="yellow"/>
              </w:rPr>
            </w:pPr>
          </w:p>
        </w:tc>
        <w:tc>
          <w:tcPr>
            <w:tcW w:w="1500" w:type="dxa"/>
            <w:shd w:val="clear" w:color="auto" w:fill="FFFFFF" w:themeFill="background1"/>
            <w:tcMar>
              <w:left w:w="105" w:type="dxa"/>
              <w:right w:w="105" w:type="dxa"/>
            </w:tcMar>
          </w:tcPr>
          <w:p w14:paraId="79A72E52" w14:textId="66B7B4B7" w:rsidR="2DB11C11" w:rsidRDefault="6612F9E4" w:rsidP="166D35D7">
            <w:pPr>
              <w:rPr>
                <w:rFonts w:eastAsia="Verdana" w:cs="Verdana"/>
              </w:rPr>
            </w:pPr>
            <w:r w:rsidRPr="166D35D7">
              <w:rPr>
                <w:rFonts w:eastAsia="Verdana" w:cs="Verdana"/>
              </w:rPr>
              <w:t>Stöd för ÄO</w:t>
            </w:r>
          </w:p>
        </w:tc>
        <w:tc>
          <w:tcPr>
            <w:tcW w:w="1785" w:type="dxa"/>
            <w:shd w:val="clear" w:color="auto" w:fill="FFFFFF" w:themeFill="background1"/>
            <w:tcMar>
              <w:left w:w="105" w:type="dxa"/>
              <w:right w:w="105" w:type="dxa"/>
            </w:tcMar>
          </w:tcPr>
          <w:p w14:paraId="6A88F200" w14:textId="5E1D20FB" w:rsidR="2DB11C11" w:rsidRDefault="2DB11C11" w:rsidP="2DB11C11">
            <w:pPr>
              <w:rPr>
                <w:rFonts w:eastAsia="Verdana" w:cs="Verdana"/>
                <w:szCs w:val="20"/>
                <w:highlight w:val="yellow"/>
              </w:rPr>
            </w:pPr>
          </w:p>
        </w:tc>
        <w:tc>
          <w:tcPr>
            <w:tcW w:w="3045" w:type="dxa"/>
            <w:shd w:val="clear" w:color="auto" w:fill="FFFFFF" w:themeFill="background1"/>
            <w:tcMar>
              <w:left w:w="105" w:type="dxa"/>
              <w:right w:w="105" w:type="dxa"/>
            </w:tcMar>
          </w:tcPr>
          <w:p w14:paraId="2D73E46C" w14:textId="116FBF6C" w:rsidR="2DB11C11" w:rsidRDefault="2DB11C11" w:rsidP="166D35D7">
            <w:pPr>
              <w:rPr>
                <w:rFonts w:eastAsia="Verdana" w:cs="Verdana"/>
              </w:rPr>
            </w:pPr>
            <w:r w:rsidRPr="166D35D7">
              <w:rPr>
                <w:rFonts w:eastAsia="Verdana" w:cs="Verdana"/>
              </w:rPr>
              <w:t xml:space="preserve">Visma </w:t>
            </w:r>
            <w:proofErr w:type="spellStart"/>
            <w:r w:rsidRPr="166D35D7">
              <w:rPr>
                <w:rFonts w:eastAsia="Verdana" w:cs="Verdana"/>
              </w:rPr>
              <w:t>Proceedo</w:t>
            </w:r>
            <w:proofErr w:type="spellEnd"/>
          </w:p>
        </w:tc>
      </w:tr>
      <w:tr w:rsidR="00C81FE3" w14:paraId="7FA55CF4" w14:textId="77777777" w:rsidTr="21353D32">
        <w:trPr>
          <w:trHeight w:val="300"/>
        </w:trPr>
        <w:tc>
          <w:tcPr>
            <w:tcW w:w="1815" w:type="dxa"/>
            <w:shd w:val="clear" w:color="auto" w:fill="FFFFFF" w:themeFill="background1"/>
            <w:tcMar>
              <w:left w:w="105" w:type="dxa"/>
              <w:right w:w="105" w:type="dxa"/>
            </w:tcMar>
          </w:tcPr>
          <w:p w14:paraId="1E9944DF" w14:textId="06FAB4F7" w:rsidR="2DB11C11" w:rsidRDefault="2DB11C11" w:rsidP="2DB11C11">
            <w:pPr>
              <w:rPr>
                <w:rFonts w:eastAsia="Verdana" w:cs="Verdana"/>
                <w:szCs w:val="20"/>
              </w:rPr>
            </w:pPr>
            <w:r w:rsidRPr="2DB11C11">
              <w:rPr>
                <w:rFonts w:eastAsia="Verdana" w:cs="Verdana"/>
                <w:szCs w:val="20"/>
              </w:rPr>
              <w:t>Stöd för FHO</w:t>
            </w:r>
          </w:p>
        </w:tc>
        <w:tc>
          <w:tcPr>
            <w:tcW w:w="1500" w:type="dxa"/>
            <w:shd w:val="clear" w:color="auto" w:fill="FFFFFF" w:themeFill="background1"/>
            <w:tcMar>
              <w:left w:w="105" w:type="dxa"/>
              <w:right w:w="105" w:type="dxa"/>
            </w:tcMar>
          </w:tcPr>
          <w:p w14:paraId="59F01301"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51547CD5"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FE505D0" w14:textId="7CB40601" w:rsidR="2DB11C11" w:rsidRDefault="2DB11C11" w:rsidP="2DB11C11">
            <w:pPr>
              <w:rPr>
                <w:rFonts w:eastAsia="Verdana" w:cs="Verdana"/>
                <w:szCs w:val="20"/>
              </w:rPr>
            </w:pPr>
            <w:r w:rsidRPr="2DB11C11">
              <w:rPr>
                <w:rFonts w:eastAsia="Verdana" w:cs="Verdana"/>
                <w:szCs w:val="20"/>
              </w:rPr>
              <w:t>Vård- och omsorgsportalen</w:t>
            </w:r>
          </w:p>
        </w:tc>
      </w:tr>
      <w:tr w:rsidR="00C81FE3" w14:paraId="33B2FB81" w14:textId="77777777" w:rsidTr="21353D32">
        <w:trPr>
          <w:trHeight w:val="300"/>
        </w:trPr>
        <w:tc>
          <w:tcPr>
            <w:tcW w:w="1815" w:type="dxa"/>
            <w:shd w:val="clear" w:color="auto" w:fill="FFFFFF" w:themeFill="background1"/>
            <w:tcMar>
              <w:left w:w="105" w:type="dxa"/>
              <w:right w:w="105" w:type="dxa"/>
            </w:tcMar>
          </w:tcPr>
          <w:p w14:paraId="703E8A4D" w14:textId="06FAB4F7" w:rsidR="2DB11C11" w:rsidRDefault="2DB11C11" w:rsidP="2DB11C11">
            <w:pPr>
              <w:rPr>
                <w:rFonts w:eastAsia="Verdana" w:cs="Verdana"/>
                <w:szCs w:val="20"/>
              </w:rPr>
            </w:pPr>
            <w:r w:rsidRPr="2DB11C11">
              <w:rPr>
                <w:rFonts w:eastAsia="Verdana" w:cs="Verdana"/>
                <w:szCs w:val="20"/>
              </w:rPr>
              <w:lastRenderedPageBreak/>
              <w:t>Stöd för FHO</w:t>
            </w:r>
          </w:p>
        </w:tc>
        <w:tc>
          <w:tcPr>
            <w:tcW w:w="1500" w:type="dxa"/>
            <w:shd w:val="clear" w:color="auto" w:fill="FFFFFF" w:themeFill="background1"/>
            <w:tcMar>
              <w:left w:w="105" w:type="dxa"/>
              <w:right w:w="105" w:type="dxa"/>
            </w:tcMar>
          </w:tcPr>
          <w:p w14:paraId="2E99C86E" w14:textId="577D400F" w:rsidR="2DB11C11" w:rsidRDefault="2DB11C11" w:rsidP="2DB11C11">
            <w:pPr>
              <w:rPr>
                <w:rFonts w:eastAsia="Verdana" w:cs="Verdana"/>
                <w:szCs w:val="20"/>
              </w:rPr>
            </w:pPr>
            <w:r w:rsidRPr="2DB11C11">
              <w:rPr>
                <w:rFonts w:eastAsia="Verdana" w:cs="Verdana"/>
                <w:szCs w:val="20"/>
              </w:rPr>
              <w:t>Stöd för ÄO</w:t>
            </w:r>
          </w:p>
        </w:tc>
        <w:tc>
          <w:tcPr>
            <w:tcW w:w="1785" w:type="dxa"/>
            <w:shd w:val="clear" w:color="auto" w:fill="FFFFFF" w:themeFill="background1"/>
            <w:tcMar>
              <w:left w:w="105" w:type="dxa"/>
              <w:right w:w="105" w:type="dxa"/>
            </w:tcMar>
          </w:tcPr>
          <w:p w14:paraId="6D0B9740" w14:textId="56F01B67" w:rsidR="2DB11C11" w:rsidRDefault="2DB11C11" w:rsidP="2DB11C11">
            <w:pPr>
              <w:rPr>
                <w:rFonts w:eastAsia="Verdana" w:cs="Verdana"/>
                <w:szCs w:val="20"/>
              </w:rPr>
            </w:pPr>
            <w:r w:rsidRPr="2DB11C11">
              <w:rPr>
                <w:rFonts w:eastAsia="Verdana" w:cs="Verdana"/>
                <w:szCs w:val="20"/>
              </w:rPr>
              <w:t>Stöd för IFO</w:t>
            </w:r>
          </w:p>
        </w:tc>
        <w:tc>
          <w:tcPr>
            <w:tcW w:w="3045" w:type="dxa"/>
            <w:shd w:val="clear" w:color="auto" w:fill="FFFFFF" w:themeFill="background1"/>
            <w:tcMar>
              <w:left w:w="105" w:type="dxa"/>
              <w:right w:w="105" w:type="dxa"/>
            </w:tcMar>
          </w:tcPr>
          <w:p w14:paraId="1B87A57D" w14:textId="1EECE50C" w:rsidR="2DB11C11" w:rsidRDefault="2DB11C11" w:rsidP="2DB11C11">
            <w:pPr>
              <w:rPr>
                <w:rFonts w:eastAsia="Verdana" w:cs="Verdana"/>
                <w:szCs w:val="20"/>
                <w:lang w:val="en-US"/>
              </w:rPr>
            </w:pPr>
            <w:r w:rsidRPr="2DB11C11">
              <w:rPr>
                <w:rFonts w:eastAsia="Verdana" w:cs="Verdana"/>
                <w:szCs w:val="20"/>
                <w:lang w:val="en-US"/>
              </w:rPr>
              <w:t>Servicedesk plus</w:t>
            </w:r>
            <w:r w:rsidR="76BF0C42" w:rsidRPr="2DB11C11">
              <w:rPr>
                <w:rFonts w:eastAsia="Verdana" w:cs="Verdana"/>
                <w:szCs w:val="20"/>
                <w:lang w:val="en-US"/>
              </w:rPr>
              <w:t xml:space="preserve"> </w:t>
            </w:r>
          </w:p>
        </w:tc>
      </w:tr>
      <w:tr w:rsidR="00C81FE3" w14:paraId="4FF85EB6" w14:textId="77777777" w:rsidTr="21353D32">
        <w:trPr>
          <w:trHeight w:val="300"/>
        </w:trPr>
        <w:tc>
          <w:tcPr>
            <w:tcW w:w="1815" w:type="dxa"/>
            <w:shd w:val="clear" w:color="auto" w:fill="FFFFFF" w:themeFill="background1"/>
            <w:tcMar>
              <w:left w:w="105" w:type="dxa"/>
              <w:right w:w="105" w:type="dxa"/>
            </w:tcMar>
          </w:tcPr>
          <w:p w14:paraId="170F6E07" w14:textId="3D8F2FB5" w:rsidR="2DB11C11" w:rsidRDefault="2DB11C11" w:rsidP="2DB11C11">
            <w:pPr>
              <w:rPr>
                <w:rFonts w:eastAsia="Verdana" w:cs="Verdana"/>
                <w:color w:val="000000" w:themeColor="text1"/>
                <w:szCs w:val="20"/>
              </w:rPr>
            </w:pPr>
          </w:p>
        </w:tc>
        <w:tc>
          <w:tcPr>
            <w:tcW w:w="1500" w:type="dxa"/>
            <w:shd w:val="clear" w:color="auto" w:fill="FFFFFF" w:themeFill="background1"/>
            <w:tcMar>
              <w:left w:w="105" w:type="dxa"/>
              <w:right w:w="105" w:type="dxa"/>
            </w:tcMar>
          </w:tcPr>
          <w:p w14:paraId="3BDDF24D" w14:textId="6A705EC3" w:rsidR="2DB11C11" w:rsidRDefault="2DB11C11" w:rsidP="2DB11C11">
            <w:pPr>
              <w:rPr>
                <w:rFonts w:eastAsia="Verdana" w:cs="Verdana"/>
                <w:color w:val="000000" w:themeColor="text1"/>
                <w:szCs w:val="20"/>
              </w:rPr>
            </w:pPr>
          </w:p>
        </w:tc>
        <w:tc>
          <w:tcPr>
            <w:tcW w:w="1785" w:type="dxa"/>
            <w:shd w:val="clear" w:color="auto" w:fill="FFFFFF" w:themeFill="background1"/>
            <w:tcMar>
              <w:left w:w="105" w:type="dxa"/>
              <w:right w:w="105" w:type="dxa"/>
            </w:tcMar>
          </w:tcPr>
          <w:p w14:paraId="1ACDC87B" w14:textId="4AF9E872" w:rsidR="7F759261" w:rsidRDefault="7F759261" w:rsidP="2DB11C11">
            <w:pPr>
              <w:rPr>
                <w:rFonts w:eastAsia="Verdana" w:cs="Verdana"/>
                <w:color w:val="000000" w:themeColor="text1"/>
                <w:szCs w:val="20"/>
              </w:rPr>
            </w:pPr>
            <w:r w:rsidRPr="2DB11C11">
              <w:rPr>
                <w:rFonts w:eastAsia="Verdana" w:cs="Verdana"/>
                <w:color w:val="000000" w:themeColor="text1"/>
                <w:szCs w:val="20"/>
              </w:rPr>
              <w:t>Stöd för IFO</w:t>
            </w:r>
          </w:p>
        </w:tc>
        <w:tc>
          <w:tcPr>
            <w:tcW w:w="3045" w:type="dxa"/>
            <w:shd w:val="clear" w:color="auto" w:fill="FFFFFF" w:themeFill="background1"/>
            <w:tcMar>
              <w:left w:w="105" w:type="dxa"/>
              <w:right w:w="105" w:type="dxa"/>
            </w:tcMar>
          </w:tcPr>
          <w:p w14:paraId="3B547742" w14:textId="0EF98CFA" w:rsidR="7F759261" w:rsidRDefault="7F759261" w:rsidP="2DB11C11">
            <w:pPr>
              <w:rPr>
                <w:rFonts w:eastAsia="Verdana" w:cs="Verdana"/>
                <w:color w:val="000000" w:themeColor="text1"/>
                <w:szCs w:val="20"/>
                <w:lang w:val="en-US"/>
              </w:rPr>
            </w:pPr>
            <w:r w:rsidRPr="2DB11C11">
              <w:rPr>
                <w:rFonts w:eastAsia="Verdana" w:cs="Verdana"/>
                <w:color w:val="000000" w:themeColor="text1"/>
                <w:szCs w:val="20"/>
                <w:lang w:val="en-US"/>
              </w:rPr>
              <w:t>7-zip</w:t>
            </w:r>
          </w:p>
        </w:tc>
      </w:tr>
    </w:tbl>
    <w:p w14:paraId="4BBB2D6D" w14:textId="02B02674" w:rsidR="2DB11C11" w:rsidRDefault="2DB11C11" w:rsidP="2DB11C11">
      <w:pPr>
        <w:rPr>
          <w:rFonts w:eastAsia="Verdana" w:cs="Verdana"/>
          <w:szCs w:val="20"/>
        </w:rPr>
      </w:pPr>
    </w:p>
    <w:p w14:paraId="21EF27FC" w14:textId="67BAF3A6" w:rsidR="25818B84" w:rsidRDefault="25818B84" w:rsidP="21353D32">
      <w:pPr>
        <w:rPr>
          <w:rFonts w:eastAsia="Verdana" w:cs="Verdana"/>
          <w:color w:val="000000" w:themeColor="text1"/>
        </w:rPr>
      </w:pPr>
      <w:r w:rsidRPr="4EFD866D">
        <w:rPr>
          <w:rFonts w:eastAsia="Verdana" w:cs="Verdana"/>
          <w:b/>
          <w:bCs/>
          <w:color w:val="FFFFFF" w:themeColor="background1"/>
        </w:rPr>
        <w:t xml:space="preserve">It-komponenter </w:t>
      </w:r>
      <w:r>
        <w:br/>
      </w:r>
      <w:proofErr w:type="spellStart"/>
      <w:r w:rsidRPr="4EFD866D">
        <w:rPr>
          <w:rFonts w:eastAsia="Verdana" w:cs="Verdana"/>
          <w:b/>
          <w:bCs/>
          <w:color w:val="000000" w:themeColor="text1"/>
          <w:sz w:val="24"/>
          <w:szCs w:val="24"/>
        </w:rPr>
        <w:t>It-komponenter</w:t>
      </w:r>
      <w:proofErr w:type="spellEnd"/>
      <w:r w:rsidRPr="4EFD866D">
        <w:rPr>
          <w:rFonts w:eastAsia="Verdana" w:cs="Verdana"/>
          <w:b/>
          <w:bCs/>
          <w:color w:val="000000" w:themeColor="text1"/>
        </w:rPr>
        <w:t xml:space="preserve"> </w:t>
      </w:r>
      <w:r>
        <w:br/>
      </w:r>
      <w:r w:rsidRPr="4EFD866D">
        <w:rPr>
          <w:rFonts w:eastAsia="Verdana" w:cs="Verdana"/>
          <w:color w:val="000000" w:themeColor="text1"/>
        </w:rPr>
        <w:t xml:space="preserve">Beskrivning av de IT-komponenter som behövs </w:t>
      </w:r>
      <w:r w:rsidR="738F331E" w:rsidRPr="4EFD866D">
        <w:rPr>
          <w:rFonts w:eastAsia="Verdana" w:cs="Verdana"/>
          <w:color w:val="000000" w:themeColor="text1"/>
        </w:rPr>
        <w:t xml:space="preserve">inom </w:t>
      </w:r>
      <w:proofErr w:type="spellStart"/>
      <w:proofErr w:type="gramStart"/>
      <w:r w:rsidR="738F331E" w:rsidRPr="4EFD866D">
        <w:rPr>
          <w:rFonts w:eastAsia="Verdana" w:cs="Verdana"/>
          <w:color w:val="000000" w:themeColor="text1"/>
        </w:rPr>
        <w:t>objektprodukterna.</w:t>
      </w:r>
      <w:r w:rsidRPr="4EFD866D">
        <w:rPr>
          <w:rFonts w:eastAsia="Verdana" w:cs="Verdana"/>
          <w:color w:val="FFFFFF" w:themeColor="background1"/>
        </w:rPr>
        <w:t>ivnin</w:t>
      </w:r>
      <w:proofErr w:type="spellEnd"/>
      <w:proofErr w:type="gramEnd"/>
      <w:r w:rsidRPr="4EFD866D">
        <w:rPr>
          <w:rFonts w:eastAsia="Verdana" w:cs="Verdana"/>
          <w:color w:val="FFFFFF" w:themeColor="background1"/>
        </w:rPr>
        <w:t xml:space="preserve"> av de IT-komponenter som behövs i objektprodukterna.</w:t>
      </w:r>
    </w:p>
    <w:tbl>
      <w:tblPr>
        <w:tblStyle w:val="Tabellrutnt"/>
        <w:tblW w:w="0" w:type="auto"/>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52"/>
        <w:gridCol w:w="6401"/>
      </w:tblGrid>
      <w:tr w:rsidR="2DB11C11" w14:paraId="049FFA2C" w14:textId="77777777" w:rsidTr="4EFD866D">
        <w:trPr>
          <w:trHeight w:val="300"/>
        </w:trPr>
        <w:tc>
          <w:tcPr>
            <w:tcW w:w="2552" w:type="dxa"/>
            <w:shd w:val="clear" w:color="auto" w:fill="E7E6E6" w:themeFill="background2"/>
            <w:tcMar>
              <w:left w:w="105" w:type="dxa"/>
              <w:right w:w="105" w:type="dxa"/>
            </w:tcMar>
          </w:tcPr>
          <w:p w14:paraId="25602429" w14:textId="40D044DE" w:rsidR="2DB11C11" w:rsidRDefault="2DB11C11" w:rsidP="2DB11C11">
            <w:pPr>
              <w:rPr>
                <w:rFonts w:eastAsia="Verdana" w:cs="Verdana"/>
                <w:b/>
                <w:bCs/>
                <w:szCs w:val="20"/>
              </w:rPr>
            </w:pPr>
            <w:r w:rsidRPr="2DB11C11">
              <w:rPr>
                <w:rFonts w:eastAsia="Verdana" w:cs="Verdana"/>
                <w:b/>
                <w:bCs/>
                <w:szCs w:val="20"/>
              </w:rPr>
              <w:t>It-komponent</w:t>
            </w:r>
          </w:p>
        </w:tc>
        <w:tc>
          <w:tcPr>
            <w:tcW w:w="6401" w:type="dxa"/>
            <w:shd w:val="clear" w:color="auto" w:fill="E7E6E6" w:themeFill="background2"/>
            <w:tcMar>
              <w:left w:w="105" w:type="dxa"/>
              <w:right w:w="105" w:type="dxa"/>
            </w:tcMar>
          </w:tcPr>
          <w:p w14:paraId="6B606B8A" w14:textId="0751D06A" w:rsidR="2DB11C11" w:rsidRDefault="2DB11C11" w:rsidP="2DB11C11">
            <w:pPr>
              <w:rPr>
                <w:rFonts w:eastAsia="Verdana" w:cs="Verdana"/>
                <w:b/>
                <w:bCs/>
                <w:szCs w:val="20"/>
              </w:rPr>
            </w:pPr>
            <w:r w:rsidRPr="2DB11C11">
              <w:rPr>
                <w:rFonts w:eastAsia="Verdana" w:cs="Verdana"/>
                <w:b/>
                <w:bCs/>
                <w:szCs w:val="20"/>
              </w:rPr>
              <w:t>Beskrivning</w:t>
            </w:r>
          </w:p>
        </w:tc>
      </w:tr>
      <w:tr w:rsidR="2DB11C11" w14:paraId="3C0897BD" w14:textId="77777777" w:rsidTr="4EFD866D">
        <w:trPr>
          <w:trHeight w:val="300"/>
        </w:trPr>
        <w:tc>
          <w:tcPr>
            <w:tcW w:w="2552" w:type="dxa"/>
            <w:shd w:val="clear" w:color="auto" w:fill="FFFFFF" w:themeFill="background1"/>
            <w:tcMar>
              <w:left w:w="105" w:type="dxa"/>
              <w:right w:w="105" w:type="dxa"/>
            </w:tcMar>
          </w:tcPr>
          <w:p w14:paraId="06BFB848" w14:textId="43B6FF66" w:rsidR="2DB11C11" w:rsidRDefault="7170BDDF" w:rsidP="4EFD866D">
            <w:pPr>
              <w:rPr>
                <w:rFonts w:eastAsia="Verdana" w:cs="Verdana"/>
                <w:lang w:val="en-US"/>
              </w:rPr>
            </w:pPr>
            <w:r w:rsidRPr="4EFD866D">
              <w:rPr>
                <w:rFonts w:eastAsia="Verdana" w:cs="Verdana"/>
                <w:lang w:val="en-US"/>
              </w:rPr>
              <w:t xml:space="preserve">Aiai </w:t>
            </w:r>
          </w:p>
        </w:tc>
        <w:tc>
          <w:tcPr>
            <w:tcW w:w="6401" w:type="dxa"/>
            <w:shd w:val="clear" w:color="auto" w:fill="FFFFFF" w:themeFill="background1"/>
            <w:tcMar>
              <w:left w:w="105" w:type="dxa"/>
              <w:right w:w="105" w:type="dxa"/>
            </w:tcMar>
          </w:tcPr>
          <w:p w14:paraId="7ED1E69E" w14:textId="0966EDF2" w:rsidR="2DB11C11" w:rsidRDefault="2DB11C11" w:rsidP="2DB11C11">
            <w:pPr>
              <w:rPr>
                <w:rFonts w:eastAsia="Verdana" w:cs="Verdana"/>
                <w:szCs w:val="20"/>
              </w:rPr>
            </w:pPr>
            <w:proofErr w:type="spellStart"/>
            <w:r w:rsidRPr="2DB11C11">
              <w:rPr>
                <w:rFonts w:eastAsia="Verdana" w:cs="Verdana"/>
                <w:szCs w:val="20"/>
              </w:rPr>
              <w:t>AiAi</w:t>
            </w:r>
            <w:proofErr w:type="spellEnd"/>
            <w:r w:rsidRPr="2DB11C11">
              <w:rPr>
                <w:rFonts w:eastAsia="Verdana" w:cs="Verdana"/>
                <w:szCs w:val="20"/>
              </w:rPr>
              <w:t xml:space="preserve"> är ett webbaserat IT-stöd för kommunens assistansverksamhet. Tjänsten stödjer tidsrapportering och fakturering gentemot Försäkringskassan. Tjänsten innehåller även dokumentation (journalanteckningar, arbetsanteckningar, genomförandeplan) kring kund samt en personakt (innehåller lex Sarah, avvikelser, hot och våld, policys.  Assistenterna signerar sin tidrapport och så skickas det till chef som signerar på Bank ID och så skickas det på fil till Försäkringskassan. </w:t>
            </w:r>
          </w:p>
          <w:p w14:paraId="397FB680" w14:textId="642DE97D" w:rsidR="2DB11C11" w:rsidRDefault="2DB11C11" w:rsidP="2DB11C11">
            <w:pPr>
              <w:rPr>
                <w:rFonts w:eastAsia="Verdana" w:cs="Verdana"/>
                <w:szCs w:val="20"/>
              </w:rPr>
            </w:pPr>
            <w:r w:rsidRPr="2DB11C11">
              <w:rPr>
                <w:rFonts w:eastAsia="Verdana" w:cs="Verdana"/>
                <w:szCs w:val="20"/>
              </w:rPr>
              <w:t xml:space="preserve">Användare: Enhetschefer personlig assistans och personliga assistenter. </w:t>
            </w:r>
          </w:p>
          <w:p w14:paraId="6FBD99E7" w14:textId="2FD96B7D" w:rsidR="2DB11C11" w:rsidRDefault="7170BDDF" w:rsidP="4EFD866D">
            <w:pPr>
              <w:rPr>
                <w:rFonts w:eastAsia="Verdana" w:cs="Verdana"/>
              </w:rPr>
            </w:pPr>
            <w:r w:rsidRPr="4EFD866D">
              <w:rPr>
                <w:rFonts w:eastAsia="Verdana" w:cs="Verdana"/>
              </w:rPr>
              <w:t>Inloggning: Bank</w:t>
            </w:r>
            <w:r w:rsidR="29B88A21" w:rsidRPr="4EFD866D">
              <w:rPr>
                <w:rFonts w:eastAsia="Verdana" w:cs="Verdana"/>
              </w:rPr>
              <w:t xml:space="preserve"> ID, </w:t>
            </w:r>
            <w:r w:rsidRPr="4EFD866D">
              <w:rPr>
                <w:rFonts w:eastAsia="Verdana" w:cs="Verdana"/>
              </w:rPr>
              <w:t xml:space="preserve">användarnamn och lösenord. Bank ID för att komma in i kundernas personakter. </w:t>
            </w:r>
          </w:p>
          <w:p w14:paraId="74725CFC" w14:textId="396A8858"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Allevi</w:t>
            </w:r>
            <w:proofErr w:type="spellEnd"/>
            <w:r w:rsidRPr="2DB11C11">
              <w:rPr>
                <w:rFonts w:eastAsia="Verdana" w:cs="Verdana"/>
                <w:szCs w:val="20"/>
                <w:lang w:val="en-US"/>
              </w:rPr>
              <w:t xml:space="preserve"> AB. </w:t>
            </w:r>
          </w:p>
        </w:tc>
      </w:tr>
      <w:tr w:rsidR="2DB11C11" w14:paraId="4ECE9FED" w14:textId="77777777" w:rsidTr="4EFD866D">
        <w:trPr>
          <w:trHeight w:val="300"/>
        </w:trPr>
        <w:tc>
          <w:tcPr>
            <w:tcW w:w="2552" w:type="dxa"/>
            <w:shd w:val="clear" w:color="auto" w:fill="FFFFFF" w:themeFill="background1"/>
            <w:tcMar>
              <w:left w:w="105" w:type="dxa"/>
              <w:right w:w="105" w:type="dxa"/>
            </w:tcMar>
          </w:tcPr>
          <w:p w14:paraId="796B56F9" w14:textId="56FBF841" w:rsidR="2DB11C11" w:rsidRDefault="2DB11C11" w:rsidP="2DB11C11">
            <w:pPr>
              <w:rPr>
                <w:rFonts w:eastAsia="Verdana" w:cs="Verdana"/>
                <w:szCs w:val="20"/>
              </w:rPr>
            </w:pPr>
            <w:r w:rsidRPr="2DB11C11">
              <w:rPr>
                <w:rFonts w:eastAsia="Verdana" w:cs="Verdana"/>
                <w:szCs w:val="20"/>
                <w:lang w:val="en-US"/>
              </w:rPr>
              <w:t>Appva</w:t>
            </w:r>
          </w:p>
        </w:tc>
        <w:tc>
          <w:tcPr>
            <w:tcW w:w="6401" w:type="dxa"/>
            <w:shd w:val="clear" w:color="auto" w:fill="FFFFFF" w:themeFill="background1"/>
            <w:tcMar>
              <w:left w:w="105" w:type="dxa"/>
              <w:right w:w="105" w:type="dxa"/>
            </w:tcMar>
          </w:tcPr>
          <w:p w14:paraId="7C8A0C34" w14:textId="4B7CCE0E" w:rsidR="2DB11C11" w:rsidRDefault="2DB11C11" w:rsidP="2DB11C11">
            <w:pPr>
              <w:rPr>
                <w:rFonts w:eastAsia="Verdana" w:cs="Verdana"/>
                <w:szCs w:val="20"/>
              </w:rPr>
            </w:pPr>
            <w:r w:rsidRPr="2DB11C11">
              <w:rPr>
                <w:rFonts w:eastAsia="Verdana" w:cs="Verdana"/>
                <w:szCs w:val="20"/>
              </w:rPr>
              <w:t xml:space="preserve">Appva MCSS står för </w:t>
            </w:r>
            <w:proofErr w:type="spellStart"/>
            <w:r w:rsidRPr="2DB11C11">
              <w:rPr>
                <w:rFonts w:eastAsia="Verdana" w:cs="Verdana"/>
                <w:szCs w:val="20"/>
              </w:rPr>
              <w:t>Medication</w:t>
            </w:r>
            <w:proofErr w:type="spellEnd"/>
            <w:r w:rsidRPr="2DB11C11">
              <w:rPr>
                <w:rFonts w:eastAsia="Verdana" w:cs="Verdana"/>
                <w:szCs w:val="20"/>
              </w:rPr>
              <w:t xml:space="preserve"> Care Support System. I vardagsspråk kallas </w:t>
            </w:r>
            <w:proofErr w:type="spellStart"/>
            <w:r w:rsidRPr="2DB11C11">
              <w:rPr>
                <w:rFonts w:eastAsia="Verdana" w:cs="Verdana"/>
                <w:szCs w:val="20"/>
              </w:rPr>
              <w:t>appen</w:t>
            </w:r>
            <w:proofErr w:type="spellEnd"/>
            <w:r w:rsidRPr="2DB11C11">
              <w:rPr>
                <w:rFonts w:eastAsia="Verdana" w:cs="Verdana"/>
                <w:szCs w:val="20"/>
              </w:rPr>
              <w:t xml:space="preserve"> Appva.</w:t>
            </w:r>
          </w:p>
          <w:p w14:paraId="64D4081C" w14:textId="3D79D481" w:rsidR="2DB11C11" w:rsidRDefault="2DB11C11" w:rsidP="2DB11C11">
            <w:pPr>
              <w:rPr>
                <w:rFonts w:eastAsia="Verdana" w:cs="Verdana"/>
                <w:szCs w:val="20"/>
              </w:rPr>
            </w:pPr>
          </w:p>
          <w:p w14:paraId="3A28F331" w14:textId="6B366A6C" w:rsidR="2DB11C11" w:rsidRDefault="2DB11C11" w:rsidP="2DB11C11">
            <w:pPr>
              <w:rPr>
                <w:rFonts w:eastAsia="Verdana" w:cs="Verdana"/>
                <w:szCs w:val="20"/>
              </w:rPr>
            </w:pPr>
            <w:r w:rsidRPr="2DB11C11">
              <w:rPr>
                <w:rFonts w:eastAsia="Verdana" w:cs="Verdana"/>
                <w:szCs w:val="20"/>
              </w:rPr>
              <w:t xml:space="preserve">MCSS finns som webbgränssnitt med ett administrationsverktyg på datorn, samt som </w:t>
            </w:r>
            <w:proofErr w:type="spellStart"/>
            <w:r w:rsidRPr="2DB11C11">
              <w:rPr>
                <w:rFonts w:eastAsia="Verdana" w:cs="Verdana"/>
                <w:szCs w:val="20"/>
              </w:rPr>
              <w:t>mobilapp</w:t>
            </w:r>
            <w:proofErr w:type="spellEnd"/>
            <w:r w:rsidRPr="2DB11C11">
              <w:rPr>
                <w:rFonts w:eastAsia="Verdana" w:cs="Verdana"/>
                <w:szCs w:val="20"/>
              </w:rPr>
              <w:t xml:space="preserve"> på telefoner och paddor. </w:t>
            </w:r>
          </w:p>
          <w:p w14:paraId="2D819CEE" w14:textId="35DE6670" w:rsidR="2DB11C11" w:rsidRDefault="2DB11C11" w:rsidP="2DB11C11">
            <w:pPr>
              <w:rPr>
                <w:rFonts w:eastAsia="Verdana" w:cs="Verdana"/>
                <w:szCs w:val="20"/>
              </w:rPr>
            </w:pPr>
          </w:p>
          <w:p w14:paraId="11B4445C" w14:textId="44995231" w:rsidR="2DB11C11" w:rsidRDefault="2DB11C11" w:rsidP="2DB11C11">
            <w:pPr>
              <w:rPr>
                <w:rFonts w:eastAsia="Verdana" w:cs="Verdana"/>
                <w:szCs w:val="20"/>
              </w:rPr>
            </w:pPr>
            <w:r w:rsidRPr="2DB11C11">
              <w:rPr>
                <w:rFonts w:eastAsia="Verdana" w:cs="Verdana"/>
                <w:szCs w:val="20"/>
              </w:rPr>
              <w:t>I webbgränssnittet administreras användare samt skapar och hanterar digitala signeringslistor och delegeringar för mediciner och HSL- och SOL-insatser.</w:t>
            </w:r>
          </w:p>
          <w:p w14:paraId="75E4E1E2" w14:textId="3D03D57C" w:rsidR="2DB11C11" w:rsidRDefault="2DB11C11" w:rsidP="2DB11C11">
            <w:pPr>
              <w:rPr>
                <w:rFonts w:eastAsia="Verdana" w:cs="Verdana"/>
                <w:szCs w:val="20"/>
              </w:rPr>
            </w:pPr>
            <w:r w:rsidRPr="2DB11C11">
              <w:rPr>
                <w:rFonts w:eastAsia="Verdana" w:cs="Verdana"/>
                <w:szCs w:val="20"/>
              </w:rPr>
              <w:t> </w:t>
            </w:r>
          </w:p>
          <w:p w14:paraId="75D3AB24" w14:textId="12F795CC" w:rsidR="2DB11C11" w:rsidRDefault="2DB11C11" w:rsidP="2DB11C11">
            <w:pPr>
              <w:rPr>
                <w:rFonts w:eastAsia="Verdana" w:cs="Verdana"/>
                <w:szCs w:val="20"/>
              </w:rPr>
            </w:pPr>
            <w:r w:rsidRPr="2DB11C11">
              <w:rPr>
                <w:rFonts w:eastAsia="Verdana" w:cs="Verdana"/>
                <w:szCs w:val="20"/>
              </w:rPr>
              <w:t>I webbgränssnittet arbetar legitimerad personal, chefer, samordnare och Systemförvaltare</w:t>
            </w:r>
          </w:p>
          <w:p w14:paraId="03F23F40" w14:textId="5D030F1B" w:rsidR="2DB11C11" w:rsidRDefault="2DB11C11" w:rsidP="2DB11C11">
            <w:pPr>
              <w:rPr>
                <w:rFonts w:eastAsia="Verdana" w:cs="Verdana"/>
                <w:szCs w:val="20"/>
              </w:rPr>
            </w:pPr>
            <w:r w:rsidRPr="2DB11C11">
              <w:rPr>
                <w:rFonts w:eastAsia="Verdana" w:cs="Verdana"/>
                <w:szCs w:val="20"/>
              </w:rPr>
              <w:t> </w:t>
            </w:r>
          </w:p>
          <w:p w14:paraId="39CB1B80" w14:textId="3C35F869" w:rsidR="2DB11C11" w:rsidRDefault="2DB11C11" w:rsidP="2DB11C11">
            <w:pPr>
              <w:rPr>
                <w:rFonts w:eastAsia="Verdana" w:cs="Verdana"/>
                <w:szCs w:val="20"/>
              </w:rPr>
            </w:pPr>
            <w:r w:rsidRPr="2DB11C11">
              <w:rPr>
                <w:rFonts w:eastAsia="Verdana" w:cs="Verdana"/>
                <w:szCs w:val="20"/>
              </w:rPr>
              <w:t xml:space="preserve">I </w:t>
            </w:r>
            <w:proofErr w:type="spellStart"/>
            <w:r w:rsidRPr="2DB11C11">
              <w:rPr>
                <w:rFonts w:eastAsia="Verdana" w:cs="Verdana"/>
                <w:szCs w:val="20"/>
              </w:rPr>
              <w:t>mobilappen</w:t>
            </w:r>
            <w:proofErr w:type="spellEnd"/>
            <w:r w:rsidRPr="2DB11C11">
              <w:rPr>
                <w:rFonts w:eastAsia="Verdana" w:cs="Verdana"/>
                <w:szCs w:val="20"/>
              </w:rPr>
              <w:t xml:space="preserve"> syns de ordinerade HSL-insatserna och SOL-insatserna. Den legitimerade personalen har då även skrivit instruktioner om hur insatsen ska genomföras. Användaren signerar när insatsen är utförd. Om insatsen inte utförs i tid eller inte utförs alls larmar systemet.</w:t>
            </w:r>
          </w:p>
          <w:p w14:paraId="4549A909" w14:textId="0F7A7D53" w:rsidR="2DB11C11" w:rsidRDefault="2DB11C11" w:rsidP="2DB11C11">
            <w:pPr>
              <w:rPr>
                <w:rFonts w:eastAsia="Verdana" w:cs="Verdana"/>
                <w:szCs w:val="20"/>
              </w:rPr>
            </w:pPr>
            <w:r w:rsidRPr="2DB11C11">
              <w:rPr>
                <w:rFonts w:eastAsia="Verdana" w:cs="Verdana"/>
                <w:szCs w:val="20"/>
              </w:rPr>
              <w:t> </w:t>
            </w:r>
          </w:p>
          <w:p w14:paraId="541C960F" w14:textId="416685B4" w:rsidR="2DB11C11" w:rsidRDefault="2DB11C11" w:rsidP="2DB11C11">
            <w:pPr>
              <w:rPr>
                <w:rFonts w:eastAsia="Verdana" w:cs="Verdana"/>
                <w:szCs w:val="20"/>
              </w:rPr>
            </w:pPr>
            <w:r w:rsidRPr="2DB11C11">
              <w:rPr>
                <w:rFonts w:eastAsia="Verdana" w:cs="Verdana"/>
                <w:szCs w:val="20"/>
              </w:rPr>
              <w:t xml:space="preserve">I </w:t>
            </w:r>
            <w:proofErr w:type="spellStart"/>
            <w:r w:rsidRPr="2DB11C11">
              <w:rPr>
                <w:rFonts w:eastAsia="Verdana" w:cs="Verdana"/>
                <w:szCs w:val="20"/>
              </w:rPr>
              <w:t>appen</w:t>
            </w:r>
            <w:proofErr w:type="spellEnd"/>
            <w:r w:rsidRPr="2DB11C11">
              <w:rPr>
                <w:rFonts w:eastAsia="Verdana" w:cs="Verdana"/>
                <w:szCs w:val="20"/>
              </w:rPr>
              <w:t xml:space="preserve"> arbetar framför allt omvårdnadspersonal och legitimerad personal. </w:t>
            </w:r>
          </w:p>
          <w:p w14:paraId="1ADA13AA" w14:textId="789F3583" w:rsidR="2DB11C11" w:rsidRDefault="2DB11C11" w:rsidP="2DB11C11">
            <w:pPr>
              <w:rPr>
                <w:rFonts w:eastAsia="Verdana" w:cs="Verdana"/>
                <w:szCs w:val="20"/>
              </w:rPr>
            </w:pPr>
          </w:p>
          <w:p w14:paraId="4C6E9145" w14:textId="3FD8CB02"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Appva AB</w:t>
            </w:r>
          </w:p>
          <w:p w14:paraId="074E8811" w14:textId="4157CD3F" w:rsidR="2DB11C11" w:rsidRDefault="2DB11C11" w:rsidP="2DB11C11">
            <w:pPr>
              <w:rPr>
                <w:rFonts w:eastAsia="Verdana" w:cs="Verdana"/>
                <w:szCs w:val="20"/>
              </w:rPr>
            </w:pPr>
          </w:p>
        </w:tc>
      </w:tr>
      <w:tr w:rsidR="2DB11C11" w14:paraId="2B1EA90A" w14:textId="77777777" w:rsidTr="4EFD866D">
        <w:trPr>
          <w:trHeight w:val="300"/>
        </w:trPr>
        <w:tc>
          <w:tcPr>
            <w:tcW w:w="2552" w:type="dxa"/>
            <w:shd w:val="clear" w:color="auto" w:fill="FFFFFF" w:themeFill="background1"/>
            <w:tcMar>
              <w:left w:w="105" w:type="dxa"/>
              <w:right w:w="105" w:type="dxa"/>
            </w:tcMar>
          </w:tcPr>
          <w:p w14:paraId="22D66ACA" w14:textId="3B57A996" w:rsidR="2DB11C11" w:rsidRDefault="2DB11C11" w:rsidP="2DB11C11">
            <w:pPr>
              <w:rPr>
                <w:rFonts w:eastAsia="Verdana" w:cs="Verdana"/>
                <w:szCs w:val="20"/>
              </w:rPr>
            </w:pPr>
            <w:r w:rsidRPr="2DB11C11">
              <w:rPr>
                <w:rFonts w:eastAsia="Verdana" w:cs="Verdana"/>
                <w:szCs w:val="20"/>
                <w:lang w:val="en-US"/>
              </w:rPr>
              <w:t>Aventus</w:t>
            </w:r>
          </w:p>
        </w:tc>
        <w:tc>
          <w:tcPr>
            <w:tcW w:w="6401" w:type="dxa"/>
            <w:shd w:val="clear" w:color="auto" w:fill="FFFFFF" w:themeFill="background1"/>
            <w:tcMar>
              <w:left w:w="105" w:type="dxa"/>
              <w:right w:w="105" w:type="dxa"/>
            </w:tcMar>
          </w:tcPr>
          <w:p w14:paraId="3BBAC362" w14:textId="1891B0D1" w:rsidR="2DB11C11" w:rsidRDefault="49D3974C" w:rsidP="21353D32">
            <w:pPr>
              <w:rPr>
                <w:rFonts w:eastAsia="Verdana" w:cs="Verdana"/>
              </w:rPr>
            </w:pPr>
            <w:r w:rsidRPr="21353D32">
              <w:rPr>
                <w:rFonts w:eastAsia="Verdana" w:cs="Verdana"/>
              </w:rPr>
              <w:t xml:space="preserve">Används för att Registrera deltagare i ESF-projekt Etableringscentrum. ESF kräver att vi registrerar deltagarna </w:t>
            </w:r>
            <w:r w:rsidRPr="21353D32">
              <w:rPr>
                <w:rFonts w:eastAsia="Verdana" w:cs="Verdana"/>
              </w:rPr>
              <w:lastRenderedPageBreak/>
              <w:t xml:space="preserve">och redovisar till SCB enligt gällande mallar. I </w:t>
            </w:r>
            <w:proofErr w:type="spellStart"/>
            <w:r w:rsidRPr="21353D32">
              <w:rPr>
                <w:rFonts w:eastAsia="Verdana" w:cs="Verdana"/>
              </w:rPr>
              <w:t>Aventus</w:t>
            </w:r>
            <w:proofErr w:type="spellEnd"/>
            <w:r w:rsidRPr="21353D32">
              <w:rPr>
                <w:rFonts w:eastAsia="Verdana" w:cs="Verdana"/>
              </w:rPr>
              <w:t xml:space="preserve"> ställs all info som ska redovisas till ESF/SCB samman vilket krävs eftersom projektet befinner sig på tre olika orter. </w:t>
            </w:r>
          </w:p>
          <w:p w14:paraId="305A1601" w14:textId="0FFE49D1" w:rsidR="2DB11C11" w:rsidRDefault="2DB11C11" w:rsidP="2DB11C11">
            <w:pPr>
              <w:rPr>
                <w:rFonts w:eastAsia="Verdana" w:cs="Verdana"/>
                <w:szCs w:val="20"/>
              </w:rPr>
            </w:pPr>
            <w:r w:rsidRPr="2DB11C11">
              <w:rPr>
                <w:rFonts w:eastAsia="Verdana" w:cs="Verdana"/>
                <w:szCs w:val="20"/>
              </w:rPr>
              <w:t>Användare: Arbetsmarknadsenheten/Ungdomsteamet</w:t>
            </w:r>
          </w:p>
          <w:p w14:paraId="1E6CF0B0" w14:textId="3A2029A0" w:rsidR="2DB11C11" w:rsidRDefault="2DB11C11" w:rsidP="2DB11C11">
            <w:pPr>
              <w:rPr>
                <w:rFonts w:eastAsia="Verdana" w:cs="Verdana"/>
                <w:szCs w:val="20"/>
              </w:rPr>
            </w:pPr>
            <w:r w:rsidRPr="2DB11C11">
              <w:rPr>
                <w:rFonts w:eastAsia="Verdana" w:cs="Verdana"/>
                <w:szCs w:val="20"/>
              </w:rPr>
              <w:t>Inloggning: Användarnamn och lösenord</w:t>
            </w:r>
          </w:p>
          <w:p w14:paraId="0EC49A35" w14:textId="671A3941"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Aventus AB</w:t>
            </w:r>
          </w:p>
        </w:tc>
      </w:tr>
      <w:tr w:rsidR="2DB11C11" w14:paraId="32263190" w14:textId="77777777" w:rsidTr="4EFD866D">
        <w:trPr>
          <w:trHeight w:val="300"/>
        </w:trPr>
        <w:tc>
          <w:tcPr>
            <w:tcW w:w="2552" w:type="dxa"/>
            <w:shd w:val="clear" w:color="auto" w:fill="FFFFFF" w:themeFill="background1"/>
            <w:tcMar>
              <w:left w:w="105" w:type="dxa"/>
              <w:right w:w="105" w:type="dxa"/>
            </w:tcMar>
          </w:tcPr>
          <w:p w14:paraId="2AA09825" w14:textId="79528219" w:rsidR="2DB11C11" w:rsidRDefault="2DB11C11" w:rsidP="2DB11C11">
            <w:pPr>
              <w:rPr>
                <w:rFonts w:eastAsia="Verdana" w:cs="Verdana"/>
                <w:szCs w:val="20"/>
              </w:rPr>
            </w:pPr>
            <w:r w:rsidRPr="2DB11C11">
              <w:rPr>
                <w:rFonts w:eastAsia="Verdana" w:cs="Verdana"/>
                <w:szCs w:val="20"/>
                <w:lang w:val="en-US"/>
              </w:rPr>
              <w:lastRenderedPageBreak/>
              <w:t>BAB</w:t>
            </w:r>
          </w:p>
        </w:tc>
        <w:tc>
          <w:tcPr>
            <w:tcW w:w="6401" w:type="dxa"/>
            <w:shd w:val="clear" w:color="auto" w:fill="FFFFFF" w:themeFill="background1"/>
            <w:tcMar>
              <w:left w:w="105" w:type="dxa"/>
              <w:right w:w="105" w:type="dxa"/>
            </w:tcMar>
          </w:tcPr>
          <w:p w14:paraId="3EA0D996" w14:textId="29D84A7D" w:rsidR="2DB11C11" w:rsidRDefault="2DB11C11" w:rsidP="2DB11C11">
            <w:pPr>
              <w:rPr>
                <w:rFonts w:eastAsia="Verdana" w:cs="Verdana"/>
                <w:szCs w:val="20"/>
              </w:rPr>
            </w:pPr>
            <w:r w:rsidRPr="2DB11C11">
              <w:rPr>
                <w:rFonts w:eastAsia="Verdana" w:cs="Verdana"/>
                <w:szCs w:val="20"/>
              </w:rPr>
              <w:t>BAB är ett system för handläggning av bostadsanpassningsbidrag för personer både under och över 65 år. BAB är en webbaserad tjänst.</w:t>
            </w:r>
          </w:p>
          <w:p w14:paraId="378434A2" w14:textId="23A22AFA"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 xml:space="preserve">-kort. </w:t>
            </w:r>
          </w:p>
          <w:p w14:paraId="2B90B84D" w14:textId="4F2B3715" w:rsidR="2DB11C11" w:rsidRDefault="2DB11C11" w:rsidP="2DB11C11">
            <w:pPr>
              <w:rPr>
                <w:rFonts w:eastAsia="Verdana" w:cs="Verdana"/>
                <w:szCs w:val="20"/>
              </w:rPr>
            </w:pPr>
            <w:r w:rsidRPr="2DB11C11">
              <w:rPr>
                <w:rFonts w:eastAsia="Verdana" w:cs="Verdana"/>
                <w:szCs w:val="20"/>
              </w:rPr>
              <w:t xml:space="preserve">Användare: Handläggare inom SÄF som handlägger bostadsanpassningsbidrag. </w:t>
            </w:r>
          </w:p>
          <w:p w14:paraId="43350582" w14:textId="2AEEB056"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Göran Widegren</w:t>
            </w:r>
          </w:p>
        </w:tc>
      </w:tr>
      <w:tr w:rsidR="2DB11C11" w14:paraId="6436F7FA" w14:textId="77777777" w:rsidTr="4EFD866D">
        <w:trPr>
          <w:trHeight w:val="300"/>
        </w:trPr>
        <w:tc>
          <w:tcPr>
            <w:tcW w:w="2552" w:type="dxa"/>
            <w:shd w:val="clear" w:color="auto" w:fill="FFFFFF" w:themeFill="background1"/>
            <w:tcMar>
              <w:left w:w="105" w:type="dxa"/>
              <w:right w:w="105" w:type="dxa"/>
            </w:tcMar>
          </w:tcPr>
          <w:p w14:paraId="1F18599B" w14:textId="3FC77773" w:rsidR="2DB11C11" w:rsidRDefault="2DB11C11" w:rsidP="2DB11C11">
            <w:pPr>
              <w:rPr>
                <w:rFonts w:eastAsia="Verdana" w:cs="Verdana"/>
                <w:szCs w:val="20"/>
              </w:rPr>
            </w:pPr>
            <w:proofErr w:type="spellStart"/>
            <w:r w:rsidRPr="2DB11C11">
              <w:rPr>
                <w:rFonts w:eastAsia="Verdana" w:cs="Verdana"/>
                <w:szCs w:val="20"/>
                <w:lang w:val="en-US"/>
              </w:rPr>
              <w:t>Beställningsportalen</w:t>
            </w:r>
            <w:proofErr w:type="spellEnd"/>
          </w:p>
        </w:tc>
        <w:tc>
          <w:tcPr>
            <w:tcW w:w="6401" w:type="dxa"/>
            <w:shd w:val="clear" w:color="auto" w:fill="FFFFFF" w:themeFill="background1"/>
            <w:tcMar>
              <w:left w:w="105" w:type="dxa"/>
              <w:right w:w="105" w:type="dxa"/>
            </w:tcMar>
          </w:tcPr>
          <w:p w14:paraId="3D39627A" w14:textId="3E0941AF" w:rsidR="2DB11C11" w:rsidRDefault="2DB11C11" w:rsidP="2DB11C11">
            <w:pPr>
              <w:rPr>
                <w:rFonts w:eastAsia="Verdana" w:cs="Verdana"/>
                <w:szCs w:val="20"/>
              </w:rPr>
            </w:pPr>
            <w:r w:rsidRPr="2DB11C11">
              <w:rPr>
                <w:rFonts w:eastAsia="Verdana" w:cs="Verdana"/>
                <w:szCs w:val="20"/>
              </w:rPr>
              <w:t xml:space="preserve">Beställningsportalen är ett webbaserat förskrivningsstöd för hjälpmedel till personer med olika funktionsnedsättningar. Hjälpmedel för personer med rörelse-, syn-, hörsel, kommunikations- och kognitionsnedsättning, inkontinensproblem samt medicinteknisk apparatur, </w:t>
            </w:r>
            <w:proofErr w:type="spellStart"/>
            <w:r w:rsidRPr="2DB11C11">
              <w:rPr>
                <w:rFonts w:eastAsia="Verdana" w:cs="Verdana"/>
                <w:szCs w:val="20"/>
              </w:rPr>
              <w:t>testmaterial</w:t>
            </w:r>
            <w:proofErr w:type="spellEnd"/>
            <w:r w:rsidRPr="2DB11C11">
              <w:rPr>
                <w:rFonts w:eastAsia="Verdana" w:cs="Verdana"/>
                <w:szCs w:val="20"/>
              </w:rPr>
              <w:t xml:space="preserve"> för diabetes, närings-, förbands- och kompressionsartiklar. Beställningsportalen ingår i Hjälpmedelsguiden som är landstingets regelverk för hjälpmedelsförskrivning. </w:t>
            </w:r>
          </w:p>
          <w:p w14:paraId="0E598266" w14:textId="59DB71CD" w:rsidR="2DB11C11" w:rsidRDefault="2DB11C11" w:rsidP="2DB11C11">
            <w:pPr>
              <w:rPr>
                <w:rFonts w:eastAsia="Verdana" w:cs="Verdana"/>
                <w:szCs w:val="20"/>
              </w:rPr>
            </w:pPr>
            <w:r w:rsidRPr="2DB11C11">
              <w:rPr>
                <w:rFonts w:eastAsia="Verdana" w:cs="Verdana"/>
                <w:szCs w:val="20"/>
              </w:rPr>
              <w:t>Användare: Sjuksköterskor inom SÄF</w:t>
            </w:r>
          </w:p>
          <w:p w14:paraId="5AC80A2C" w14:textId="5BFD2365" w:rsidR="2DB11C11" w:rsidRDefault="2DB11C11" w:rsidP="2DB11C11">
            <w:pPr>
              <w:rPr>
                <w:rFonts w:eastAsia="Verdana" w:cs="Verdana"/>
                <w:szCs w:val="20"/>
              </w:rPr>
            </w:pPr>
            <w:r w:rsidRPr="2DB11C11">
              <w:rPr>
                <w:rFonts w:eastAsia="Verdana" w:cs="Verdana"/>
                <w:szCs w:val="20"/>
              </w:rPr>
              <w:t>Inloggning: Användarnamn (HSA-ID) och lösenord eller SITHS-kort.</w:t>
            </w:r>
          </w:p>
          <w:p w14:paraId="4E2CCB77" w14:textId="70CC0AC8" w:rsidR="2DB11C11" w:rsidRDefault="2DB11C11" w:rsidP="2DB11C11">
            <w:pPr>
              <w:rPr>
                <w:rFonts w:eastAsia="Verdana" w:cs="Verdana"/>
                <w:szCs w:val="20"/>
              </w:rPr>
            </w:pPr>
            <w:r w:rsidRPr="2DB11C11">
              <w:rPr>
                <w:rFonts w:eastAsia="Verdana" w:cs="Verdana"/>
                <w:szCs w:val="20"/>
              </w:rPr>
              <w:t>Leverantör: SLL-IT</w:t>
            </w:r>
          </w:p>
          <w:p w14:paraId="40F41694" w14:textId="4D8F9A25" w:rsidR="2DB11C11" w:rsidRDefault="2DB11C11" w:rsidP="2DB11C11">
            <w:pPr>
              <w:rPr>
                <w:rFonts w:eastAsia="Verdana" w:cs="Verdana"/>
                <w:szCs w:val="20"/>
              </w:rPr>
            </w:pPr>
            <w:hyperlink r:id="rId14">
              <w:r w:rsidRPr="2DB11C11">
                <w:rPr>
                  <w:rStyle w:val="Hyperlnk"/>
                  <w:rFonts w:eastAsia="Verdana" w:cs="Verdana"/>
                  <w:szCs w:val="20"/>
                </w:rPr>
                <w:t>www.bestallningsportalen.sll.se</w:t>
              </w:r>
            </w:hyperlink>
          </w:p>
        </w:tc>
      </w:tr>
      <w:tr w:rsidR="2DB11C11" w14:paraId="740A2B44" w14:textId="77777777" w:rsidTr="4EFD866D">
        <w:trPr>
          <w:trHeight w:val="300"/>
        </w:trPr>
        <w:tc>
          <w:tcPr>
            <w:tcW w:w="2552" w:type="dxa"/>
            <w:shd w:val="clear" w:color="auto" w:fill="FFFFFF" w:themeFill="background1"/>
            <w:tcMar>
              <w:left w:w="105" w:type="dxa"/>
              <w:right w:w="105" w:type="dxa"/>
            </w:tcMar>
          </w:tcPr>
          <w:p w14:paraId="3C158723" w14:textId="1461C222" w:rsidR="2DB11C11" w:rsidRDefault="2DB11C11" w:rsidP="2DB11C11">
            <w:pPr>
              <w:rPr>
                <w:rFonts w:eastAsia="Verdana" w:cs="Verdana"/>
                <w:szCs w:val="20"/>
              </w:rPr>
            </w:pPr>
            <w:r w:rsidRPr="2DB11C11">
              <w:rPr>
                <w:rFonts w:eastAsia="Verdana" w:cs="Verdana"/>
                <w:szCs w:val="20"/>
                <w:lang w:val="en-US"/>
              </w:rPr>
              <w:t xml:space="preserve">Bisnode </w:t>
            </w:r>
            <w:proofErr w:type="spellStart"/>
            <w:r w:rsidRPr="2DB11C11">
              <w:rPr>
                <w:rFonts w:eastAsia="Verdana" w:cs="Verdana"/>
                <w:szCs w:val="20"/>
                <w:lang w:val="en-US"/>
              </w:rPr>
              <w:t>Infotorg</w:t>
            </w:r>
            <w:proofErr w:type="spellEnd"/>
          </w:p>
        </w:tc>
        <w:tc>
          <w:tcPr>
            <w:tcW w:w="6401" w:type="dxa"/>
            <w:shd w:val="clear" w:color="auto" w:fill="FFFFFF" w:themeFill="background1"/>
            <w:tcMar>
              <w:left w:w="105" w:type="dxa"/>
              <w:right w:w="105" w:type="dxa"/>
            </w:tcMar>
          </w:tcPr>
          <w:p w14:paraId="11D535A7" w14:textId="6F78A723" w:rsidR="2DB11C11" w:rsidRDefault="2DB11C11" w:rsidP="2DB11C11">
            <w:pPr>
              <w:rPr>
                <w:rFonts w:eastAsia="Verdana" w:cs="Verdana"/>
                <w:szCs w:val="20"/>
              </w:rPr>
            </w:pPr>
            <w:proofErr w:type="spellStart"/>
            <w:r w:rsidRPr="2DB11C11">
              <w:rPr>
                <w:rFonts w:eastAsia="Verdana" w:cs="Verdana"/>
                <w:szCs w:val="20"/>
              </w:rPr>
              <w:t>Bisnode</w:t>
            </w:r>
            <w:proofErr w:type="spellEnd"/>
            <w:r w:rsidRPr="2DB11C11">
              <w:rPr>
                <w:rFonts w:eastAsia="Verdana" w:cs="Verdana"/>
                <w:szCs w:val="20"/>
              </w:rPr>
              <w:t xml:space="preserve"> </w:t>
            </w:r>
            <w:proofErr w:type="spellStart"/>
            <w:r w:rsidRPr="2DB11C11">
              <w:rPr>
                <w:rFonts w:eastAsia="Verdana" w:cs="Verdana"/>
                <w:szCs w:val="20"/>
              </w:rPr>
              <w:t>InfoTorg</w:t>
            </w:r>
            <w:proofErr w:type="spellEnd"/>
            <w:r w:rsidRPr="2DB11C11">
              <w:rPr>
                <w:rFonts w:eastAsia="Verdana" w:cs="Verdana"/>
                <w:szCs w:val="20"/>
              </w:rPr>
              <w:t xml:space="preserve"> vänder sig till de som fattar beslut i sitt arbete. Genom Infotorg ges tillgång till kvalitetssäkrad information om Personer, Företag, Fastigheter, Fordon och Juridik.</w:t>
            </w:r>
          </w:p>
          <w:p w14:paraId="5E57A873" w14:textId="1633A124" w:rsidR="2DB11C11" w:rsidRDefault="2DB11C11" w:rsidP="2DB11C11">
            <w:pPr>
              <w:rPr>
                <w:rFonts w:eastAsia="Verdana" w:cs="Verdana"/>
                <w:szCs w:val="20"/>
              </w:rPr>
            </w:pPr>
            <w:r w:rsidRPr="2DB11C11">
              <w:rPr>
                <w:rFonts w:eastAsia="Verdana" w:cs="Verdana"/>
                <w:szCs w:val="20"/>
              </w:rPr>
              <w:t xml:space="preserve">Användare: Myndighetspersonal inom Social- och äldreförvaltningen. </w:t>
            </w:r>
          </w:p>
          <w:p w14:paraId="3F9B110A" w14:textId="5F7DE17A" w:rsidR="2DB11C11" w:rsidRDefault="2DB11C11" w:rsidP="2DB11C11">
            <w:pPr>
              <w:rPr>
                <w:rFonts w:eastAsia="Verdana" w:cs="Verdana"/>
                <w:szCs w:val="20"/>
              </w:rPr>
            </w:pPr>
            <w:r w:rsidRPr="2DB11C11">
              <w:rPr>
                <w:rFonts w:eastAsia="Verdana" w:cs="Verdana"/>
                <w:szCs w:val="20"/>
              </w:rPr>
              <w:t>Inloggning: Användarnamn och lösenord</w:t>
            </w:r>
          </w:p>
          <w:p w14:paraId="7228067B" w14:textId="35B2B5C3" w:rsidR="2DB11C11" w:rsidRDefault="2DB11C11" w:rsidP="2DB11C11">
            <w:pPr>
              <w:rPr>
                <w:rFonts w:eastAsia="Verdana" w:cs="Verdana"/>
                <w:szCs w:val="20"/>
              </w:rPr>
            </w:pPr>
            <w:r w:rsidRPr="2DB11C11">
              <w:rPr>
                <w:rFonts w:eastAsia="Verdana" w:cs="Verdana"/>
                <w:szCs w:val="20"/>
              </w:rPr>
              <w:t xml:space="preserve">Leverantör: </w:t>
            </w:r>
            <w:proofErr w:type="spellStart"/>
            <w:r w:rsidRPr="2DB11C11">
              <w:rPr>
                <w:rFonts w:eastAsia="Verdana" w:cs="Verdana"/>
                <w:szCs w:val="20"/>
              </w:rPr>
              <w:t>Bisnode</w:t>
            </w:r>
            <w:proofErr w:type="spellEnd"/>
            <w:r w:rsidRPr="2DB11C11">
              <w:rPr>
                <w:rFonts w:eastAsia="Verdana" w:cs="Verdana"/>
                <w:szCs w:val="20"/>
              </w:rPr>
              <w:t xml:space="preserve"> Sverige AB</w:t>
            </w:r>
          </w:p>
        </w:tc>
      </w:tr>
      <w:tr w:rsidR="2DB11C11" w14:paraId="34E6FB4A" w14:textId="77777777" w:rsidTr="4EFD866D">
        <w:trPr>
          <w:trHeight w:val="300"/>
        </w:trPr>
        <w:tc>
          <w:tcPr>
            <w:tcW w:w="2552" w:type="dxa"/>
            <w:shd w:val="clear" w:color="auto" w:fill="FFFFFF" w:themeFill="background1"/>
            <w:tcMar>
              <w:left w:w="105" w:type="dxa"/>
              <w:right w:w="105" w:type="dxa"/>
            </w:tcMar>
          </w:tcPr>
          <w:p w14:paraId="36C7A964" w14:textId="2DD5B6F1" w:rsidR="2DB11C11" w:rsidRDefault="2DB11C11" w:rsidP="2DB11C11">
            <w:pPr>
              <w:rPr>
                <w:rFonts w:eastAsia="Verdana" w:cs="Verdana"/>
                <w:szCs w:val="20"/>
              </w:rPr>
            </w:pPr>
            <w:proofErr w:type="spellStart"/>
            <w:r w:rsidRPr="2DB11C11">
              <w:rPr>
                <w:rFonts w:eastAsia="Verdana" w:cs="Verdana"/>
                <w:szCs w:val="20"/>
                <w:lang w:val="en-US"/>
              </w:rPr>
              <w:t>Bildfabriken</w:t>
            </w:r>
            <w:proofErr w:type="spellEnd"/>
          </w:p>
        </w:tc>
        <w:tc>
          <w:tcPr>
            <w:tcW w:w="6401" w:type="dxa"/>
            <w:shd w:val="clear" w:color="auto" w:fill="FFFFFF" w:themeFill="background1"/>
            <w:tcMar>
              <w:left w:w="105" w:type="dxa"/>
              <w:right w:w="105" w:type="dxa"/>
            </w:tcMar>
          </w:tcPr>
          <w:p w14:paraId="672D5E3A" w14:textId="085C407F" w:rsidR="2DB11C11" w:rsidRDefault="2DB11C11" w:rsidP="2DB11C11">
            <w:pPr>
              <w:rPr>
                <w:rFonts w:eastAsia="Verdana" w:cs="Verdana"/>
                <w:szCs w:val="20"/>
              </w:rPr>
            </w:pPr>
            <w:r w:rsidRPr="2DB11C11">
              <w:rPr>
                <w:rFonts w:eastAsia="Verdana" w:cs="Verdana"/>
                <w:szCs w:val="20"/>
              </w:rPr>
              <w:t xml:space="preserve">Paket med flera olika dataprogram och bildbaser, ex. fotoredigering, skapa matsedlar </w:t>
            </w:r>
            <w:proofErr w:type="gramStart"/>
            <w:r w:rsidRPr="2DB11C11">
              <w:rPr>
                <w:rFonts w:eastAsia="Verdana" w:cs="Verdana"/>
                <w:szCs w:val="20"/>
              </w:rPr>
              <w:t>m.m.</w:t>
            </w:r>
            <w:proofErr w:type="gramEnd"/>
            <w:r w:rsidRPr="2DB11C11">
              <w:rPr>
                <w:rFonts w:eastAsia="Verdana" w:cs="Verdana"/>
                <w:szCs w:val="20"/>
              </w:rPr>
              <w:t xml:space="preserve"> </w:t>
            </w:r>
          </w:p>
          <w:p w14:paraId="70EC399F" w14:textId="39146CB2" w:rsidR="2DB11C11" w:rsidRDefault="2DB11C11" w:rsidP="2DB11C11">
            <w:pPr>
              <w:rPr>
                <w:rFonts w:eastAsia="Verdana" w:cs="Verdana"/>
                <w:szCs w:val="20"/>
              </w:rPr>
            </w:pPr>
            <w:r w:rsidRPr="2DB11C11">
              <w:rPr>
                <w:rFonts w:eastAsia="Verdana" w:cs="Verdana"/>
                <w:szCs w:val="20"/>
              </w:rPr>
              <w:t xml:space="preserve">Användare: LSS-boenden och daglig verksamhet. Finns kvar på endast ett fåtal datorer och kan inte nyinstalleras. </w:t>
            </w:r>
          </w:p>
          <w:p w14:paraId="107406CB" w14:textId="0658F1BE"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Trollreda</w:t>
            </w:r>
            <w:proofErr w:type="spellEnd"/>
          </w:p>
        </w:tc>
      </w:tr>
      <w:tr w:rsidR="2DB11C11" w14:paraId="72E9BB64" w14:textId="77777777" w:rsidTr="4EFD866D">
        <w:trPr>
          <w:trHeight w:val="300"/>
        </w:trPr>
        <w:tc>
          <w:tcPr>
            <w:tcW w:w="2552" w:type="dxa"/>
            <w:shd w:val="clear" w:color="auto" w:fill="FFFFFF" w:themeFill="background1"/>
            <w:tcMar>
              <w:left w:w="105" w:type="dxa"/>
              <w:right w:w="105" w:type="dxa"/>
            </w:tcMar>
          </w:tcPr>
          <w:p w14:paraId="70E98A6D" w14:textId="3D78D1E1" w:rsidR="2DB11C11" w:rsidRDefault="2DB11C11" w:rsidP="2DB11C11">
            <w:pPr>
              <w:rPr>
                <w:rFonts w:eastAsia="Verdana" w:cs="Verdana"/>
                <w:szCs w:val="20"/>
              </w:rPr>
            </w:pPr>
            <w:r w:rsidRPr="2DB11C11">
              <w:rPr>
                <w:rFonts w:eastAsia="Verdana" w:cs="Verdana"/>
                <w:szCs w:val="20"/>
                <w:lang w:val="en-US"/>
              </w:rPr>
              <w:t>BPSD</w:t>
            </w:r>
          </w:p>
        </w:tc>
        <w:tc>
          <w:tcPr>
            <w:tcW w:w="6401" w:type="dxa"/>
            <w:shd w:val="clear" w:color="auto" w:fill="FFFFFF" w:themeFill="background1"/>
            <w:tcMar>
              <w:left w:w="105" w:type="dxa"/>
              <w:right w:w="105" w:type="dxa"/>
            </w:tcMar>
          </w:tcPr>
          <w:p w14:paraId="1F77F234" w14:textId="4268E11F" w:rsidR="2DB11C11" w:rsidRDefault="2DB11C11" w:rsidP="2DB11C11">
            <w:pPr>
              <w:rPr>
                <w:rFonts w:eastAsia="Verdana" w:cs="Verdana"/>
                <w:szCs w:val="20"/>
              </w:rPr>
            </w:pPr>
            <w:r w:rsidRPr="2DB11C11">
              <w:rPr>
                <w:rFonts w:eastAsia="Verdana" w:cs="Verdana"/>
                <w:szCs w:val="20"/>
              </w:rPr>
              <w:t>Kvalitetsregister för beteendemässiga och psykiska symtom vid demens. I registret finns personbundna uppgifter om problem/diagnos, behandling, och resultat. Varje enhet kan följa sin verksamhet och för alla patienter i landet inom det område registret omfattar.</w:t>
            </w:r>
          </w:p>
          <w:p w14:paraId="70D5F8D2" w14:textId="622F0CAB" w:rsidR="2DB11C11" w:rsidRDefault="2DB11C11" w:rsidP="2DB11C11">
            <w:pPr>
              <w:rPr>
                <w:rFonts w:eastAsia="Verdana" w:cs="Verdana"/>
                <w:szCs w:val="20"/>
              </w:rPr>
            </w:pPr>
            <w:r w:rsidRPr="2DB11C11">
              <w:rPr>
                <w:rFonts w:eastAsia="Verdana" w:cs="Verdana"/>
                <w:szCs w:val="20"/>
              </w:rPr>
              <w:t>Användare: Sjuksköterskor inom SÄF samt omvårdnadspersonal</w:t>
            </w:r>
          </w:p>
          <w:p w14:paraId="7EF879D0" w14:textId="7DD6DA40" w:rsidR="2DB11C11" w:rsidRDefault="2DB11C11" w:rsidP="2DB11C11">
            <w:pPr>
              <w:rPr>
                <w:rFonts w:eastAsia="Verdana" w:cs="Verdana"/>
                <w:szCs w:val="20"/>
              </w:rPr>
            </w:pPr>
            <w:r w:rsidRPr="2DB11C11">
              <w:rPr>
                <w:rFonts w:eastAsia="Verdana" w:cs="Verdana"/>
                <w:szCs w:val="20"/>
              </w:rPr>
              <w:t xml:space="preserve">Inloggning: SITHS-kort </w:t>
            </w:r>
          </w:p>
          <w:p w14:paraId="0C37D6DA" w14:textId="541A59A0" w:rsidR="2DB11C11" w:rsidRDefault="2DB11C11" w:rsidP="2DB11C11">
            <w:pPr>
              <w:rPr>
                <w:rFonts w:eastAsia="Verdana" w:cs="Verdana"/>
                <w:szCs w:val="20"/>
              </w:rPr>
            </w:pPr>
            <w:r w:rsidRPr="2DB11C11">
              <w:rPr>
                <w:rFonts w:eastAsia="Verdana" w:cs="Verdana"/>
                <w:szCs w:val="20"/>
              </w:rPr>
              <w:t>Leverantör: Region Skåne via SLL</w:t>
            </w:r>
          </w:p>
        </w:tc>
      </w:tr>
      <w:tr w:rsidR="2DB11C11" w14:paraId="4EAD5D11" w14:textId="77777777" w:rsidTr="4EFD866D">
        <w:trPr>
          <w:trHeight w:val="300"/>
        </w:trPr>
        <w:tc>
          <w:tcPr>
            <w:tcW w:w="2552" w:type="dxa"/>
            <w:shd w:val="clear" w:color="auto" w:fill="FFFFFF" w:themeFill="background1"/>
            <w:tcMar>
              <w:left w:w="105" w:type="dxa"/>
              <w:right w:w="105" w:type="dxa"/>
            </w:tcMar>
          </w:tcPr>
          <w:p w14:paraId="60DC9986" w14:textId="38222247" w:rsidR="2DB11C11" w:rsidRDefault="2DB11C11" w:rsidP="2DB11C11">
            <w:pPr>
              <w:rPr>
                <w:rFonts w:eastAsia="Verdana" w:cs="Verdana"/>
                <w:szCs w:val="20"/>
              </w:rPr>
            </w:pPr>
            <w:r w:rsidRPr="2DB11C11">
              <w:rPr>
                <w:rFonts w:eastAsia="Verdana" w:cs="Verdana"/>
                <w:szCs w:val="20"/>
                <w:lang w:val="en-US"/>
              </w:rPr>
              <w:t>Citrix workspace app</w:t>
            </w:r>
          </w:p>
        </w:tc>
        <w:tc>
          <w:tcPr>
            <w:tcW w:w="6401" w:type="dxa"/>
            <w:shd w:val="clear" w:color="auto" w:fill="FFFFFF" w:themeFill="background1"/>
            <w:tcMar>
              <w:left w:w="105" w:type="dxa"/>
              <w:right w:w="105" w:type="dxa"/>
            </w:tcMar>
          </w:tcPr>
          <w:p w14:paraId="34637ED4" w14:textId="740FBF37" w:rsidR="2DB11C11" w:rsidRDefault="2DB11C11" w:rsidP="2DB11C11">
            <w:pPr>
              <w:rPr>
                <w:rFonts w:eastAsia="Verdana" w:cs="Verdana"/>
                <w:szCs w:val="20"/>
              </w:rPr>
            </w:pPr>
            <w:r w:rsidRPr="2DB11C11">
              <w:rPr>
                <w:rFonts w:eastAsia="Verdana" w:cs="Verdana"/>
                <w:szCs w:val="20"/>
              </w:rPr>
              <w:t xml:space="preserve">Programvara som används för inloggning i Procapita-as-a-service. </w:t>
            </w:r>
          </w:p>
          <w:p w14:paraId="6CEA50CD" w14:textId="0D2D4144" w:rsidR="2DB11C11" w:rsidRDefault="2DB11C11" w:rsidP="2DB11C11">
            <w:pPr>
              <w:rPr>
                <w:rFonts w:eastAsia="Verdana" w:cs="Verdana"/>
                <w:szCs w:val="20"/>
              </w:rPr>
            </w:pPr>
            <w:r w:rsidRPr="2DB11C11">
              <w:rPr>
                <w:rFonts w:eastAsia="Verdana" w:cs="Verdana"/>
                <w:szCs w:val="20"/>
              </w:rPr>
              <w:lastRenderedPageBreak/>
              <w:t xml:space="preserve">Användare: Övervägande myndighetspersonal inom </w:t>
            </w:r>
            <w:proofErr w:type="spellStart"/>
            <w:proofErr w:type="gramStart"/>
            <w:r w:rsidRPr="2DB11C11">
              <w:rPr>
                <w:rFonts w:eastAsia="Verdana" w:cs="Verdana"/>
                <w:szCs w:val="20"/>
              </w:rPr>
              <w:t>SÄFs</w:t>
            </w:r>
            <w:proofErr w:type="spellEnd"/>
            <w:proofErr w:type="gramEnd"/>
            <w:r w:rsidRPr="2DB11C11">
              <w:rPr>
                <w:rFonts w:eastAsia="Verdana" w:cs="Verdana"/>
                <w:szCs w:val="20"/>
              </w:rPr>
              <w:t xml:space="preserve"> olika avdelningar.</w:t>
            </w:r>
          </w:p>
          <w:p w14:paraId="3A362892" w14:textId="3C7EC848" w:rsidR="2DB11C11" w:rsidRDefault="2DB11C11" w:rsidP="2DB11C11">
            <w:pPr>
              <w:rPr>
                <w:rFonts w:eastAsia="Verdana" w:cs="Verdana"/>
                <w:szCs w:val="20"/>
              </w:rPr>
            </w:pPr>
            <w:r w:rsidRPr="2DB11C11">
              <w:rPr>
                <w:rFonts w:eastAsia="Verdana" w:cs="Verdana"/>
                <w:szCs w:val="20"/>
              </w:rPr>
              <w:t xml:space="preserve">Leverantör: </w:t>
            </w:r>
            <w:proofErr w:type="spellStart"/>
            <w:r w:rsidRPr="2DB11C11">
              <w:rPr>
                <w:rFonts w:eastAsia="Verdana" w:cs="Verdana"/>
                <w:szCs w:val="20"/>
              </w:rPr>
              <w:t>Citrix</w:t>
            </w:r>
            <w:proofErr w:type="spellEnd"/>
          </w:p>
        </w:tc>
      </w:tr>
      <w:tr w:rsidR="2DB11C11" w14:paraId="46B257F6" w14:textId="77777777" w:rsidTr="4EFD866D">
        <w:trPr>
          <w:trHeight w:val="300"/>
        </w:trPr>
        <w:tc>
          <w:tcPr>
            <w:tcW w:w="2552" w:type="dxa"/>
            <w:shd w:val="clear" w:color="auto" w:fill="FFFFFF" w:themeFill="background1"/>
            <w:tcMar>
              <w:left w:w="105" w:type="dxa"/>
              <w:right w:w="105" w:type="dxa"/>
            </w:tcMar>
          </w:tcPr>
          <w:p w14:paraId="2847073D" w14:textId="12EE014A" w:rsidR="2DB11C11" w:rsidRDefault="2DB11C11" w:rsidP="2DB11C11">
            <w:pPr>
              <w:rPr>
                <w:rFonts w:eastAsia="Verdana" w:cs="Verdana"/>
                <w:szCs w:val="20"/>
              </w:rPr>
            </w:pPr>
            <w:r w:rsidRPr="2DB11C11">
              <w:rPr>
                <w:rFonts w:eastAsia="Verdana" w:cs="Verdana"/>
                <w:szCs w:val="20"/>
                <w:lang w:val="en-US"/>
              </w:rPr>
              <w:lastRenderedPageBreak/>
              <w:t>Communicate: In print</w:t>
            </w:r>
          </w:p>
        </w:tc>
        <w:tc>
          <w:tcPr>
            <w:tcW w:w="6401" w:type="dxa"/>
            <w:shd w:val="clear" w:color="auto" w:fill="FFFFFF" w:themeFill="background1"/>
            <w:tcMar>
              <w:left w:w="105" w:type="dxa"/>
              <w:right w:w="105" w:type="dxa"/>
            </w:tcMar>
          </w:tcPr>
          <w:p w14:paraId="2D25323E" w14:textId="00EDC2A8" w:rsidR="2DB11C11" w:rsidRDefault="2DB11C11" w:rsidP="2DB11C11">
            <w:pPr>
              <w:rPr>
                <w:rFonts w:eastAsia="Verdana" w:cs="Verdana"/>
                <w:szCs w:val="20"/>
              </w:rPr>
            </w:pPr>
            <w:proofErr w:type="spellStart"/>
            <w:r w:rsidRPr="2DB11C11">
              <w:rPr>
                <w:rFonts w:eastAsia="Verdana" w:cs="Verdana"/>
                <w:szCs w:val="20"/>
              </w:rPr>
              <w:t>Bildstöd</w:t>
            </w:r>
            <w:proofErr w:type="spellEnd"/>
            <w:r w:rsidRPr="2DB11C11">
              <w:rPr>
                <w:rFonts w:eastAsia="Verdana" w:cs="Verdana"/>
                <w:szCs w:val="20"/>
              </w:rPr>
              <w:t xml:space="preserve"> med </w:t>
            </w:r>
            <w:proofErr w:type="spellStart"/>
            <w:r w:rsidRPr="2DB11C11">
              <w:rPr>
                <w:rFonts w:eastAsia="Verdana" w:cs="Verdana"/>
                <w:szCs w:val="20"/>
              </w:rPr>
              <w:t>widgetbilder</w:t>
            </w:r>
            <w:proofErr w:type="spellEnd"/>
            <w:r w:rsidRPr="2DB11C11">
              <w:rPr>
                <w:rFonts w:eastAsia="Verdana" w:cs="Verdana"/>
                <w:szCs w:val="20"/>
              </w:rPr>
              <w:t xml:space="preserve">. Installeras på dator. </w:t>
            </w:r>
          </w:p>
          <w:p w14:paraId="40BE6B66" w14:textId="261F0722" w:rsidR="2DB11C11" w:rsidRDefault="2DB11C11" w:rsidP="2DB11C11">
            <w:pPr>
              <w:rPr>
                <w:rFonts w:eastAsia="Verdana" w:cs="Verdana"/>
                <w:szCs w:val="20"/>
              </w:rPr>
            </w:pPr>
            <w:r w:rsidRPr="2DB11C11">
              <w:rPr>
                <w:rFonts w:eastAsia="Verdana" w:cs="Verdana"/>
                <w:szCs w:val="20"/>
              </w:rPr>
              <w:t>Användare: Teamet för stöd och hälsa.</w:t>
            </w:r>
          </w:p>
          <w:p w14:paraId="48B6BE36" w14:textId="284B800F"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Hargdata</w:t>
            </w:r>
            <w:proofErr w:type="spellEnd"/>
            <w:r w:rsidRPr="2DB11C11">
              <w:rPr>
                <w:rFonts w:eastAsia="Verdana" w:cs="Verdana"/>
                <w:szCs w:val="20"/>
                <w:lang w:val="en-US"/>
              </w:rPr>
              <w:t xml:space="preserve"> AB</w:t>
            </w:r>
          </w:p>
        </w:tc>
      </w:tr>
      <w:tr w:rsidR="2DB11C11" w14:paraId="111B0B32" w14:textId="77777777" w:rsidTr="4EFD866D">
        <w:trPr>
          <w:trHeight w:val="300"/>
        </w:trPr>
        <w:tc>
          <w:tcPr>
            <w:tcW w:w="2552" w:type="dxa"/>
            <w:shd w:val="clear" w:color="auto" w:fill="FFFFFF" w:themeFill="background1"/>
            <w:tcMar>
              <w:left w:w="105" w:type="dxa"/>
              <w:right w:w="105" w:type="dxa"/>
            </w:tcMar>
          </w:tcPr>
          <w:p w14:paraId="092D2877" w14:textId="26740A55" w:rsidR="2DB11C11" w:rsidRDefault="2DB11C11" w:rsidP="2DB11C11">
            <w:pPr>
              <w:rPr>
                <w:rFonts w:eastAsia="Verdana" w:cs="Verdana"/>
                <w:szCs w:val="20"/>
              </w:rPr>
            </w:pPr>
            <w:r w:rsidRPr="2DB11C11">
              <w:rPr>
                <w:rFonts w:eastAsia="Verdana" w:cs="Verdana"/>
                <w:szCs w:val="20"/>
                <w:lang w:val="en-US"/>
              </w:rPr>
              <w:t xml:space="preserve">Digital </w:t>
            </w:r>
            <w:proofErr w:type="spellStart"/>
            <w:r w:rsidRPr="2DB11C11">
              <w:rPr>
                <w:rFonts w:eastAsia="Verdana" w:cs="Verdana"/>
                <w:szCs w:val="20"/>
                <w:lang w:val="en-US"/>
              </w:rPr>
              <w:t>tillsyn</w:t>
            </w:r>
            <w:proofErr w:type="spellEnd"/>
          </w:p>
        </w:tc>
        <w:tc>
          <w:tcPr>
            <w:tcW w:w="6401" w:type="dxa"/>
            <w:shd w:val="clear" w:color="auto" w:fill="FFFFFF" w:themeFill="background1"/>
            <w:tcMar>
              <w:left w:w="105" w:type="dxa"/>
              <w:right w:w="105" w:type="dxa"/>
            </w:tcMar>
          </w:tcPr>
          <w:p w14:paraId="6CEC7B71" w14:textId="052AD0C3" w:rsidR="2DB11C11" w:rsidRDefault="2DB11C11" w:rsidP="2DB11C11">
            <w:pPr>
              <w:rPr>
                <w:rFonts w:eastAsia="Verdana" w:cs="Verdana"/>
                <w:szCs w:val="20"/>
              </w:rPr>
            </w:pPr>
            <w:r w:rsidRPr="2DB11C11">
              <w:rPr>
                <w:rFonts w:eastAsia="Verdana" w:cs="Verdana"/>
                <w:szCs w:val="20"/>
              </w:rPr>
              <w:t xml:space="preserve">Digital tillsyn är en kamera som ser i mörkret för </w:t>
            </w:r>
            <w:proofErr w:type="spellStart"/>
            <w:r w:rsidRPr="2DB11C11">
              <w:rPr>
                <w:rFonts w:eastAsia="Verdana" w:cs="Verdana"/>
                <w:szCs w:val="20"/>
              </w:rPr>
              <w:t>nattillsyn</w:t>
            </w:r>
            <w:proofErr w:type="spellEnd"/>
            <w:r w:rsidRPr="2DB11C11">
              <w:rPr>
                <w:rFonts w:eastAsia="Verdana" w:cs="Verdana"/>
                <w:szCs w:val="20"/>
              </w:rPr>
              <w:t xml:space="preserve"> eller extra omsorg och trygghet i brukares hem. Personalen i hemtjänsten kan koppla upp sig mot kameran och kan se en rörlig bild av det som finns framför kameran. Man kan inte tala via kameran och den som får tillsyn kan inte se personalen. </w:t>
            </w:r>
          </w:p>
          <w:p w14:paraId="11D49DC9" w14:textId="3E6E0CA2" w:rsidR="2DB11C11" w:rsidRDefault="2DB11C11" w:rsidP="2DB11C11">
            <w:pPr>
              <w:rPr>
                <w:rFonts w:eastAsia="Verdana" w:cs="Verdana"/>
                <w:szCs w:val="20"/>
              </w:rPr>
            </w:pPr>
            <w:r w:rsidRPr="2DB11C11">
              <w:rPr>
                <w:rFonts w:eastAsia="Verdana" w:cs="Verdana"/>
                <w:szCs w:val="20"/>
              </w:rPr>
              <w:t xml:space="preserve">Användare: hemtjänstinsats i ordinärt boende. </w:t>
            </w:r>
          </w:p>
          <w:p w14:paraId="56FBA6B4" w14:textId="408E33EE" w:rsidR="2DB11C11" w:rsidRDefault="2DB11C11" w:rsidP="2DB11C11">
            <w:pPr>
              <w:rPr>
                <w:rFonts w:eastAsia="Verdana" w:cs="Verdana"/>
                <w:szCs w:val="20"/>
              </w:rPr>
            </w:pPr>
            <w:r w:rsidRPr="2DB11C11">
              <w:rPr>
                <w:rFonts w:eastAsia="Verdana" w:cs="Verdana"/>
                <w:szCs w:val="20"/>
              </w:rPr>
              <w:t>Leverantör och kontakt: Tunstall AB</w:t>
            </w:r>
          </w:p>
        </w:tc>
      </w:tr>
      <w:tr w:rsidR="2DB11C11" w14:paraId="30F959CF" w14:textId="77777777" w:rsidTr="4EFD866D">
        <w:trPr>
          <w:trHeight w:val="300"/>
        </w:trPr>
        <w:tc>
          <w:tcPr>
            <w:tcW w:w="2552" w:type="dxa"/>
            <w:shd w:val="clear" w:color="auto" w:fill="FFFFFF" w:themeFill="background1"/>
            <w:tcMar>
              <w:left w:w="105" w:type="dxa"/>
              <w:right w:w="105" w:type="dxa"/>
            </w:tcMar>
          </w:tcPr>
          <w:p w14:paraId="0C902257" w14:textId="50434875" w:rsidR="2DB11C11" w:rsidRDefault="2DB11C11" w:rsidP="2DB11C11">
            <w:pPr>
              <w:rPr>
                <w:rFonts w:eastAsia="Verdana" w:cs="Verdana"/>
                <w:szCs w:val="20"/>
              </w:rPr>
            </w:pPr>
            <w:r w:rsidRPr="2DB11C11">
              <w:rPr>
                <w:rFonts w:eastAsia="Verdana" w:cs="Verdana"/>
                <w:szCs w:val="20"/>
              </w:rPr>
              <w:t>Elektroniska katalogen (EK) och SITHS-kort</w:t>
            </w:r>
          </w:p>
        </w:tc>
        <w:tc>
          <w:tcPr>
            <w:tcW w:w="6401" w:type="dxa"/>
            <w:shd w:val="clear" w:color="auto" w:fill="FFFFFF" w:themeFill="background1"/>
            <w:tcMar>
              <w:left w:w="105" w:type="dxa"/>
              <w:right w:w="105" w:type="dxa"/>
            </w:tcMar>
          </w:tcPr>
          <w:p w14:paraId="7697DDBB" w14:textId="151549A4" w:rsidR="2DB11C11" w:rsidRDefault="2DB11C11" w:rsidP="2DB11C11">
            <w:pPr>
              <w:rPr>
                <w:rFonts w:eastAsia="Verdana" w:cs="Verdana"/>
                <w:szCs w:val="20"/>
              </w:rPr>
            </w:pPr>
            <w:r w:rsidRPr="2DB11C11">
              <w:rPr>
                <w:rFonts w:eastAsia="Verdana" w:cs="Verdana"/>
                <w:szCs w:val="20"/>
              </w:rPr>
              <w:t>EK innehåller uppgifter om personer, funktioner, enheter och verksamheter som har ett avtal med Stockholms läns landsting. Informationen i EK används av många olika system och utgör viktigt underlag för exempelvis behörighetsstyrning. Personuppgifter i EK är kvalitetssäkrade och verifierade mot Skatteverket. Baserat på informationen i EK kan SITHS-kort utfärdas (tjänstelegitimation).</w:t>
            </w:r>
          </w:p>
          <w:p w14:paraId="5A626237" w14:textId="21B6436B"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-kort.</w:t>
            </w:r>
          </w:p>
          <w:p w14:paraId="743B686D" w14:textId="2A21340D" w:rsidR="2DB11C11" w:rsidRDefault="2DB11C11" w:rsidP="2DB11C11">
            <w:pPr>
              <w:rPr>
                <w:rFonts w:eastAsia="Verdana" w:cs="Verdana"/>
                <w:szCs w:val="20"/>
              </w:rPr>
            </w:pPr>
            <w:r w:rsidRPr="2DB11C11">
              <w:rPr>
                <w:rFonts w:eastAsia="Verdana" w:cs="Verdana"/>
                <w:szCs w:val="20"/>
              </w:rPr>
              <w:t xml:space="preserve">Leverantör: Region Stockholm. </w:t>
            </w:r>
          </w:p>
        </w:tc>
      </w:tr>
      <w:tr w:rsidR="2DB11C11" w14:paraId="03AA8245" w14:textId="77777777" w:rsidTr="4EFD866D">
        <w:trPr>
          <w:trHeight w:val="300"/>
        </w:trPr>
        <w:tc>
          <w:tcPr>
            <w:tcW w:w="2552" w:type="dxa"/>
            <w:shd w:val="clear" w:color="auto" w:fill="FFFFFF" w:themeFill="background1"/>
            <w:tcMar>
              <w:left w:w="105" w:type="dxa"/>
              <w:right w:w="105" w:type="dxa"/>
            </w:tcMar>
          </w:tcPr>
          <w:p w14:paraId="022337C9" w14:textId="2B78D749" w:rsidR="2DB11C11" w:rsidRDefault="2DB11C11" w:rsidP="2DB11C11">
            <w:pPr>
              <w:rPr>
                <w:rFonts w:eastAsia="Verdana" w:cs="Verdana"/>
                <w:szCs w:val="20"/>
              </w:rPr>
            </w:pPr>
            <w:proofErr w:type="spellStart"/>
            <w:r w:rsidRPr="2DB11C11">
              <w:rPr>
                <w:rFonts w:eastAsia="Verdana" w:cs="Verdana"/>
                <w:szCs w:val="20"/>
                <w:lang w:val="en-US"/>
              </w:rPr>
              <w:t>Elektroniska</w:t>
            </w:r>
            <w:proofErr w:type="spellEnd"/>
            <w:r w:rsidRPr="2DB11C11">
              <w:rPr>
                <w:rFonts w:eastAsia="Verdana" w:cs="Verdana"/>
                <w:szCs w:val="20"/>
                <w:lang w:val="en-US"/>
              </w:rPr>
              <w:t xml:space="preserve"> </w:t>
            </w:r>
            <w:proofErr w:type="spellStart"/>
            <w:r w:rsidRPr="2DB11C11">
              <w:rPr>
                <w:rFonts w:eastAsia="Verdana" w:cs="Verdana"/>
                <w:szCs w:val="20"/>
                <w:lang w:val="en-US"/>
              </w:rPr>
              <w:t>nyckelskåp</w:t>
            </w:r>
            <w:proofErr w:type="spellEnd"/>
            <w:r w:rsidRPr="2DB11C11">
              <w:rPr>
                <w:rFonts w:eastAsia="Verdana" w:cs="Verdana"/>
                <w:szCs w:val="20"/>
                <w:lang w:val="en-US"/>
              </w:rPr>
              <w:t xml:space="preserve"> </w:t>
            </w:r>
          </w:p>
        </w:tc>
        <w:tc>
          <w:tcPr>
            <w:tcW w:w="6401" w:type="dxa"/>
            <w:shd w:val="clear" w:color="auto" w:fill="FFFFFF" w:themeFill="background1"/>
            <w:tcMar>
              <w:left w:w="105" w:type="dxa"/>
              <w:right w:w="105" w:type="dxa"/>
            </w:tcMar>
          </w:tcPr>
          <w:p w14:paraId="0078B354" w14:textId="4A408570" w:rsidR="2DB11C11" w:rsidRDefault="2DB11C11" w:rsidP="2DB11C11">
            <w:pPr>
              <w:rPr>
                <w:rFonts w:eastAsia="Verdana" w:cs="Verdana"/>
                <w:szCs w:val="20"/>
              </w:rPr>
            </w:pPr>
            <w:r w:rsidRPr="2DB11C11">
              <w:rPr>
                <w:rFonts w:eastAsia="Verdana" w:cs="Verdana"/>
                <w:szCs w:val="20"/>
              </w:rPr>
              <w:t xml:space="preserve">Elektroniska nyckelskåp är ett kontroll- och loggningssystem </w:t>
            </w:r>
            <w:proofErr w:type="spellStart"/>
            <w:r w:rsidRPr="2DB11C11">
              <w:rPr>
                <w:rFonts w:eastAsia="Verdana" w:cs="Verdana"/>
                <w:szCs w:val="20"/>
              </w:rPr>
              <w:t>Axsor</w:t>
            </w:r>
            <w:proofErr w:type="spellEnd"/>
            <w:r w:rsidRPr="2DB11C11">
              <w:rPr>
                <w:rFonts w:eastAsia="Verdana" w:cs="Verdana"/>
                <w:szCs w:val="20"/>
              </w:rPr>
              <w:t xml:space="preserve"> som dokumenterar dörröppningar, uttag, insättningar och tillgång till nycklar. </w:t>
            </w:r>
          </w:p>
          <w:p w14:paraId="40FF79B9" w14:textId="5EDF79A8" w:rsidR="2DB11C11" w:rsidRDefault="2DB11C11" w:rsidP="2DB11C11">
            <w:pPr>
              <w:rPr>
                <w:rFonts w:eastAsia="Verdana" w:cs="Verdana"/>
                <w:szCs w:val="20"/>
              </w:rPr>
            </w:pPr>
            <w:r w:rsidRPr="2DB11C11">
              <w:rPr>
                <w:rFonts w:eastAsia="Verdana" w:cs="Verdana"/>
                <w:szCs w:val="20"/>
              </w:rPr>
              <w:t>Användare: Kommunal hemtjänstpersonal.</w:t>
            </w:r>
          </w:p>
          <w:p w14:paraId="38F6FDEC" w14:textId="7C77C34C" w:rsidR="2DB11C11" w:rsidRDefault="2DB11C11" w:rsidP="2DB11C11">
            <w:pPr>
              <w:rPr>
                <w:rFonts w:eastAsia="Verdana" w:cs="Verdana"/>
                <w:szCs w:val="20"/>
              </w:rPr>
            </w:pPr>
            <w:r w:rsidRPr="2DB11C11">
              <w:rPr>
                <w:rFonts w:eastAsia="Verdana" w:cs="Verdana"/>
                <w:szCs w:val="20"/>
              </w:rPr>
              <w:t xml:space="preserve">Inloggning: Administratörer loggar in i webbgränssnittet med användarnamn och lösenord. Användare loggar in i nyckelskåpen med sitt passerkort samt en fyrsiffrig kod. </w:t>
            </w:r>
            <w:proofErr w:type="spellStart"/>
            <w:r w:rsidRPr="2DB11C11">
              <w:rPr>
                <w:rFonts w:eastAsia="Verdana" w:cs="Verdana"/>
                <w:szCs w:val="20"/>
                <w:lang w:val="en-US"/>
              </w:rPr>
              <w:t>Leverantör</w:t>
            </w:r>
            <w:proofErr w:type="spellEnd"/>
            <w:r w:rsidRPr="2DB11C11">
              <w:rPr>
                <w:rFonts w:eastAsia="Verdana" w:cs="Verdana"/>
                <w:szCs w:val="20"/>
                <w:lang w:val="en-US"/>
              </w:rPr>
              <w:t>: PAAM System AB.</w:t>
            </w:r>
          </w:p>
        </w:tc>
      </w:tr>
      <w:tr w:rsidR="2DB11C11" w14:paraId="2F85143A" w14:textId="77777777" w:rsidTr="4EFD866D">
        <w:trPr>
          <w:trHeight w:val="300"/>
        </w:trPr>
        <w:tc>
          <w:tcPr>
            <w:tcW w:w="2552" w:type="dxa"/>
            <w:shd w:val="clear" w:color="auto" w:fill="FFFFFF" w:themeFill="background1"/>
            <w:tcMar>
              <w:left w:w="105" w:type="dxa"/>
              <w:right w:w="105" w:type="dxa"/>
            </w:tcMar>
          </w:tcPr>
          <w:p w14:paraId="3D4ECF87" w14:textId="04F5EA77" w:rsidR="2DB11C11" w:rsidRDefault="2DB11C11" w:rsidP="2DB11C11">
            <w:pPr>
              <w:rPr>
                <w:rFonts w:eastAsia="Verdana" w:cs="Verdana"/>
                <w:szCs w:val="20"/>
              </w:rPr>
            </w:pPr>
            <w:r w:rsidRPr="2DB11C11">
              <w:rPr>
                <w:rFonts w:eastAsia="Verdana" w:cs="Verdana"/>
                <w:szCs w:val="20"/>
                <w:lang w:val="en-US"/>
              </w:rPr>
              <w:t>En bra plats</w:t>
            </w:r>
          </w:p>
        </w:tc>
        <w:tc>
          <w:tcPr>
            <w:tcW w:w="6401" w:type="dxa"/>
            <w:shd w:val="clear" w:color="auto" w:fill="FFFFFF" w:themeFill="background1"/>
            <w:tcMar>
              <w:left w:w="105" w:type="dxa"/>
              <w:right w:w="105" w:type="dxa"/>
            </w:tcMar>
          </w:tcPr>
          <w:p w14:paraId="13B5B5B5" w14:textId="137070F9" w:rsidR="2DB11C11" w:rsidRDefault="2DB11C11" w:rsidP="2DB11C11">
            <w:pPr>
              <w:rPr>
                <w:rFonts w:eastAsia="Verdana" w:cs="Verdana"/>
                <w:szCs w:val="20"/>
              </w:rPr>
            </w:pPr>
            <w:r w:rsidRPr="2DB11C11">
              <w:rPr>
                <w:rFonts w:eastAsia="Verdana" w:cs="Verdana"/>
                <w:szCs w:val="20"/>
              </w:rPr>
              <w:t>En plattform för digitalt stöd till anhöriga. Plattformen ger tillgång till relevanta nyheter, aktuell forskning, föreläsningar, grupper och kontakt med andra anhöriga.</w:t>
            </w:r>
          </w:p>
          <w:p w14:paraId="3C940879" w14:textId="10C55DAC" w:rsidR="2DB11C11" w:rsidRDefault="2DB11C11" w:rsidP="2DB11C11">
            <w:pPr>
              <w:rPr>
                <w:rFonts w:eastAsia="Verdana" w:cs="Verdana"/>
                <w:szCs w:val="20"/>
              </w:rPr>
            </w:pPr>
            <w:r w:rsidRPr="2DB11C11">
              <w:rPr>
                <w:rFonts w:eastAsia="Verdana" w:cs="Verdana"/>
                <w:szCs w:val="20"/>
              </w:rPr>
              <w:t xml:space="preserve">Användare: Anhöriga till brukare/klienter. </w:t>
            </w:r>
          </w:p>
          <w:p w14:paraId="626E43FF" w14:textId="02AEBF1C" w:rsidR="2DB11C11" w:rsidRDefault="2DB11C11" w:rsidP="2DB11C11">
            <w:pPr>
              <w:rPr>
                <w:rFonts w:eastAsia="Verdana" w:cs="Verdana"/>
                <w:szCs w:val="20"/>
              </w:rPr>
            </w:pPr>
            <w:r w:rsidRPr="2DB11C11">
              <w:rPr>
                <w:rFonts w:eastAsia="Verdana" w:cs="Verdana"/>
                <w:szCs w:val="20"/>
              </w:rPr>
              <w:t>Inloggning: Som invånare i kommunen så kan du logga in dig med ditt personnummer. Alternativt så delas aktiveringskort ut med en kod som man loggar in med och efter det skapar man sitt användarnamn och lösenord och då är aktiveringskortet förbrukat.</w:t>
            </w:r>
          </w:p>
          <w:p w14:paraId="773F8083" w14:textId="7BFFB1EB" w:rsidR="2DB11C11" w:rsidRDefault="2DB11C11" w:rsidP="2DB11C11">
            <w:pPr>
              <w:rPr>
                <w:rFonts w:eastAsia="Verdana" w:cs="Verdana"/>
                <w:szCs w:val="20"/>
              </w:rPr>
            </w:pPr>
            <w:r w:rsidRPr="2DB11C11">
              <w:rPr>
                <w:rFonts w:eastAsia="Verdana" w:cs="Verdana"/>
                <w:szCs w:val="20"/>
              </w:rPr>
              <w:t xml:space="preserve">Som medarbetare i kommunen så loggar man in med sin </w:t>
            </w:r>
            <w:proofErr w:type="gramStart"/>
            <w:r w:rsidRPr="2DB11C11">
              <w:rPr>
                <w:rFonts w:eastAsia="Verdana" w:cs="Verdana"/>
                <w:szCs w:val="20"/>
              </w:rPr>
              <w:t>arbetsmail</w:t>
            </w:r>
            <w:proofErr w:type="gramEnd"/>
            <w:r w:rsidRPr="2DB11C11">
              <w:rPr>
                <w:rFonts w:eastAsia="Verdana" w:cs="Verdana"/>
                <w:szCs w:val="20"/>
              </w:rPr>
              <w:t xml:space="preserve"> och skapar ett konto.</w:t>
            </w:r>
          </w:p>
          <w:p w14:paraId="7619F820" w14:textId="0CFBECCC" w:rsidR="2DB11C11" w:rsidRDefault="2DB11C11" w:rsidP="2DB11C11">
            <w:pPr>
              <w:rPr>
                <w:rFonts w:eastAsia="Verdana" w:cs="Verdana"/>
                <w:szCs w:val="20"/>
              </w:rPr>
            </w:pPr>
            <w:r w:rsidRPr="2DB11C11">
              <w:rPr>
                <w:rFonts w:eastAsia="Verdana" w:cs="Verdana"/>
                <w:szCs w:val="20"/>
              </w:rPr>
              <w:t>Leverantör: Edu Med AB</w:t>
            </w:r>
          </w:p>
        </w:tc>
      </w:tr>
      <w:tr w:rsidR="2DB11C11" w14:paraId="53486CFF" w14:textId="77777777" w:rsidTr="4EFD866D">
        <w:trPr>
          <w:trHeight w:val="300"/>
        </w:trPr>
        <w:tc>
          <w:tcPr>
            <w:tcW w:w="2552" w:type="dxa"/>
            <w:shd w:val="clear" w:color="auto" w:fill="FFFFFF" w:themeFill="background1"/>
            <w:tcMar>
              <w:left w:w="105" w:type="dxa"/>
              <w:right w:w="105" w:type="dxa"/>
            </w:tcMar>
          </w:tcPr>
          <w:p w14:paraId="5BC74828" w14:textId="564418A6" w:rsidR="2DB11C11" w:rsidRDefault="2DB11C11" w:rsidP="2DB11C11">
            <w:pPr>
              <w:rPr>
                <w:rFonts w:eastAsia="Verdana" w:cs="Verdana"/>
                <w:szCs w:val="20"/>
              </w:rPr>
            </w:pPr>
            <w:proofErr w:type="spellStart"/>
            <w:r w:rsidRPr="2DB11C11">
              <w:rPr>
                <w:rFonts w:eastAsia="Verdana" w:cs="Verdana"/>
                <w:szCs w:val="20"/>
                <w:lang w:val="en-US"/>
              </w:rPr>
              <w:t>Eurovocs</w:t>
            </w:r>
            <w:proofErr w:type="spellEnd"/>
            <w:r w:rsidRPr="2DB11C11">
              <w:rPr>
                <w:rFonts w:eastAsia="Verdana" w:cs="Verdana"/>
                <w:szCs w:val="20"/>
                <w:lang w:val="en-US"/>
              </w:rPr>
              <w:t xml:space="preserve"> Suite </w:t>
            </w:r>
          </w:p>
        </w:tc>
        <w:tc>
          <w:tcPr>
            <w:tcW w:w="6401" w:type="dxa"/>
            <w:shd w:val="clear" w:color="auto" w:fill="FFFFFF" w:themeFill="background1"/>
            <w:tcMar>
              <w:left w:w="105" w:type="dxa"/>
              <w:right w:w="105" w:type="dxa"/>
            </w:tcMar>
          </w:tcPr>
          <w:p w14:paraId="29F083E2" w14:textId="649C7E03" w:rsidR="2DB11C11" w:rsidRDefault="2DB11C11" w:rsidP="2DB11C11">
            <w:pPr>
              <w:rPr>
                <w:rFonts w:eastAsia="Verdana" w:cs="Verdana"/>
                <w:szCs w:val="20"/>
              </w:rPr>
            </w:pPr>
            <w:r w:rsidRPr="2DB11C11">
              <w:rPr>
                <w:rFonts w:eastAsia="Verdana" w:cs="Verdana"/>
                <w:szCs w:val="20"/>
              </w:rPr>
              <w:t>Består av tre moduler:</w:t>
            </w:r>
          </w:p>
          <w:p w14:paraId="1739C773" w14:textId="4EA70B1E" w:rsidR="2DB11C11" w:rsidRDefault="2DB11C11" w:rsidP="2DB11C11">
            <w:pPr>
              <w:rPr>
                <w:rFonts w:eastAsia="Verdana" w:cs="Verdana"/>
                <w:szCs w:val="20"/>
              </w:rPr>
            </w:pPr>
            <w:proofErr w:type="spellStart"/>
            <w:r w:rsidRPr="2DB11C11">
              <w:rPr>
                <w:rFonts w:eastAsia="Verdana" w:cs="Verdana"/>
                <w:szCs w:val="20"/>
              </w:rPr>
              <w:t>KeyVit</w:t>
            </w:r>
            <w:proofErr w:type="spellEnd"/>
            <w:r w:rsidRPr="2DB11C11">
              <w:rPr>
                <w:rFonts w:eastAsia="Verdana" w:cs="Verdana"/>
                <w:szCs w:val="20"/>
              </w:rPr>
              <w:t>, som är ett anpassningsbart bildskärmstangentbord. </w:t>
            </w:r>
          </w:p>
          <w:p w14:paraId="2AC6FFF2" w14:textId="5C5728DE" w:rsidR="2DB11C11" w:rsidRDefault="2DB11C11" w:rsidP="2DB11C11">
            <w:pPr>
              <w:rPr>
                <w:rFonts w:eastAsia="Verdana" w:cs="Verdana"/>
                <w:szCs w:val="20"/>
              </w:rPr>
            </w:pPr>
            <w:proofErr w:type="spellStart"/>
            <w:r w:rsidRPr="2DB11C11">
              <w:rPr>
                <w:rFonts w:eastAsia="Verdana" w:cs="Verdana"/>
                <w:szCs w:val="20"/>
              </w:rPr>
              <w:t>Skippy</w:t>
            </w:r>
            <w:proofErr w:type="spellEnd"/>
            <w:r w:rsidRPr="2DB11C11">
              <w:rPr>
                <w:rFonts w:eastAsia="Verdana" w:cs="Verdana"/>
                <w:szCs w:val="20"/>
              </w:rPr>
              <w:t>, som är program för ordprediktion.</w:t>
            </w:r>
          </w:p>
          <w:p w14:paraId="2C3485B6" w14:textId="221C93D7" w:rsidR="2DB11C11" w:rsidRDefault="2DB11C11" w:rsidP="2DB11C11">
            <w:pPr>
              <w:rPr>
                <w:rFonts w:eastAsia="Verdana" w:cs="Verdana"/>
                <w:szCs w:val="20"/>
              </w:rPr>
            </w:pPr>
            <w:proofErr w:type="spellStart"/>
            <w:r w:rsidRPr="2DB11C11">
              <w:rPr>
                <w:rFonts w:eastAsia="Verdana" w:cs="Verdana"/>
                <w:szCs w:val="20"/>
              </w:rPr>
              <w:t>Doc</w:t>
            </w:r>
            <w:proofErr w:type="spellEnd"/>
            <w:r w:rsidRPr="2DB11C11">
              <w:rPr>
                <w:rFonts w:eastAsia="Verdana" w:cs="Verdana"/>
                <w:szCs w:val="20"/>
              </w:rPr>
              <w:t xml:space="preserve"> </w:t>
            </w:r>
            <w:proofErr w:type="spellStart"/>
            <w:r w:rsidRPr="2DB11C11">
              <w:rPr>
                <w:rFonts w:eastAsia="Verdana" w:cs="Verdana"/>
                <w:szCs w:val="20"/>
              </w:rPr>
              <w:t>Reader</w:t>
            </w:r>
            <w:proofErr w:type="spellEnd"/>
            <w:r w:rsidRPr="2DB11C11">
              <w:rPr>
                <w:rFonts w:eastAsia="Verdana" w:cs="Verdana"/>
                <w:szCs w:val="20"/>
              </w:rPr>
              <w:t>, som är ordbehandlingsprogram som kan läsa upp textfiler. </w:t>
            </w:r>
          </w:p>
          <w:p w14:paraId="61372007" w14:textId="1048854B" w:rsidR="2DB11C11" w:rsidRDefault="2DB11C11" w:rsidP="2DB11C11">
            <w:pPr>
              <w:rPr>
                <w:rFonts w:eastAsia="Verdana" w:cs="Verdana"/>
                <w:szCs w:val="20"/>
              </w:rPr>
            </w:pPr>
            <w:r w:rsidRPr="2DB11C11">
              <w:rPr>
                <w:rFonts w:eastAsia="Verdana" w:cs="Verdana"/>
                <w:szCs w:val="20"/>
              </w:rPr>
              <w:t>Leverantör: Rehabcenter</w:t>
            </w:r>
          </w:p>
          <w:p w14:paraId="1C3979D6" w14:textId="203CE968" w:rsidR="2DB11C11" w:rsidRDefault="2DB11C11" w:rsidP="2DB11C11">
            <w:pPr>
              <w:rPr>
                <w:rFonts w:eastAsia="Verdana" w:cs="Verdana"/>
                <w:szCs w:val="20"/>
              </w:rPr>
            </w:pPr>
            <w:r w:rsidRPr="2DB11C11">
              <w:rPr>
                <w:rFonts w:eastAsia="Verdana" w:cs="Verdana"/>
                <w:szCs w:val="20"/>
              </w:rPr>
              <w:t xml:space="preserve">Användare: 1st, installerad på Enens dagliga verksamhet. </w:t>
            </w:r>
          </w:p>
        </w:tc>
      </w:tr>
      <w:tr w:rsidR="2DB11C11" w14:paraId="096C1CEC" w14:textId="77777777" w:rsidTr="4EFD866D">
        <w:trPr>
          <w:trHeight w:val="300"/>
        </w:trPr>
        <w:tc>
          <w:tcPr>
            <w:tcW w:w="2552" w:type="dxa"/>
            <w:shd w:val="clear" w:color="auto" w:fill="FFFFFF" w:themeFill="background1"/>
            <w:tcMar>
              <w:left w:w="105" w:type="dxa"/>
              <w:right w:w="105" w:type="dxa"/>
            </w:tcMar>
          </w:tcPr>
          <w:p w14:paraId="078AB802" w14:textId="40923BDE" w:rsidR="2DB11C11" w:rsidRDefault="2DB11C11" w:rsidP="2DB11C11">
            <w:pPr>
              <w:rPr>
                <w:rFonts w:eastAsia="Verdana" w:cs="Verdana"/>
                <w:szCs w:val="20"/>
              </w:rPr>
            </w:pPr>
            <w:r w:rsidRPr="2DB11C11">
              <w:rPr>
                <w:rFonts w:eastAsia="Verdana" w:cs="Verdana"/>
                <w:szCs w:val="20"/>
                <w:lang w:val="en-US"/>
              </w:rPr>
              <w:lastRenderedPageBreak/>
              <w:t>Exor Live</w:t>
            </w:r>
          </w:p>
        </w:tc>
        <w:tc>
          <w:tcPr>
            <w:tcW w:w="6401" w:type="dxa"/>
            <w:shd w:val="clear" w:color="auto" w:fill="FFFFFF" w:themeFill="background1"/>
            <w:tcMar>
              <w:left w:w="105" w:type="dxa"/>
              <w:right w:w="105" w:type="dxa"/>
            </w:tcMar>
          </w:tcPr>
          <w:p w14:paraId="1DBF6EF2" w14:textId="27D7981A" w:rsidR="2DB11C11" w:rsidRDefault="2DB11C11" w:rsidP="2DB11C11">
            <w:pPr>
              <w:rPr>
                <w:rFonts w:eastAsia="Verdana" w:cs="Verdana"/>
                <w:szCs w:val="20"/>
              </w:rPr>
            </w:pPr>
            <w:proofErr w:type="spellStart"/>
            <w:r w:rsidRPr="2DB11C11">
              <w:rPr>
                <w:rFonts w:eastAsia="Verdana" w:cs="Verdana"/>
                <w:szCs w:val="20"/>
              </w:rPr>
              <w:t>Exor</w:t>
            </w:r>
            <w:proofErr w:type="spellEnd"/>
            <w:r w:rsidRPr="2DB11C11">
              <w:rPr>
                <w:rFonts w:eastAsia="Verdana" w:cs="Verdana"/>
                <w:szCs w:val="20"/>
              </w:rPr>
              <w:t xml:space="preserve"> Live är en webbaserad tjänst där HSL-personal kan skapa träningsprogram åt sina kunder. De kan där plocka ihop övningar manuellt eller hitta bland färdiga. </w:t>
            </w:r>
          </w:p>
          <w:p w14:paraId="32F242EA" w14:textId="33EB181A" w:rsidR="2DB11C11" w:rsidRDefault="2DB11C11" w:rsidP="2DB11C11">
            <w:pPr>
              <w:rPr>
                <w:rFonts w:eastAsia="Verdana" w:cs="Verdana"/>
                <w:szCs w:val="20"/>
              </w:rPr>
            </w:pPr>
            <w:r w:rsidRPr="2DB11C11">
              <w:rPr>
                <w:rFonts w:eastAsia="Verdana" w:cs="Verdana"/>
                <w:szCs w:val="20"/>
              </w:rPr>
              <w:t xml:space="preserve">Användare: Sjukgymnast, hälsopedagog på Teamet för stöd och hälsa, samt </w:t>
            </w:r>
            <w:proofErr w:type="spellStart"/>
            <w:r w:rsidRPr="2DB11C11">
              <w:rPr>
                <w:rFonts w:eastAsia="Verdana" w:cs="Verdana"/>
                <w:szCs w:val="20"/>
              </w:rPr>
              <w:t>rehabpersonal</w:t>
            </w:r>
            <w:proofErr w:type="spellEnd"/>
            <w:r w:rsidRPr="2DB11C11">
              <w:rPr>
                <w:rFonts w:eastAsia="Verdana" w:cs="Verdana"/>
                <w:szCs w:val="20"/>
              </w:rPr>
              <w:t xml:space="preserve"> på vård och omsorgsboenden.</w:t>
            </w:r>
          </w:p>
          <w:p w14:paraId="453067CC" w14:textId="517047D4" w:rsidR="2DB11C11" w:rsidRDefault="2DB11C11" w:rsidP="2DB11C11">
            <w:pPr>
              <w:rPr>
                <w:rFonts w:eastAsia="Verdana" w:cs="Verdana"/>
                <w:szCs w:val="20"/>
              </w:rPr>
            </w:pPr>
            <w:r w:rsidRPr="2DB11C11">
              <w:rPr>
                <w:rFonts w:eastAsia="Verdana" w:cs="Verdana"/>
                <w:szCs w:val="20"/>
              </w:rPr>
              <w:t xml:space="preserve">Inloggning: Användarnamn och lösenord genererat från supporten. </w:t>
            </w:r>
          </w:p>
          <w:p w14:paraId="5E8CEB40" w14:textId="62602D68"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ExorLive</w:t>
            </w:r>
            <w:proofErr w:type="spellEnd"/>
            <w:r w:rsidRPr="2DB11C11">
              <w:rPr>
                <w:rFonts w:eastAsia="Verdana" w:cs="Verdana"/>
                <w:szCs w:val="20"/>
                <w:lang w:val="en-US"/>
              </w:rPr>
              <w:t xml:space="preserve"> AS</w:t>
            </w:r>
          </w:p>
        </w:tc>
      </w:tr>
      <w:tr w:rsidR="2DB11C11" w14:paraId="49B08927" w14:textId="77777777" w:rsidTr="4EFD866D">
        <w:trPr>
          <w:trHeight w:val="300"/>
        </w:trPr>
        <w:tc>
          <w:tcPr>
            <w:tcW w:w="2552" w:type="dxa"/>
            <w:shd w:val="clear" w:color="auto" w:fill="FFFFFF" w:themeFill="background1"/>
            <w:tcMar>
              <w:left w:w="105" w:type="dxa"/>
              <w:right w:w="105" w:type="dxa"/>
            </w:tcMar>
          </w:tcPr>
          <w:p w14:paraId="281637BE" w14:textId="3186D3D0" w:rsidR="2DB11C11" w:rsidRDefault="2DB11C11" w:rsidP="2DB11C11">
            <w:pPr>
              <w:rPr>
                <w:rFonts w:eastAsia="Verdana" w:cs="Verdana"/>
                <w:szCs w:val="20"/>
              </w:rPr>
            </w:pPr>
            <w:proofErr w:type="spellStart"/>
            <w:r w:rsidRPr="2DB11C11">
              <w:rPr>
                <w:rFonts w:eastAsia="Verdana" w:cs="Verdana"/>
                <w:szCs w:val="20"/>
                <w:lang w:val="en-US"/>
              </w:rPr>
              <w:t>Feriebas</w:t>
            </w:r>
            <w:proofErr w:type="spellEnd"/>
          </w:p>
        </w:tc>
        <w:tc>
          <w:tcPr>
            <w:tcW w:w="6401" w:type="dxa"/>
            <w:shd w:val="clear" w:color="auto" w:fill="FFFFFF" w:themeFill="background1"/>
            <w:tcMar>
              <w:left w:w="105" w:type="dxa"/>
              <w:right w:w="105" w:type="dxa"/>
            </w:tcMar>
          </w:tcPr>
          <w:p w14:paraId="1D6E0A0C" w14:textId="536069A8" w:rsidR="2DB11C11" w:rsidRDefault="2DB11C11" w:rsidP="2DB11C11">
            <w:pPr>
              <w:rPr>
                <w:rFonts w:eastAsia="Verdana" w:cs="Verdana"/>
                <w:szCs w:val="20"/>
              </w:rPr>
            </w:pPr>
            <w:r w:rsidRPr="2DB11C11">
              <w:rPr>
                <w:rFonts w:eastAsia="Verdana" w:cs="Verdana"/>
                <w:szCs w:val="20"/>
              </w:rPr>
              <w:t>System för att samordna ferieplatser.</w:t>
            </w:r>
          </w:p>
          <w:p w14:paraId="421FF641" w14:textId="457B4101" w:rsidR="2DB11C11" w:rsidRDefault="2DB11C11" w:rsidP="2DB11C11">
            <w:pPr>
              <w:rPr>
                <w:rFonts w:eastAsia="Verdana" w:cs="Verdana"/>
                <w:szCs w:val="20"/>
              </w:rPr>
            </w:pPr>
            <w:r w:rsidRPr="2DB11C11">
              <w:rPr>
                <w:rFonts w:eastAsia="Verdana" w:cs="Verdana"/>
                <w:szCs w:val="20"/>
              </w:rPr>
              <w:t xml:space="preserve">Användare: Arbetsmarknadsenheten. </w:t>
            </w:r>
          </w:p>
          <w:p w14:paraId="1DA53C44" w14:textId="42D07C96" w:rsidR="2DB11C11" w:rsidRDefault="2DB11C11" w:rsidP="2DB11C11">
            <w:pPr>
              <w:rPr>
                <w:rFonts w:eastAsia="Verdana" w:cs="Verdana"/>
                <w:szCs w:val="20"/>
              </w:rPr>
            </w:pPr>
            <w:r w:rsidRPr="2DB11C11">
              <w:rPr>
                <w:rFonts w:eastAsia="Verdana" w:cs="Verdana"/>
                <w:szCs w:val="20"/>
              </w:rPr>
              <w:t xml:space="preserve">Inloggning: användarnamn/lösenord+ verifiering via </w:t>
            </w:r>
            <w:proofErr w:type="spellStart"/>
            <w:r w:rsidRPr="2DB11C11">
              <w:rPr>
                <w:rFonts w:eastAsia="Verdana" w:cs="Verdana"/>
                <w:szCs w:val="20"/>
              </w:rPr>
              <w:t>sms-kod</w:t>
            </w:r>
            <w:proofErr w:type="spellEnd"/>
            <w:r w:rsidRPr="2DB11C11">
              <w:rPr>
                <w:rFonts w:eastAsia="Verdana" w:cs="Verdana"/>
                <w:szCs w:val="20"/>
              </w:rPr>
              <w:t>.</w:t>
            </w:r>
          </w:p>
          <w:p w14:paraId="0C9C3865" w14:textId="2434A11F" w:rsidR="2DB11C11" w:rsidRDefault="2DB11C11" w:rsidP="2DB11C11">
            <w:pPr>
              <w:rPr>
                <w:rFonts w:eastAsia="Verdana" w:cs="Verdana"/>
                <w:szCs w:val="20"/>
              </w:rPr>
            </w:pPr>
            <w:r w:rsidRPr="2DB11C11">
              <w:rPr>
                <w:rFonts w:eastAsia="Verdana" w:cs="Verdana"/>
                <w:szCs w:val="20"/>
              </w:rPr>
              <w:t>Leverantör: 2Bra System AB</w:t>
            </w:r>
          </w:p>
        </w:tc>
      </w:tr>
      <w:tr w:rsidR="2DB11C11" w14:paraId="3F7C66FF" w14:textId="77777777" w:rsidTr="4EFD866D">
        <w:trPr>
          <w:trHeight w:val="300"/>
        </w:trPr>
        <w:tc>
          <w:tcPr>
            <w:tcW w:w="2552" w:type="dxa"/>
            <w:shd w:val="clear" w:color="auto" w:fill="FFFFFF" w:themeFill="background1"/>
            <w:tcMar>
              <w:left w:w="105" w:type="dxa"/>
              <w:right w:w="105" w:type="dxa"/>
            </w:tcMar>
          </w:tcPr>
          <w:p w14:paraId="421923D8" w14:textId="706CC8F6" w:rsidR="2DB11C11" w:rsidRDefault="2DB11C11" w:rsidP="2DB11C11">
            <w:pPr>
              <w:rPr>
                <w:rFonts w:eastAsia="Verdana" w:cs="Verdana"/>
                <w:szCs w:val="20"/>
              </w:rPr>
            </w:pPr>
            <w:proofErr w:type="spellStart"/>
            <w:r w:rsidRPr="2DB11C11">
              <w:rPr>
                <w:rFonts w:eastAsia="Verdana" w:cs="Verdana"/>
                <w:szCs w:val="20"/>
                <w:lang w:val="en-US"/>
              </w:rPr>
              <w:t>Flexiboard</w:t>
            </w:r>
            <w:proofErr w:type="spellEnd"/>
          </w:p>
        </w:tc>
        <w:tc>
          <w:tcPr>
            <w:tcW w:w="6401" w:type="dxa"/>
            <w:shd w:val="clear" w:color="auto" w:fill="FFFFFF" w:themeFill="background1"/>
            <w:tcMar>
              <w:left w:w="105" w:type="dxa"/>
              <w:right w:w="105" w:type="dxa"/>
            </w:tcMar>
          </w:tcPr>
          <w:p w14:paraId="5E9F3391" w14:textId="229D89C7" w:rsidR="2DB11C11" w:rsidRDefault="2DB11C11" w:rsidP="2DB11C11">
            <w:pPr>
              <w:rPr>
                <w:rFonts w:eastAsia="Verdana" w:cs="Verdana"/>
                <w:szCs w:val="20"/>
              </w:rPr>
            </w:pPr>
            <w:r w:rsidRPr="2DB11C11">
              <w:rPr>
                <w:rFonts w:eastAsia="Verdana" w:cs="Verdana"/>
                <w:szCs w:val="20"/>
              </w:rPr>
              <w:t xml:space="preserve">I </w:t>
            </w:r>
            <w:proofErr w:type="spellStart"/>
            <w:r w:rsidRPr="2DB11C11">
              <w:rPr>
                <w:rFonts w:eastAsia="Verdana" w:cs="Verdana"/>
                <w:szCs w:val="20"/>
              </w:rPr>
              <w:t>flexiboard</w:t>
            </w:r>
            <w:proofErr w:type="spellEnd"/>
            <w:r w:rsidRPr="2DB11C11">
              <w:rPr>
                <w:rFonts w:eastAsia="Verdana" w:cs="Verdana"/>
                <w:szCs w:val="20"/>
              </w:rPr>
              <w:t xml:space="preserve"> ingår programmen:</w:t>
            </w:r>
          </w:p>
          <w:p w14:paraId="3E8B6269" w14:textId="0E773C18" w:rsidR="2DB11C11" w:rsidRDefault="2DB11C11" w:rsidP="2DB11C11">
            <w:pPr>
              <w:rPr>
                <w:rFonts w:eastAsia="Verdana" w:cs="Verdana"/>
                <w:szCs w:val="20"/>
              </w:rPr>
            </w:pPr>
            <w:proofErr w:type="spellStart"/>
            <w:r w:rsidRPr="2DB11C11">
              <w:rPr>
                <w:rFonts w:eastAsia="Verdana" w:cs="Verdana"/>
                <w:szCs w:val="20"/>
              </w:rPr>
              <w:t>Flexiboard</w:t>
            </w:r>
            <w:proofErr w:type="spellEnd"/>
            <w:r w:rsidRPr="2DB11C11">
              <w:rPr>
                <w:rFonts w:eastAsia="Verdana" w:cs="Verdana"/>
                <w:szCs w:val="20"/>
              </w:rPr>
              <w:t>= Ett tangentbord där du bestämmer hur tangenterna ser ut samt kommandon.</w:t>
            </w:r>
          </w:p>
          <w:p w14:paraId="5E49512C" w14:textId="5F5F4C19" w:rsidR="2DB11C11" w:rsidRDefault="2DB11C11" w:rsidP="2DB11C11">
            <w:pPr>
              <w:rPr>
                <w:rFonts w:eastAsia="Verdana" w:cs="Verdana"/>
                <w:szCs w:val="20"/>
              </w:rPr>
            </w:pPr>
            <w:proofErr w:type="spellStart"/>
            <w:r w:rsidRPr="2DB11C11">
              <w:rPr>
                <w:rFonts w:eastAsia="Verdana" w:cs="Verdana"/>
                <w:szCs w:val="20"/>
              </w:rPr>
              <w:t>Flexiladdare</w:t>
            </w:r>
            <w:proofErr w:type="spellEnd"/>
            <w:r w:rsidRPr="2DB11C11">
              <w:rPr>
                <w:rFonts w:eastAsia="Verdana" w:cs="Verdana"/>
                <w:szCs w:val="20"/>
              </w:rPr>
              <w:t>= Skapar och skriver ut överlägg.</w:t>
            </w:r>
          </w:p>
          <w:p w14:paraId="270AC583" w14:textId="24F6447B" w:rsidR="2DB11C11" w:rsidRDefault="2DB11C11" w:rsidP="2DB11C11">
            <w:pPr>
              <w:rPr>
                <w:rFonts w:eastAsia="Verdana" w:cs="Verdana"/>
                <w:szCs w:val="20"/>
              </w:rPr>
            </w:pPr>
            <w:proofErr w:type="spellStart"/>
            <w:r w:rsidRPr="2DB11C11">
              <w:rPr>
                <w:rFonts w:eastAsia="Verdana" w:cs="Verdana"/>
                <w:szCs w:val="20"/>
              </w:rPr>
              <w:t>FlexiKom</w:t>
            </w:r>
            <w:proofErr w:type="spellEnd"/>
            <w:r w:rsidRPr="2DB11C11">
              <w:rPr>
                <w:rFonts w:eastAsia="Verdana" w:cs="Verdana"/>
                <w:szCs w:val="20"/>
              </w:rPr>
              <w:t xml:space="preserve">= </w:t>
            </w:r>
            <w:proofErr w:type="spellStart"/>
            <w:r w:rsidRPr="2DB11C11">
              <w:rPr>
                <w:rFonts w:eastAsia="Verdana" w:cs="Verdana"/>
                <w:szCs w:val="20"/>
              </w:rPr>
              <w:t>Flexiword</w:t>
            </w:r>
            <w:proofErr w:type="spellEnd"/>
            <w:r w:rsidRPr="2DB11C11">
              <w:rPr>
                <w:rFonts w:eastAsia="Verdana" w:cs="Verdana"/>
                <w:szCs w:val="20"/>
              </w:rPr>
              <w:t xml:space="preserve"> som är ett ordbehandlingsprogram, </w:t>
            </w:r>
            <w:proofErr w:type="spellStart"/>
            <w:r w:rsidRPr="2DB11C11">
              <w:rPr>
                <w:rFonts w:eastAsia="Verdana" w:cs="Verdana"/>
                <w:szCs w:val="20"/>
              </w:rPr>
              <w:t>Flexiview</w:t>
            </w:r>
            <w:proofErr w:type="spellEnd"/>
            <w:r w:rsidRPr="2DB11C11">
              <w:rPr>
                <w:rFonts w:eastAsia="Verdana" w:cs="Verdana"/>
                <w:szCs w:val="20"/>
              </w:rPr>
              <w:t xml:space="preserve"> = Bildvisningsprogram</w:t>
            </w:r>
          </w:p>
          <w:p w14:paraId="23F046E2" w14:textId="7B83BF72" w:rsidR="2DB11C11" w:rsidRDefault="2DB11C11" w:rsidP="2DB11C11">
            <w:pPr>
              <w:rPr>
                <w:rFonts w:eastAsia="Verdana" w:cs="Verdana"/>
                <w:szCs w:val="20"/>
              </w:rPr>
            </w:pPr>
            <w:r w:rsidRPr="2DB11C11">
              <w:rPr>
                <w:rFonts w:eastAsia="Verdana" w:cs="Verdana"/>
                <w:szCs w:val="20"/>
              </w:rPr>
              <w:t>Talsyntes</w:t>
            </w:r>
          </w:p>
          <w:p w14:paraId="1066F709" w14:textId="1D3C9D97" w:rsidR="2DB11C11" w:rsidRDefault="2DB11C11" w:rsidP="2DB11C11">
            <w:pPr>
              <w:rPr>
                <w:rFonts w:eastAsia="Verdana" w:cs="Verdana"/>
                <w:szCs w:val="20"/>
              </w:rPr>
            </w:pPr>
            <w:r w:rsidRPr="2DB11C11">
              <w:rPr>
                <w:rFonts w:eastAsia="Verdana" w:cs="Verdana"/>
                <w:szCs w:val="20"/>
              </w:rPr>
              <w:t>Används på Enens dagliga verksamhet</w:t>
            </w:r>
          </w:p>
          <w:p w14:paraId="7F7C765A" w14:textId="761E3A31"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Abilia </w:t>
            </w:r>
          </w:p>
        </w:tc>
      </w:tr>
      <w:tr w:rsidR="2DB11C11" w14:paraId="4C991375" w14:textId="77777777" w:rsidTr="4EFD866D">
        <w:trPr>
          <w:trHeight w:val="300"/>
        </w:trPr>
        <w:tc>
          <w:tcPr>
            <w:tcW w:w="2552" w:type="dxa"/>
            <w:shd w:val="clear" w:color="auto" w:fill="FFFFFF" w:themeFill="background1"/>
            <w:tcMar>
              <w:left w:w="105" w:type="dxa"/>
              <w:right w:w="105" w:type="dxa"/>
            </w:tcMar>
          </w:tcPr>
          <w:p w14:paraId="57F237EB" w14:textId="68F6DF60" w:rsidR="2DB11C11" w:rsidRDefault="2DB11C11" w:rsidP="2DB11C11">
            <w:pPr>
              <w:rPr>
                <w:rFonts w:eastAsia="Verdana" w:cs="Verdana"/>
                <w:szCs w:val="20"/>
              </w:rPr>
            </w:pPr>
            <w:r w:rsidRPr="2DB11C11">
              <w:rPr>
                <w:rFonts w:eastAsia="Verdana" w:cs="Verdana"/>
                <w:szCs w:val="20"/>
                <w:lang w:val="en-US"/>
              </w:rPr>
              <w:t xml:space="preserve">IVO </w:t>
            </w:r>
            <w:proofErr w:type="spellStart"/>
            <w:r w:rsidRPr="2DB11C11">
              <w:rPr>
                <w:rFonts w:eastAsia="Verdana" w:cs="Verdana"/>
                <w:szCs w:val="20"/>
                <w:lang w:val="en-US"/>
              </w:rPr>
              <w:t>placeringsstöd</w:t>
            </w:r>
            <w:proofErr w:type="spellEnd"/>
          </w:p>
        </w:tc>
        <w:tc>
          <w:tcPr>
            <w:tcW w:w="6401" w:type="dxa"/>
            <w:shd w:val="clear" w:color="auto" w:fill="FFFFFF" w:themeFill="background1"/>
            <w:tcMar>
              <w:left w:w="105" w:type="dxa"/>
              <w:right w:w="105" w:type="dxa"/>
            </w:tcMar>
          </w:tcPr>
          <w:p w14:paraId="5F2F6329" w14:textId="607463F2" w:rsidR="2DB11C11" w:rsidRDefault="2DB11C11" w:rsidP="2DB11C11">
            <w:pPr>
              <w:rPr>
                <w:rFonts w:eastAsia="Verdana" w:cs="Verdana"/>
                <w:szCs w:val="20"/>
              </w:rPr>
            </w:pPr>
            <w:r w:rsidRPr="2DB11C11">
              <w:rPr>
                <w:rFonts w:eastAsia="Verdana" w:cs="Verdana"/>
                <w:szCs w:val="20"/>
              </w:rPr>
              <w:t>Inspektionen för vård och omsorg (IVO):s E-tjänst placeringsstöd HVB och stödboenden, som ska bidra till kommunernas arbete med placeringar av barn och unga.</w:t>
            </w:r>
          </w:p>
          <w:p w14:paraId="7ADF93FF" w14:textId="3B8F8D14" w:rsidR="2DB11C11" w:rsidRDefault="2DB11C11" w:rsidP="2DB11C11">
            <w:pPr>
              <w:rPr>
                <w:rFonts w:eastAsia="Verdana" w:cs="Verdana"/>
                <w:szCs w:val="20"/>
              </w:rPr>
            </w:pPr>
          </w:p>
          <w:p w14:paraId="5D442AB8" w14:textId="257173B5" w:rsidR="2DB11C11" w:rsidRDefault="2DB11C11" w:rsidP="2DB11C11">
            <w:pPr>
              <w:rPr>
                <w:rFonts w:eastAsia="Verdana" w:cs="Verdana"/>
                <w:szCs w:val="20"/>
              </w:rPr>
            </w:pPr>
            <w:r w:rsidRPr="2DB11C11">
              <w:rPr>
                <w:rFonts w:eastAsia="Verdana" w:cs="Verdana"/>
                <w:szCs w:val="20"/>
              </w:rPr>
              <w:t>Med e-tjänsten kan kommunerna se</w:t>
            </w:r>
          </w:p>
          <w:p w14:paraId="4CE94525" w14:textId="21614806" w:rsidR="2DB11C11" w:rsidRDefault="2DB11C11" w:rsidP="2DB11C11">
            <w:pPr>
              <w:pStyle w:val="Liststycke"/>
              <w:numPr>
                <w:ilvl w:val="0"/>
                <w:numId w:val="7"/>
              </w:numPr>
              <w:rPr>
                <w:rFonts w:eastAsia="Verdana" w:cs="Verdana"/>
                <w:szCs w:val="20"/>
              </w:rPr>
            </w:pPr>
            <w:r w:rsidRPr="2DB11C11">
              <w:rPr>
                <w:rFonts w:eastAsia="Verdana" w:cs="Verdana"/>
                <w:szCs w:val="20"/>
              </w:rPr>
              <w:t>vilka HVB och stödboende för barn och unga som finns i Sverige</w:t>
            </w:r>
          </w:p>
          <w:p w14:paraId="72DB1B7C" w14:textId="2E6B3014" w:rsidR="2DB11C11" w:rsidRDefault="2DB11C11" w:rsidP="2DB11C11">
            <w:pPr>
              <w:pStyle w:val="Liststycke"/>
              <w:numPr>
                <w:ilvl w:val="0"/>
                <w:numId w:val="7"/>
              </w:numPr>
              <w:rPr>
                <w:rFonts w:eastAsia="Verdana" w:cs="Verdana"/>
                <w:szCs w:val="20"/>
              </w:rPr>
            </w:pPr>
            <w:r w:rsidRPr="2DB11C11">
              <w:rPr>
                <w:rFonts w:eastAsia="Verdana" w:cs="Verdana"/>
                <w:szCs w:val="20"/>
              </w:rPr>
              <w:t>vem som ansvarar för respektive hem</w:t>
            </w:r>
          </w:p>
          <w:p w14:paraId="5B943195" w14:textId="7596B682" w:rsidR="2DB11C11" w:rsidRDefault="2DB11C11" w:rsidP="2DB11C11">
            <w:pPr>
              <w:pStyle w:val="Liststycke"/>
              <w:numPr>
                <w:ilvl w:val="0"/>
                <w:numId w:val="7"/>
              </w:numPr>
              <w:rPr>
                <w:rFonts w:eastAsia="Verdana" w:cs="Verdana"/>
                <w:szCs w:val="20"/>
              </w:rPr>
            </w:pPr>
            <w:r w:rsidRPr="2DB11C11">
              <w:rPr>
                <w:rFonts w:eastAsia="Verdana" w:cs="Verdana"/>
                <w:szCs w:val="20"/>
              </w:rPr>
              <w:t>vilka målgrupper respektive boende tar emot</w:t>
            </w:r>
          </w:p>
          <w:p w14:paraId="796A8B88" w14:textId="293E9852" w:rsidR="2DB11C11" w:rsidRDefault="2DB11C11" w:rsidP="2DB11C11">
            <w:pPr>
              <w:pStyle w:val="Liststycke"/>
              <w:numPr>
                <w:ilvl w:val="0"/>
                <w:numId w:val="7"/>
              </w:numPr>
              <w:rPr>
                <w:rFonts w:eastAsia="Verdana" w:cs="Verdana"/>
                <w:szCs w:val="20"/>
              </w:rPr>
            </w:pPr>
            <w:r w:rsidRPr="2DB11C11">
              <w:rPr>
                <w:rFonts w:eastAsia="Verdana" w:cs="Verdana"/>
                <w:szCs w:val="20"/>
              </w:rPr>
              <w:t xml:space="preserve">information om </w:t>
            </w:r>
            <w:proofErr w:type="spellStart"/>
            <w:r w:rsidRPr="2DB11C11">
              <w:rPr>
                <w:rFonts w:eastAsia="Verdana" w:cs="Verdana"/>
                <w:szCs w:val="20"/>
              </w:rPr>
              <w:t>IVO:s</w:t>
            </w:r>
            <w:proofErr w:type="spellEnd"/>
            <w:r w:rsidRPr="2DB11C11">
              <w:rPr>
                <w:rFonts w:eastAsia="Verdana" w:cs="Verdana"/>
                <w:szCs w:val="20"/>
              </w:rPr>
              <w:t xml:space="preserve"> tillsyn av verksamheterna de senaste tre åren, det vill säga om IVO har upptäckt brister och i så fall vilka brister </w:t>
            </w:r>
          </w:p>
          <w:p w14:paraId="3787C27E" w14:textId="4117CF15" w:rsidR="2DB11C11" w:rsidRDefault="2DB11C11" w:rsidP="2DB11C11">
            <w:pPr>
              <w:pStyle w:val="Liststycke"/>
              <w:numPr>
                <w:ilvl w:val="0"/>
                <w:numId w:val="7"/>
              </w:numPr>
              <w:rPr>
                <w:rFonts w:eastAsia="Verdana" w:cs="Verdana"/>
                <w:szCs w:val="20"/>
              </w:rPr>
            </w:pPr>
            <w:r w:rsidRPr="2DB11C11">
              <w:rPr>
                <w:rFonts w:eastAsia="Verdana" w:cs="Verdana"/>
                <w:szCs w:val="20"/>
              </w:rPr>
              <w:t xml:space="preserve">information om vilka verksamheter IVO har återkallat tillståndet för  </w:t>
            </w:r>
          </w:p>
          <w:p w14:paraId="6C9A1CF0" w14:textId="7F7E0063" w:rsidR="2DB11C11" w:rsidRDefault="2DB11C11" w:rsidP="2DB11C11">
            <w:pPr>
              <w:pStyle w:val="Liststycke"/>
              <w:numPr>
                <w:ilvl w:val="0"/>
                <w:numId w:val="7"/>
              </w:numPr>
              <w:rPr>
                <w:rFonts w:eastAsia="Verdana" w:cs="Verdana"/>
                <w:szCs w:val="20"/>
              </w:rPr>
            </w:pPr>
            <w:r w:rsidRPr="2DB11C11">
              <w:rPr>
                <w:rFonts w:eastAsia="Verdana" w:cs="Verdana"/>
                <w:szCs w:val="20"/>
              </w:rPr>
              <w:t>om IVO tillfälligt har förbjudit verksamheten att bedrivas.</w:t>
            </w:r>
          </w:p>
          <w:p w14:paraId="294601ED" w14:textId="278E380E" w:rsidR="2DB11C11" w:rsidRDefault="2DB11C11" w:rsidP="2DB11C11">
            <w:pPr>
              <w:rPr>
                <w:rFonts w:eastAsia="Verdana" w:cs="Verdana"/>
                <w:szCs w:val="20"/>
              </w:rPr>
            </w:pPr>
            <w:r w:rsidRPr="2DB11C11">
              <w:rPr>
                <w:rFonts w:eastAsia="Verdana" w:cs="Verdana"/>
                <w:szCs w:val="20"/>
              </w:rPr>
              <w:t>Användare: personal inom biståndsavdelningen samt avdelningen för individ- och familjeomsorg på social- och äldreförvaltningen: placeringssamordnare, gruppledare och enhetschef.</w:t>
            </w:r>
          </w:p>
          <w:p w14:paraId="4C0235FF" w14:textId="14FEE4C4" w:rsidR="2DB11C11" w:rsidRDefault="2DB11C11" w:rsidP="2DB11C11">
            <w:pPr>
              <w:rPr>
                <w:rFonts w:eastAsia="Verdana" w:cs="Verdana"/>
                <w:szCs w:val="20"/>
              </w:rPr>
            </w:pPr>
            <w:r w:rsidRPr="2DB11C11">
              <w:rPr>
                <w:rFonts w:eastAsia="Verdana" w:cs="Verdana"/>
                <w:szCs w:val="20"/>
              </w:rPr>
              <w:t>Inloggning: Bank-ID eller SITHS-kort. IVO arbetar på att möjliggöra inloggning via Freja eID.</w:t>
            </w:r>
          </w:p>
          <w:p w14:paraId="5A9D191B" w14:textId="4E24A722" w:rsidR="2DB11C11" w:rsidRDefault="2DB11C11" w:rsidP="2DB11C11">
            <w:pPr>
              <w:rPr>
                <w:rFonts w:eastAsia="Verdana" w:cs="Verdana"/>
                <w:szCs w:val="20"/>
              </w:rPr>
            </w:pPr>
            <w:r w:rsidRPr="2DB11C11">
              <w:rPr>
                <w:rFonts w:eastAsia="Verdana" w:cs="Verdana"/>
                <w:szCs w:val="20"/>
              </w:rPr>
              <w:t>Leverantör: IVO (det är en egenutvecklad tjänst)</w:t>
            </w:r>
          </w:p>
        </w:tc>
      </w:tr>
      <w:tr w:rsidR="2DB11C11" w14:paraId="79E48014" w14:textId="77777777" w:rsidTr="4EFD866D">
        <w:trPr>
          <w:trHeight w:val="300"/>
        </w:trPr>
        <w:tc>
          <w:tcPr>
            <w:tcW w:w="2552" w:type="dxa"/>
            <w:shd w:val="clear" w:color="auto" w:fill="FFFFFF" w:themeFill="background1"/>
            <w:tcMar>
              <w:left w:w="105" w:type="dxa"/>
              <w:right w:w="105" w:type="dxa"/>
            </w:tcMar>
          </w:tcPr>
          <w:p w14:paraId="39774005" w14:textId="5990DA01" w:rsidR="2DB11C11" w:rsidRDefault="2DB11C11" w:rsidP="2DB11C11">
            <w:pPr>
              <w:rPr>
                <w:rFonts w:eastAsia="Verdana" w:cs="Verdana"/>
                <w:szCs w:val="20"/>
              </w:rPr>
            </w:pPr>
            <w:r w:rsidRPr="2DB11C11">
              <w:rPr>
                <w:rFonts w:eastAsia="Verdana" w:cs="Verdana"/>
                <w:szCs w:val="20"/>
                <w:lang w:val="en-US"/>
              </w:rPr>
              <w:t xml:space="preserve">JP </w:t>
            </w:r>
            <w:proofErr w:type="spellStart"/>
            <w:r w:rsidRPr="2DB11C11">
              <w:rPr>
                <w:rFonts w:eastAsia="Verdana" w:cs="Verdana"/>
                <w:szCs w:val="20"/>
                <w:lang w:val="en-US"/>
              </w:rPr>
              <w:t>Socialnet</w:t>
            </w:r>
            <w:proofErr w:type="spellEnd"/>
          </w:p>
        </w:tc>
        <w:tc>
          <w:tcPr>
            <w:tcW w:w="6401" w:type="dxa"/>
            <w:shd w:val="clear" w:color="auto" w:fill="FFFFFF" w:themeFill="background1"/>
            <w:tcMar>
              <w:left w:w="105" w:type="dxa"/>
              <w:right w:w="105" w:type="dxa"/>
            </w:tcMar>
          </w:tcPr>
          <w:p w14:paraId="10F7026B" w14:textId="45AAF3F2" w:rsidR="2DB11C11" w:rsidRDefault="2DB11C11" w:rsidP="2DB11C11">
            <w:pPr>
              <w:rPr>
                <w:rFonts w:eastAsia="Verdana" w:cs="Verdana"/>
                <w:szCs w:val="20"/>
              </w:rPr>
            </w:pPr>
            <w:r w:rsidRPr="2DB11C11">
              <w:rPr>
                <w:rFonts w:eastAsia="Verdana" w:cs="Verdana"/>
                <w:szCs w:val="20"/>
              </w:rPr>
              <w:t xml:space="preserve">JP </w:t>
            </w:r>
            <w:proofErr w:type="spellStart"/>
            <w:r w:rsidRPr="2DB11C11">
              <w:rPr>
                <w:rFonts w:eastAsia="Verdana" w:cs="Verdana"/>
                <w:szCs w:val="20"/>
              </w:rPr>
              <w:t>Socialnet</w:t>
            </w:r>
            <w:proofErr w:type="spellEnd"/>
            <w:r w:rsidRPr="2DB11C11">
              <w:rPr>
                <w:rFonts w:eastAsia="Verdana" w:cs="Verdana"/>
                <w:szCs w:val="20"/>
              </w:rPr>
              <w:t xml:space="preserve"> är en webbaserad informationstjänst och beslutstöd för socialtjänsten. Innehåller bland annat lagar, regler, domar, förarbeten, beslut och vägledande dokument. </w:t>
            </w:r>
          </w:p>
          <w:p w14:paraId="48A4A579" w14:textId="53E644EB" w:rsidR="2DB11C11" w:rsidRDefault="2DB11C11" w:rsidP="2DB11C11">
            <w:pPr>
              <w:rPr>
                <w:rFonts w:eastAsia="Verdana" w:cs="Verdana"/>
                <w:szCs w:val="20"/>
              </w:rPr>
            </w:pPr>
            <w:r w:rsidRPr="2DB11C11">
              <w:rPr>
                <w:rFonts w:eastAsia="Verdana" w:cs="Verdana"/>
                <w:szCs w:val="20"/>
              </w:rPr>
              <w:t>Användare: Handläggare och utförarchefer inom SÄF</w:t>
            </w:r>
          </w:p>
          <w:p w14:paraId="41E73AA7" w14:textId="22B11772" w:rsidR="2DB11C11" w:rsidRDefault="2DB11C11" w:rsidP="2DB11C11">
            <w:pPr>
              <w:rPr>
                <w:rFonts w:eastAsia="Verdana" w:cs="Verdana"/>
                <w:szCs w:val="20"/>
              </w:rPr>
            </w:pPr>
            <w:r w:rsidRPr="2DB11C11">
              <w:rPr>
                <w:rFonts w:eastAsia="Verdana" w:cs="Verdana"/>
                <w:szCs w:val="20"/>
              </w:rPr>
              <w:t xml:space="preserve">Inloggning: IP-inloggning, dvs direktinloggning om inloggad på intranätet. </w:t>
            </w:r>
          </w:p>
          <w:p w14:paraId="38B87FFD" w14:textId="05E8CEAB" w:rsidR="2DB11C11" w:rsidRDefault="2DB11C11" w:rsidP="2DB11C11">
            <w:pPr>
              <w:rPr>
                <w:rFonts w:eastAsia="Verdana" w:cs="Verdana"/>
                <w:szCs w:val="20"/>
              </w:rPr>
            </w:pPr>
            <w:proofErr w:type="spellStart"/>
            <w:r w:rsidRPr="2DB11C11">
              <w:rPr>
                <w:rFonts w:eastAsia="Verdana" w:cs="Verdana"/>
                <w:szCs w:val="20"/>
                <w:lang w:val="en-US"/>
              </w:rPr>
              <w:lastRenderedPageBreak/>
              <w:t>Leverantör</w:t>
            </w:r>
            <w:proofErr w:type="spellEnd"/>
            <w:r w:rsidRPr="2DB11C11">
              <w:rPr>
                <w:rFonts w:eastAsia="Verdana" w:cs="Verdana"/>
                <w:szCs w:val="20"/>
                <w:lang w:val="en-US"/>
              </w:rPr>
              <w:t xml:space="preserve">: JP </w:t>
            </w:r>
            <w:proofErr w:type="spellStart"/>
            <w:r w:rsidRPr="2DB11C11">
              <w:rPr>
                <w:rFonts w:eastAsia="Verdana" w:cs="Verdana"/>
                <w:szCs w:val="20"/>
                <w:lang w:val="en-US"/>
              </w:rPr>
              <w:t>Infonet</w:t>
            </w:r>
            <w:proofErr w:type="spellEnd"/>
            <w:r w:rsidRPr="2DB11C11">
              <w:rPr>
                <w:rFonts w:eastAsia="Verdana" w:cs="Verdana"/>
                <w:szCs w:val="20"/>
                <w:lang w:val="en-US"/>
              </w:rPr>
              <w:t xml:space="preserve"> AB</w:t>
            </w:r>
          </w:p>
        </w:tc>
      </w:tr>
      <w:tr w:rsidR="2DB11C11" w14:paraId="0B02227D" w14:textId="77777777" w:rsidTr="4EFD866D">
        <w:trPr>
          <w:trHeight w:val="300"/>
        </w:trPr>
        <w:tc>
          <w:tcPr>
            <w:tcW w:w="2552" w:type="dxa"/>
            <w:shd w:val="clear" w:color="auto" w:fill="FFFFFF" w:themeFill="background1"/>
            <w:tcMar>
              <w:left w:w="105" w:type="dxa"/>
              <w:right w:w="105" w:type="dxa"/>
            </w:tcMar>
          </w:tcPr>
          <w:p w14:paraId="63DA16A3" w14:textId="6CB5CA68" w:rsidR="2DB11C11" w:rsidRDefault="2DB11C11" w:rsidP="2DB11C11">
            <w:pPr>
              <w:rPr>
                <w:rFonts w:eastAsia="Verdana" w:cs="Verdana"/>
                <w:szCs w:val="20"/>
              </w:rPr>
            </w:pPr>
            <w:proofErr w:type="spellStart"/>
            <w:r w:rsidRPr="2DB11C11">
              <w:rPr>
                <w:rFonts w:eastAsia="Verdana" w:cs="Verdana"/>
                <w:szCs w:val="20"/>
              </w:rPr>
              <w:lastRenderedPageBreak/>
              <w:t>Legevisitten</w:t>
            </w:r>
            <w:proofErr w:type="spellEnd"/>
          </w:p>
        </w:tc>
        <w:tc>
          <w:tcPr>
            <w:tcW w:w="6401" w:type="dxa"/>
            <w:shd w:val="clear" w:color="auto" w:fill="FFFFFF" w:themeFill="background1"/>
            <w:tcMar>
              <w:left w:w="105" w:type="dxa"/>
              <w:right w:w="105" w:type="dxa"/>
            </w:tcMar>
          </w:tcPr>
          <w:p w14:paraId="0DEF816D" w14:textId="28CA709E" w:rsidR="2DB11C11" w:rsidRDefault="2DB11C11" w:rsidP="2DB11C11">
            <w:pPr>
              <w:rPr>
                <w:rFonts w:eastAsia="Verdana" w:cs="Verdana"/>
                <w:szCs w:val="20"/>
              </w:rPr>
            </w:pPr>
            <w:r w:rsidRPr="2DB11C11">
              <w:rPr>
                <w:rFonts w:eastAsia="Verdana" w:cs="Verdana"/>
                <w:szCs w:val="20"/>
              </w:rPr>
              <w:t>Register över brukares tillhörighet till vårdcentral/husläkarmottagning. Aviserar brukare som avlider till kommunens hälso- och sjukvård. Utför även hälso- och sjukvårdstjänster inkl. läkartjänster för särskilt boende samt kvällar och helger.</w:t>
            </w:r>
          </w:p>
          <w:p w14:paraId="0E82A026" w14:textId="7DC9FEE7" w:rsidR="2DB11C11" w:rsidRDefault="2DB11C11" w:rsidP="2DB11C11">
            <w:pPr>
              <w:rPr>
                <w:rFonts w:eastAsia="Verdana" w:cs="Verdana"/>
                <w:szCs w:val="20"/>
              </w:rPr>
            </w:pPr>
            <w:r w:rsidRPr="2DB11C11">
              <w:rPr>
                <w:rFonts w:eastAsia="Verdana" w:cs="Verdana"/>
                <w:szCs w:val="20"/>
              </w:rPr>
              <w:t>Användare: Sjuksköterskor inom SÄF</w:t>
            </w:r>
          </w:p>
          <w:p w14:paraId="7CAF8033" w14:textId="2D6BC95E"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-kort</w:t>
            </w:r>
          </w:p>
          <w:p w14:paraId="73ACEA53" w14:textId="46B6927B" w:rsidR="2DB11C11" w:rsidRDefault="2DB11C11" w:rsidP="2DB11C11">
            <w:pPr>
              <w:rPr>
                <w:rFonts w:eastAsia="Verdana" w:cs="Verdana"/>
                <w:szCs w:val="20"/>
              </w:rPr>
            </w:pPr>
            <w:r w:rsidRPr="2DB11C11">
              <w:rPr>
                <w:rFonts w:eastAsia="Verdana" w:cs="Verdana"/>
                <w:szCs w:val="20"/>
              </w:rPr>
              <w:t>Leverantör: Capio</w:t>
            </w:r>
          </w:p>
        </w:tc>
      </w:tr>
      <w:tr w:rsidR="2DB11C11" w14:paraId="16E95EC8" w14:textId="77777777" w:rsidTr="4EFD866D">
        <w:trPr>
          <w:trHeight w:val="300"/>
        </w:trPr>
        <w:tc>
          <w:tcPr>
            <w:tcW w:w="2552" w:type="dxa"/>
            <w:shd w:val="clear" w:color="auto" w:fill="FFFFFF" w:themeFill="background1"/>
            <w:tcMar>
              <w:left w:w="105" w:type="dxa"/>
              <w:right w:w="105" w:type="dxa"/>
            </w:tcMar>
          </w:tcPr>
          <w:p w14:paraId="3ADBD85F" w14:textId="7EEB9B2F"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Arbetsmarknad</w:t>
            </w:r>
            <w:proofErr w:type="spellEnd"/>
          </w:p>
        </w:tc>
        <w:tc>
          <w:tcPr>
            <w:tcW w:w="6401" w:type="dxa"/>
            <w:shd w:val="clear" w:color="auto" w:fill="FFFFFF" w:themeFill="background1"/>
            <w:tcMar>
              <w:left w:w="105" w:type="dxa"/>
              <w:right w:w="105" w:type="dxa"/>
            </w:tcMar>
          </w:tcPr>
          <w:p w14:paraId="44BB6F3A" w14:textId="64115BD1"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roofErr w:type="spellStart"/>
            <w:r w:rsidRPr="2DB11C11">
              <w:rPr>
                <w:rFonts w:eastAsia="Verdana" w:cs="Verdana"/>
                <w:szCs w:val="20"/>
              </w:rPr>
              <w:t>TietoEvry</w:t>
            </w:r>
            <w:proofErr w:type="spellEnd"/>
            <w:r w:rsidRPr="2DB11C11">
              <w:rPr>
                <w:rFonts w:eastAsia="Verdana" w:cs="Verdana"/>
                <w:szCs w:val="20"/>
              </w:rPr>
              <w:t xml:space="preserve">. </w:t>
            </w:r>
          </w:p>
          <w:p w14:paraId="6509215F" w14:textId="6C0B9FF8" w:rsidR="2DB11C11" w:rsidRDefault="2DB11C11" w:rsidP="2DB11C11">
            <w:pPr>
              <w:rPr>
                <w:rFonts w:eastAsia="Verdana" w:cs="Verdana"/>
                <w:szCs w:val="20"/>
              </w:rPr>
            </w:pPr>
            <w:r w:rsidRPr="2DB11C11">
              <w:rPr>
                <w:rFonts w:eastAsia="Verdana" w:cs="Verdana"/>
                <w:szCs w:val="20"/>
              </w:rPr>
              <w:t>Användare: Arbetsmarknadsenheten.</w:t>
            </w:r>
          </w:p>
          <w:p w14:paraId="61FB3672" w14:textId="2411E44A"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 </w:t>
            </w:r>
            <w:proofErr w:type="spellStart"/>
            <w:r w:rsidRPr="2DB11C11">
              <w:rPr>
                <w:rFonts w:eastAsia="Verdana" w:cs="Verdana"/>
                <w:szCs w:val="20"/>
              </w:rPr>
              <w:t>BankID</w:t>
            </w:r>
            <w:proofErr w:type="spellEnd"/>
            <w:r w:rsidRPr="2DB11C11">
              <w:rPr>
                <w:rFonts w:eastAsia="Verdana" w:cs="Verdana"/>
                <w:szCs w:val="20"/>
              </w:rPr>
              <w:t xml:space="preserve"> och </w:t>
            </w:r>
            <w:proofErr w:type="spellStart"/>
            <w:r w:rsidRPr="2DB11C11">
              <w:rPr>
                <w:rFonts w:eastAsia="Verdana" w:cs="Verdana"/>
                <w:szCs w:val="20"/>
              </w:rPr>
              <w:t>Yubikey</w:t>
            </w:r>
            <w:proofErr w:type="spellEnd"/>
            <w:r w:rsidRPr="2DB11C11">
              <w:rPr>
                <w:rFonts w:eastAsia="Verdana" w:cs="Verdana"/>
                <w:szCs w:val="20"/>
              </w:rPr>
              <w:t xml:space="preserve">. </w:t>
            </w:r>
          </w:p>
          <w:p w14:paraId="0985263C" w14:textId="4BBCD260" w:rsidR="2DB11C11" w:rsidRDefault="2DB11C11" w:rsidP="2DB11C11">
            <w:pPr>
              <w:rPr>
                <w:rFonts w:eastAsia="Verdana" w:cs="Verdana"/>
                <w:szCs w:val="20"/>
              </w:rPr>
            </w:pPr>
            <w:r w:rsidRPr="2DB11C11">
              <w:rPr>
                <w:rFonts w:eastAsia="Verdana" w:cs="Verdana"/>
                <w:szCs w:val="20"/>
              </w:rPr>
              <w:t>Leverantör: Tietoevry.</w:t>
            </w:r>
          </w:p>
        </w:tc>
      </w:tr>
      <w:tr w:rsidR="2DB11C11" w14:paraId="79AC06C8" w14:textId="77777777" w:rsidTr="4EFD866D">
        <w:trPr>
          <w:trHeight w:val="300"/>
        </w:trPr>
        <w:tc>
          <w:tcPr>
            <w:tcW w:w="2552" w:type="dxa"/>
            <w:shd w:val="clear" w:color="auto" w:fill="FFFFFF" w:themeFill="background1"/>
            <w:tcMar>
              <w:left w:w="105" w:type="dxa"/>
              <w:right w:w="105" w:type="dxa"/>
            </w:tcMar>
          </w:tcPr>
          <w:p w14:paraId="7D971256" w14:textId="18CEA5B0"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avgifter</w:t>
            </w:r>
            <w:proofErr w:type="spellEnd"/>
          </w:p>
        </w:tc>
        <w:tc>
          <w:tcPr>
            <w:tcW w:w="6401" w:type="dxa"/>
            <w:shd w:val="clear" w:color="auto" w:fill="FFFFFF" w:themeFill="background1"/>
            <w:tcMar>
              <w:left w:w="105" w:type="dxa"/>
              <w:right w:w="105" w:type="dxa"/>
            </w:tcMar>
          </w:tcPr>
          <w:p w14:paraId="0CFCA9E4" w14:textId="1437863D"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roofErr w:type="spellStart"/>
            <w:r w:rsidRPr="2DB11C11">
              <w:rPr>
                <w:rFonts w:eastAsia="Verdana" w:cs="Verdana"/>
                <w:szCs w:val="20"/>
              </w:rPr>
              <w:t>TietoEvry</w:t>
            </w:r>
            <w:proofErr w:type="spellEnd"/>
            <w:r w:rsidRPr="2DB11C11">
              <w:rPr>
                <w:rFonts w:eastAsia="Verdana" w:cs="Verdana"/>
                <w:szCs w:val="20"/>
              </w:rPr>
              <w:t xml:space="preserve">. </w:t>
            </w:r>
          </w:p>
          <w:p w14:paraId="4A0910BC" w14:textId="0E1DD47F" w:rsidR="2DB11C11" w:rsidRDefault="2DB11C11" w:rsidP="2DB11C11">
            <w:pPr>
              <w:rPr>
                <w:rFonts w:eastAsia="Verdana" w:cs="Verdana"/>
                <w:szCs w:val="20"/>
              </w:rPr>
            </w:pPr>
            <w:r w:rsidRPr="2DB11C11">
              <w:rPr>
                <w:rFonts w:eastAsia="Verdana" w:cs="Verdana"/>
                <w:szCs w:val="20"/>
              </w:rPr>
              <w:t xml:space="preserve">Användare: Avgiftshandläggare inom Social- och äldreförvaltningen. </w:t>
            </w:r>
          </w:p>
          <w:p w14:paraId="40ADAF54" w14:textId="563797F2"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3FD7A16C" w14:textId="13E5D32E" w:rsidR="2DB11C11" w:rsidRDefault="2DB11C11" w:rsidP="2DB11C11">
            <w:pPr>
              <w:rPr>
                <w:rFonts w:eastAsia="Verdana" w:cs="Verdana"/>
                <w:szCs w:val="20"/>
              </w:rPr>
            </w:pPr>
            <w:r w:rsidRPr="2DB11C11">
              <w:rPr>
                <w:rFonts w:eastAsia="Verdana" w:cs="Verdana"/>
                <w:szCs w:val="20"/>
              </w:rPr>
              <w:t>Leverantör: Tietoevry.</w:t>
            </w:r>
          </w:p>
        </w:tc>
      </w:tr>
      <w:tr w:rsidR="2DB11C11" w14:paraId="69F782EB" w14:textId="77777777" w:rsidTr="4EFD866D">
        <w:trPr>
          <w:trHeight w:val="300"/>
        </w:trPr>
        <w:tc>
          <w:tcPr>
            <w:tcW w:w="2552" w:type="dxa"/>
            <w:shd w:val="clear" w:color="auto" w:fill="FFFFFF" w:themeFill="background1"/>
            <w:tcMar>
              <w:left w:w="105" w:type="dxa"/>
              <w:right w:w="105" w:type="dxa"/>
            </w:tcMar>
          </w:tcPr>
          <w:p w14:paraId="1E16E33D" w14:textId="6B7B151E" w:rsidR="75B8E8E4" w:rsidRDefault="75B8E8E4"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besöksuppföljning</w:t>
            </w:r>
            <w:proofErr w:type="spellEnd"/>
          </w:p>
        </w:tc>
        <w:tc>
          <w:tcPr>
            <w:tcW w:w="6401" w:type="dxa"/>
            <w:shd w:val="clear" w:color="auto" w:fill="FFFFFF" w:themeFill="background1"/>
            <w:tcMar>
              <w:left w:w="105" w:type="dxa"/>
              <w:right w:w="105" w:type="dxa"/>
            </w:tcMar>
          </w:tcPr>
          <w:p w14:paraId="2CD5A1A4" w14:textId="1437863D" w:rsidR="65BA67BD" w:rsidRDefault="65BA67BD"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roofErr w:type="spellStart"/>
            <w:r w:rsidRPr="2DB11C11">
              <w:rPr>
                <w:rFonts w:eastAsia="Verdana" w:cs="Verdana"/>
                <w:szCs w:val="20"/>
              </w:rPr>
              <w:t>TietoEvry</w:t>
            </w:r>
            <w:proofErr w:type="spellEnd"/>
            <w:r w:rsidRPr="2DB11C11">
              <w:rPr>
                <w:rFonts w:eastAsia="Verdana" w:cs="Verdana"/>
                <w:szCs w:val="20"/>
              </w:rPr>
              <w:t xml:space="preserve">. </w:t>
            </w:r>
          </w:p>
          <w:p w14:paraId="670CD0E5" w14:textId="315A99FD" w:rsidR="65BA67BD" w:rsidRDefault="65BA67BD" w:rsidP="2DB11C11">
            <w:pPr>
              <w:rPr>
                <w:rFonts w:eastAsia="Verdana" w:cs="Verdana"/>
                <w:szCs w:val="20"/>
              </w:rPr>
            </w:pPr>
            <w:r w:rsidRPr="2DB11C11">
              <w:rPr>
                <w:rFonts w:eastAsia="Verdana" w:cs="Verdana"/>
                <w:szCs w:val="20"/>
              </w:rPr>
              <w:t xml:space="preserve">Användare: </w:t>
            </w:r>
            <w:r w:rsidR="1A1B51C5" w:rsidRPr="2DB11C11">
              <w:rPr>
                <w:rFonts w:eastAsia="Verdana" w:cs="Verdana"/>
                <w:szCs w:val="20"/>
              </w:rPr>
              <w:t xml:space="preserve">Utförarchef/samordnare/planerare, Biståndshandläggare, Granskare för tid- och insats, controller. </w:t>
            </w:r>
          </w:p>
          <w:p w14:paraId="56329141" w14:textId="24EB3626" w:rsidR="65BA67BD" w:rsidRDefault="65BA67BD"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3C4B5961" w14:textId="6B014EE2" w:rsidR="65BA67BD" w:rsidRDefault="65BA67BD" w:rsidP="2DB11C11">
            <w:pPr>
              <w:rPr>
                <w:rFonts w:eastAsia="Verdana" w:cs="Verdana"/>
                <w:szCs w:val="20"/>
              </w:rPr>
            </w:pPr>
            <w:r w:rsidRPr="2DB11C11">
              <w:rPr>
                <w:rFonts w:eastAsia="Verdana" w:cs="Verdana"/>
                <w:szCs w:val="20"/>
              </w:rPr>
              <w:t>Leverantör: Tietoevry.</w:t>
            </w:r>
          </w:p>
        </w:tc>
      </w:tr>
      <w:tr w:rsidR="2DB11C11" w14:paraId="7ADD712B" w14:textId="77777777" w:rsidTr="4EFD866D">
        <w:trPr>
          <w:trHeight w:val="300"/>
        </w:trPr>
        <w:tc>
          <w:tcPr>
            <w:tcW w:w="2552" w:type="dxa"/>
            <w:shd w:val="clear" w:color="auto" w:fill="FFFFFF" w:themeFill="background1"/>
            <w:tcMar>
              <w:left w:w="105" w:type="dxa"/>
              <w:right w:w="105" w:type="dxa"/>
            </w:tcMar>
          </w:tcPr>
          <w:p w14:paraId="3B057911" w14:textId="2E73EBB0"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boendeplacering</w:t>
            </w:r>
            <w:proofErr w:type="spellEnd"/>
          </w:p>
        </w:tc>
        <w:tc>
          <w:tcPr>
            <w:tcW w:w="6401" w:type="dxa"/>
            <w:shd w:val="clear" w:color="auto" w:fill="FFFFFF" w:themeFill="background1"/>
            <w:tcMar>
              <w:left w:w="105" w:type="dxa"/>
              <w:right w:w="105" w:type="dxa"/>
            </w:tcMar>
          </w:tcPr>
          <w:p w14:paraId="1181AE4E" w14:textId="47B003F0"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18BC4A27" w14:textId="56B500E4" w:rsidR="2DB11C11" w:rsidRDefault="2DB11C11" w:rsidP="2DB11C11">
            <w:pPr>
              <w:rPr>
                <w:rFonts w:eastAsia="Verdana" w:cs="Verdana"/>
                <w:szCs w:val="20"/>
              </w:rPr>
            </w:pPr>
            <w:r w:rsidRPr="2DB11C11">
              <w:rPr>
                <w:rFonts w:eastAsia="Verdana" w:cs="Verdana"/>
                <w:szCs w:val="20"/>
              </w:rPr>
              <w:t xml:space="preserve">Användare: Boendesamordnare inom äldreomsorgen, samt placeringssamordnare, enhetschef/gruppledare inom funktionsnedsättning, samt chef och samordnare från interna </w:t>
            </w:r>
            <w:proofErr w:type="spellStart"/>
            <w:r w:rsidRPr="2DB11C11">
              <w:rPr>
                <w:rFonts w:eastAsia="Verdana" w:cs="Verdana"/>
                <w:szCs w:val="20"/>
              </w:rPr>
              <w:t>soc</w:t>
            </w:r>
            <w:proofErr w:type="spellEnd"/>
            <w:r w:rsidRPr="2DB11C11">
              <w:rPr>
                <w:rFonts w:eastAsia="Verdana" w:cs="Verdana"/>
                <w:szCs w:val="20"/>
              </w:rPr>
              <w:t xml:space="preserve"> ps boendena.</w:t>
            </w:r>
          </w:p>
          <w:p w14:paraId="5EE135E9" w14:textId="5245BEF8"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52EDCDC8" w14:textId="46EC0D96" w:rsidR="2DB11C11" w:rsidRDefault="2DB11C11" w:rsidP="2DB11C11">
            <w:pPr>
              <w:rPr>
                <w:rFonts w:eastAsia="Verdana" w:cs="Verdana"/>
                <w:szCs w:val="20"/>
              </w:rPr>
            </w:pPr>
            <w:r w:rsidRPr="2DB11C11">
              <w:rPr>
                <w:rFonts w:eastAsia="Verdana" w:cs="Verdana"/>
                <w:szCs w:val="20"/>
              </w:rPr>
              <w:t>Leverantör: Tietoevry.</w:t>
            </w:r>
          </w:p>
        </w:tc>
      </w:tr>
      <w:tr w:rsidR="2DB11C11" w14:paraId="08C60318" w14:textId="77777777" w:rsidTr="4EFD866D">
        <w:trPr>
          <w:trHeight w:val="300"/>
        </w:trPr>
        <w:tc>
          <w:tcPr>
            <w:tcW w:w="2552" w:type="dxa"/>
            <w:shd w:val="clear" w:color="auto" w:fill="FFFFFF" w:themeFill="background1"/>
            <w:tcMar>
              <w:left w:w="105" w:type="dxa"/>
              <w:right w:w="105" w:type="dxa"/>
            </w:tcMar>
          </w:tcPr>
          <w:p w14:paraId="7C04DAE0" w14:textId="5465F33B" w:rsidR="2DB11C11" w:rsidRDefault="2DB11C11" w:rsidP="2DB11C11">
            <w:pPr>
              <w:rPr>
                <w:rFonts w:eastAsia="Verdana" w:cs="Verdana"/>
                <w:szCs w:val="20"/>
              </w:rPr>
            </w:pPr>
            <w:r w:rsidRPr="2DB11C11">
              <w:rPr>
                <w:rFonts w:eastAsia="Verdana" w:cs="Verdana"/>
                <w:szCs w:val="20"/>
              </w:rPr>
              <w:t>Lifecare Digital signering av ordförandebeslut</w:t>
            </w:r>
          </w:p>
        </w:tc>
        <w:tc>
          <w:tcPr>
            <w:tcW w:w="6401" w:type="dxa"/>
            <w:shd w:val="clear" w:color="auto" w:fill="FFFFFF" w:themeFill="background1"/>
            <w:tcMar>
              <w:left w:w="105" w:type="dxa"/>
              <w:right w:w="105" w:type="dxa"/>
            </w:tcMar>
          </w:tcPr>
          <w:p w14:paraId="7F0F6064" w14:textId="5F1FDE9E" w:rsidR="2DB11C11" w:rsidRDefault="2DB11C11" w:rsidP="2DB11C11">
            <w:pPr>
              <w:rPr>
                <w:rFonts w:eastAsia="Verdana" w:cs="Verdana"/>
                <w:szCs w:val="20"/>
              </w:rPr>
            </w:pPr>
            <w:r w:rsidRPr="2DB11C11">
              <w:rPr>
                <w:rFonts w:eastAsia="Verdana" w:cs="Verdana"/>
                <w:szCs w:val="20"/>
              </w:rPr>
              <w:t xml:space="preserve">Tillval till Lifecare där ordföranden kan signera ordförandebeslut digitalt vid ex. lagen om vård av unga LVU eller lagen om vård av missbrukare LVM. </w:t>
            </w:r>
          </w:p>
          <w:p w14:paraId="2A7910E4" w14:textId="48244A96" w:rsidR="2DB11C11" w:rsidRDefault="2DB11C11" w:rsidP="2DB11C11">
            <w:pPr>
              <w:rPr>
                <w:rFonts w:eastAsia="Verdana" w:cs="Verdana"/>
                <w:szCs w:val="20"/>
              </w:rPr>
            </w:pPr>
            <w:r w:rsidRPr="2DB11C11">
              <w:rPr>
                <w:rFonts w:eastAsia="Verdana" w:cs="Verdana"/>
                <w:szCs w:val="20"/>
              </w:rPr>
              <w:t>Användare: Ordföranden</w:t>
            </w:r>
          </w:p>
          <w:p w14:paraId="61CE4E66" w14:textId="78945FE8" w:rsidR="2DB11C11" w:rsidRDefault="2DB11C11" w:rsidP="2DB11C11">
            <w:pPr>
              <w:rPr>
                <w:rFonts w:eastAsia="Verdana" w:cs="Verdana"/>
                <w:szCs w:val="20"/>
              </w:rPr>
            </w:pPr>
            <w:r w:rsidRPr="2DB11C11">
              <w:rPr>
                <w:rFonts w:eastAsia="Verdana" w:cs="Verdana"/>
                <w:szCs w:val="20"/>
              </w:rPr>
              <w:t>Inloggning: Bank ID</w:t>
            </w:r>
          </w:p>
          <w:p w14:paraId="765644DB" w14:textId="66CB3025" w:rsidR="2DB11C11" w:rsidRDefault="2DB11C11" w:rsidP="2DB11C11">
            <w:pPr>
              <w:rPr>
                <w:rFonts w:eastAsia="Verdana" w:cs="Verdana"/>
                <w:szCs w:val="20"/>
              </w:rPr>
            </w:pPr>
            <w:r w:rsidRPr="2DB11C11">
              <w:rPr>
                <w:rFonts w:eastAsia="Verdana" w:cs="Verdana"/>
                <w:szCs w:val="20"/>
              </w:rPr>
              <w:t>Leverantör: Tietoevry.</w:t>
            </w:r>
          </w:p>
        </w:tc>
      </w:tr>
      <w:tr w:rsidR="2DB11C11" w14:paraId="4101EC66" w14:textId="77777777" w:rsidTr="4EFD866D">
        <w:trPr>
          <w:trHeight w:val="300"/>
        </w:trPr>
        <w:tc>
          <w:tcPr>
            <w:tcW w:w="2552" w:type="dxa"/>
            <w:shd w:val="clear" w:color="auto" w:fill="FFFFFF" w:themeFill="background1"/>
            <w:tcMar>
              <w:left w:w="105" w:type="dxa"/>
              <w:right w:w="105" w:type="dxa"/>
            </w:tcMar>
          </w:tcPr>
          <w:p w14:paraId="3FE8F075" w14:textId="326455D8" w:rsidR="2DB11C11" w:rsidRDefault="2DB11C11"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Flykting</w:t>
            </w:r>
            <w:proofErr w:type="spellEnd"/>
          </w:p>
        </w:tc>
        <w:tc>
          <w:tcPr>
            <w:tcW w:w="6401" w:type="dxa"/>
            <w:shd w:val="clear" w:color="auto" w:fill="FFFFFF" w:themeFill="background1"/>
            <w:tcMar>
              <w:left w:w="105" w:type="dxa"/>
              <w:right w:w="105" w:type="dxa"/>
            </w:tcMar>
          </w:tcPr>
          <w:p w14:paraId="3A710DAF" w14:textId="2ABD27AE" w:rsidR="2DB11C11" w:rsidRDefault="2DB11C11" w:rsidP="2DB11C11">
            <w:pPr>
              <w:rPr>
                <w:rFonts w:eastAsia="Verdana" w:cs="Verdana"/>
                <w:szCs w:val="20"/>
              </w:rPr>
            </w:pPr>
            <w:r w:rsidRPr="2DB11C11">
              <w:rPr>
                <w:rFonts w:eastAsia="Verdana" w:cs="Verdana"/>
                <w:szCs w:val="20"/>
              </w:rPr>
              <w:t xml:space="preserve">Lifecare/Procapita Flyktingmodul är ett stöd för </w:t>
            </w:r>
            <w:proofErr w:type="spellStart"/>
            <w:r w:rsidRPr="2DB11C11">
              <w:rPr>
                <w:rFonts w:eastAsia="Verdana" w:cs="Verdana"/>
                <w:szCs w:val="20"/>
              </w:rPr>
              <w:t>SÄF:s</w:t>
            </w:r>
            <w:proofErr w:type="spellEnd"/>
            <w:r w:rsidRPr="2DB11C11">
              <w:rPr>
                <w:rFonts w:eastAsia="Verdana" w:cs="Verdana"/>
                <w:szCs w:val="20"/>
              </w:rPr>
              <w:t xml:space="preserve"> verksamhet som arbetar med flyktingmottagning. Modulen är ett hjälpmedel för hantering av ersättningar som erhålls av staten samt stöd för beräkning av återsökning av kostnader. </w:t>
            </w:r>
          </w:p>
          <w:p w14:paraId="5F9AB05F" w14:textId="3C7E5904" w:rsidR="2DB11C11" w:rsidRDefault="2DB11C11" w:rsidP="2DB11C11">
            <w:pPr>
              <w:rPr>
                <w:rFonts w:eastAsia="Verdana" w:cs="Verdana"/>
                <w:szCs w:val="20"/>
              </w:rPr>
            </w:pPr>
            <w:r w:rsidRPr="2DB11C11">
              <w:rPr>
                <w:rFonts w:eastAsia="Verdana" w:cs="Verdana"/>
                <w:szCs w:val="20"/>
              </w:rPr>
              <w:t xml:space="preserve">Användare: Socialsekreterare som arbetar med nyanlända, chefer och annan personal inom SÄF. </w:t>
            </w:r>
          </w:p>
          <w:p w14:paraId="27961FCE" w14:textId="5884B975" w:rsidR="2DB11C11" w:rsidRDefault="2DB11C11" w:rsidP="2DB11C11">
            <w:pPr>
              <w:rPr>
                <w:rFonts w:eastAsia="Verdana" w:cs="Verdana"/>
                <w:szCs w:val="20"/>
              </w:rPr>
            </w:pPr>
            <w:r w:rsidRPr="2DB11C11">
              <w:rPr>
                <w:rFonts w:eastAsia="Verdana" w:cs="Verdana"/>
                <w:szCs w:val="20"/>
              </w:rPr>
              <w:lastRenderedPageBreak/>
              <w:t>Leverantör: Tietoevry</w:t>
            </w:r>
          </w:p>
          <w:p w14:paraId="79AB873B" w14:textId="4F08470A" w:rsidR="2DB11C11" w:rsidRDefault="2DB11C11" w:rsidP="2DB11C11">
            <w:pPr>
              <w:rPr>
                <w:rFonts w:eastAsia="Verdana" w:cs="Verdana"/>
                <w:szCs w:val="20"/>
              </w:rPr>
            </w:pPr>
            <w:r w:rsidRPr="2DB11C11">
              <w:rPr>
                <w:rFonts w:eastAsia="Verdana" w:cs="Verdana"/>
                <w:szCs w:val="20"/>
              </w:rPr>
              <w:t>Integrationer: Migrationsverket. I konfigurationsbild bestäms vart filen från Migrationsverket skall laddas in. Filen hämtas därefter genom bakgrundsjobb i Procapita. Inloggning via ett gemensamt användarnamn och lösenord för alla som jobbar med bakgrundsjobbet.</w:t>
            </w:r>
          </w:p>
        </w:tc>
      </w:tr>
      <w:tr w:rsidR="2DB11C11" w14:paraId="1289A4B7" w14:textId="77777777" w:rsidTr="4EFD866D">
        <w:trPr>
          <w:trHeight w:val="300"/>
        </w:trPr>
        <w:tc>
          <w:tcPr>
            <w:tcW w:w="2552" w:type="dxa"/>
            <w:shd w:val="clear" w:color="auto" w:fill="FFFFFF" w:themeFill="background1"/>
            <w:tcMar>
              <w:left w:w="105" w:type="dxa"/>
              <w:right w:w="105" w:type="dxa"/>
            </w:tcMar>
          </w:tcPr>
          <w:p w14:paraId="527E526E" w14:textId="15109BFB" w:rsidR="2DB11C11" w:rsidRDefault="2DB11C11" w:rsidP="2DB11C11">
            <w:pPr>
              <w:rPr>
                <w:rFonts w:eastAsia="Verdana" w:cs="Verdana"/>
                <w:szCs w:val="20"/>
              </w:rPr>
            </w:pPr>
            <w:r w:rsidRPr="2DB11C11">
              <w:rPr>
                <w:rFonts w:eastAsia="Verdana" w:cs="Verdana"/>
                <w:szCs w:val="20"/>
                <w:lang w:val="en-US"/>
              </w:rPr>
              <w:lastRenderedPageBreak/>
              <w:t>Lifecare HSL</w:t>
            </w:r>
          </w:p>
        </w:tc>
        <w:tc>
          <w:tcPr>
            <w:tcW w:w="6401" w:type="dxa"/>
            <w:shd w:val="clear" w:color="auto" w:fill="FFFFFF" w:themeFill="background1"/>
            <w:tcMar>
              <w:left w:w="105" w:type="dxa"/>
              <w:right w:w="105" w:type="dxa"/>
            </w:tcMar>
          </w:tcPr>
          <w:p w14:paraId="48B53028" w14:textId="4AF4ED50"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roofErr w:type="spellStart"/>
            <w:r w:rsidRPr="2DB11C11">
              <w:rPr>
                <w:rFonts w:eastAsia="Verdana" w:cs="Verdana"/>
                <w:szCs w:val="20"/>
              </w:rPr>
              <w:t>TietoEvry</w:t>
            </w:r>
            <w:proofErr w:type="spellEnd"/>
            <w:r w:rsidRPr="2DB11C11">
              <w:rPr>
                <w:rFonts w:eastAsia="Verdana" w:cs="Verdana"/>
                <w:szCs w:val="20"/>
              </w:rPr>
              <w:t xml:space="preserve">. </w:t>
            </w:r>
          </w:p>
          <w:p w14:paraId="67769A1F" w14:textId="44FFA0CA" w:rsidR="2DB11C11" w:rsidRDefault="2DB11C11" w:rsidP="2DB11C11">
            <w:pPr>
              <w:rPr>
                <w:rFonts w:eastAsia="Verdana" w:cs="Verdana"/>
                <w:szCs w:val="20"/>
              </w:rPr>
            </w:pPr>
            <w:r w:rsidRPr="2DB11C11">
              <w:rPr>
                <w:rFonts w:eastAsia="Verdana" w:cs="Verdana"/>
                <w:szCs w:val="20"/>
              </w:rPr>
              <w:t>Användare: Legitimerad personal inom funktionsnedsättning och äldreomsorg.</w:t>
            </w:r>
          </w:p>
          <w:p w14:paraId="4C134127" w14:textId="7FEE237B"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1859CCCD" w14:textId="2BB8018F" w:rsidR="2DB11C11" w:rsidRDefault="2DB11C11" w:rsidP="2DB11C11">
            <w:pPr>
              <w:rPr>
                <w:rFonts w:eastAsia="Verdana" w:cs="Verdana"/>
                <w:szCs w:val="20"/>
              </w:rPr>
            </w:pPr>
            <w:r w:rsidRPr="2DB11C11">
              <w:rPr>
                <w:rFonts w:eastAsia="Verdana" w:cs="Verdana"/>
                <w:szCs w:val="20"/>
              </w:rPr>
              <w:t>Leverantör: Tietoevry.</w:t>
            </w:r>
          </w:p>
        </w:tc>
      </w:tr>
      <w:tr w:rsidR="2DB11C11" w14:paraId="275C99EA" w14:textId="77777777" w:rsidTr="4EFD866D">
        <w:trPr>
          <w:trHeight w:val="300"/>
        </w:trPr>
        <w:tc>
          <w:tcPr>
            <w:tcW w:w="2552" w:type="dxa"/>
            <w:shd w:val="clear" w:color="auto" w:fill="FFFFFF" w:themeFill="background1"/>
            <w:tcMar>
              <w:left w:w="105" w:type="dxa"/>
              <w:right w:w="105" w:type="dxa"/>
            </w:tcMar>
          </w:tcPr>
          <w:p w14:paraId="1332FAE5" w14:textId="2DCAE8A2" w:rsidR="2DB11C11" w:rsidRDefault="2DB11C11" w:rsidP="2DB11C11">
            <w:pPr>
              <w:rPr>
                <w:rFonts w:eastAsia="Verdana" w:cs="Verdana"/>
                <w:szCs w:val="20"/>
                <w:lang w:val="en-US"/>
              </w:rPr>
            </w:pPr>
            <w:r w:rsidRPr="2DB11C11">
              <w:rPr>
                <w:rFonts w:eastAsia="Verdana" w:cs="Verdana"/>
                <w:szCs w:val="20"/>
                <w:lang w:val="en-US"/>
              </w:rPr>
              <w:t xml:space="preserve">Lifecare IFO </w:t>
            </w:r>
            <w:proofErr w:type="spellStart"/>
            <w:r w:rsidR="4A1B96A2" w:rsidRPr="2DB11C11">
              <w:rPr>
                <w:rFonts w:eastAsia="Verdana" w:cs="Verdana"/>
                <w:szCs w:val="20"/>
                <w:lang w:val="en-US"/>
              </w:rPr>
              <w:t>handläggare</w:t>
            </w:r>
            <w:proofErr w:type="spellEnd"/>
          </w:p>
        </w:tc>
        <w:tc>
          <w:tcPr>
            <w:tcW w:w="6401" w:type="dxa"/>
            <w:shd w:val="clear" w:color="auto" w:fill="FFFFFF" w:themeFill="background1"/>
            <w:tcMar>
              <w:left w:w="105" w:type="dxa"/>
              <w:right w:w="105" w:type="dxa"/>
            </w:tcMar>
          </w:tcPr>
          <w:p w14:paraId="066F9761" w14:textId="55F0B955"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5ABDCEF4" w14:textId="0B5217C2" w:rsidR="2DB11C11" w:rsidRDefault="2DB11C11" w:rsidP="2DB11C11">
            <w:pPr>
              <w:rPr>
                <w:rFonts w:eastAsia="Verdana" w:cs="Verdana"/>
                <w:szCs w:val="20"/>
              </w:rPr>
            </w:pPr>
            <w:r w:rsidRPr="2DB11C11">
              <w:rPr>
                <w:rFonts w:eastAsia="Verdana" w:cs="Verdana"/>
                <w:szCs w:val="20"/>
              </w:rPr>
              <w:t>Användare: Myndighetspersonal kring barn och unga, vuxna, försörjningsstöd, relationsvåldsteamet, familjerätten   Ger stöd för extraktuttag (officiell statistik) samt interna nyckeltal.</w:t>
            </w:r>
          </w:p>
          <w:p w14:paraId="749207E0" w14:textId="412F2F44"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4AC13A5C" w14:textId="6DD2F2B9" w:rsidR="2DB11C11" w:rsidRDefault="2DB11C11" w:rsidP="2DB11C11">
            <w:pPr>
              <w:rPr>
                <w:rFonts w:eastAsia="Verdana" w:cs="Verdana"/>
                <w:szCs w:val="20"/>
              </w:rPr>
            </w:pPr>
            <w:r w:rsidRPr="2DB11C11">
              <w:rPr>
                <w:rFonts w:eastAsia="Verdana" w:cs="Verdana"/>
                <w:szCs w:val="20"/>
              </w:rPr>
              <w:t>Leverantör: Tietoevry.</w:t>
            </w:r>
          </w:p>
        </w:tc>
      </w:tr>
      <w:tr w:rsidR="2DB11C11" w14:paraId="1DB58C51" w14:textId="77777777" w:rsidTr="4EFD866D">
        <w:trPr>
          <w:trHeight w:val="300"/>
        </w:trPr>
        <w:tc>
          <w:tcPr>
            <w:tcW w:w="2552" w:type="dxa"/>
            <w:shd w:val="clear" w:color="auto" w:fill="FFFFFF" w:themeFill="background1"/>
            <w:tcMar>
              <w:left w:w="105" w:type="dxa"/>
              <w:right w:w="105" w:type="dxa"/>
            </w:tcMar>
          </w:tcPr>
          <w:p w14:paraId="507AC4F8" w14:textId="7BC06D2D" w:rsidR="2DB11C11" w:rsidRDefault="2DB11C11" w:rsidP="2DB11C11">
            <w:pPr>
              <w:rPr>
                <w:rFonts w:eastAsia="Verdana" w:cs="Verdana"/>
                <w:szCs w:val="20"/>
              </w:rPr>
            </w:pPr>
            <w:r w:rsidRPr="2DB11C11">
              <w:rPr>
                <w:rFonts w:eastAsia="Verdana" w:cs="Verdana"/>
                <w:szCs w:val="20"/>
                <w:lang w:val="en-US"/>
              </w:rPr>
              <w:t xml:space="preserve">Lifecare IFO </w:t>
            </w:r>
            <w:proofErr w:type="spellStart"/>
            <w:r w:rsidRPr="2DB11C11">
              <w:rPr>
                <w:rFonts w:eastAsia="Verdana" w:cs="Verdana"/>
                <w:szCs w:val="20"/>
                <w:lang w:val="en-US"/>
              </w:rPr>
              <w:t>utförare</w:t>
            </w:r>
            <w:proofErr w:type="spellEnd"/>
          </w:p>
        </w:tc>
        <w:tc>
          <w:tcPr>
            <w:tcW w:w="6401" w:type="dxa"/>
            <w:shd w:val="clear" w:color="auto" w:fill="FFFFFF" w:themeFill="background1"/>
            <w:tcMar>
              <w:left w:w="105" w:type="dxa"/>
              <w:right w:w="105" w:type="dxa"/>
            </w:tcMar>
          </w:tcPr>
          <w:p w14:paraId="3FC638CE" w14:textId="6ABF0000"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17856055" w14:textId="112A5FD8" w:rsidR="2DB11C11" w:rsidRDefault="2DB11C11" w:rsidP="2DB11C11">
            <w:pPr>
              <w:rPr>
                <w:rFonts w:eastAsia="Verdana" w:cs="Verdana"/>
                <w:szCs w:val="20"/>
              </w:rPr>
            </w:pPr>
            <w:r w:rsidRPr="2DB11C11">
              <w:rPr>
                <w:rFonts w:eastAsia="Verdana" w:cs="Verdana"/>
                <w:szCs w:val="20"/>
              </w:rPr>
              <w:t xml:space="preserve">Användare: Utförare inom individ- och familjeomsorgen. </w:t>
            </w:r>
          </w:p>
          <w:p w14:paraId="715138B4" w14:textId="0FCC4FF7"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w:t>
            </w:r>
            <w:proofErr w:type="spellStart"/>
            <w:r w:rsidRPr="2DB11C11">
              <w:rPr>
                <w:rFonts w:eastAsia="Verdana" w:cs="Verdana"/>
                <w:szCs w:val="20"/>
              </w:rPr>
              <w:t>BankID</w:t>
            </w:r>
            <w:proofErr w:type="spellEnd"/>
            <w:r w:rsidRPr="2DB11C11">
              <w:rPr>
                <w:rFonts w:eastAsia="Verdana" w:cs="Verdana"/>
                <w:szCs w:val="20"/>
              </w:rPr>
              <w:t xml:space="preserve"> och </w:t>
            </w:r>
            <w:proofErr w:type="spellStart"/>
            <w:r w:rsidRPr="2DB11C11">
              <w:rPr>
                <w:rFonts w:eastAsia="Verdana" w:cs="Verdana"/>
                <w:szCs w:val="20"/>
              </w:rPr>
              <w:t>Yubikey</w:t>
            </w:r>
            <w:proofErr w:type="spellEnd"/>
            <w:r w:rsidRPr="2DB11C11">
              <w:rPr>
                <w:rFonts w:eastAsia="Verdana" w:cs="Verdana"/>
                <w:szCs w:val="20"/>
              </w:rPr>
              <w:t xml:space="preserve">. </w:t>
            </w:r>
          </w:p>
          <w:p w14:paraId="1A17F784" w14:textId="46294693" w:rsidR="2DB11C11" w:rsidRDefault="2DB11C11" w:rsidP="2DB11C11">
            <w:pPr>
              <w:rPr>
                <w:rFonts w:eastAsia="Verdana" w:cs="Verdana"/>
                <w:szCs w:val="20"/>
              </w:rPr>
            </w:pPr>
            <w:r w:rsidRPr="2DB11C11">
              <w:rPr>
                <w:rFonts w:eastAsia="Verdana" w:cs="Verdana"/>
                <w:szCs w:val="20"/>
              </w:rPr>
              <w:t>Leverantör: Tietoevry.</w:t>
            </w:r>
          </w:p>
        </w:tc>
      </w:tr>
      <w:tr w:rsidR="2DB11C11" w14:paraId="4000D8F6" w14:textId="77777777" w:rsidTr="4EFD866D">
        <w:trPr>
          <w:trHeight w:val="300"/>
        </w:trPr>
        <w:tc>
          <w:tcPr>
            <w:tcW w:w="2552" w:type="dxa"/>
            <w:shd w:val="clear" w:color="auto" w:fill="FFFFFF" w:themeFill="background1"/>
            <w:tcMar>
              <w:left w:w="105" w:type="dxa"/>
              <w:right w:w="105" w:type="dxa"/>
            </w:tcMar>
          </w:tcPr>
          <w:p w14:paraId="151E5F5D" w14:textId="4182E556"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integrationer</w:t>
            </w:r>
            <w:proofErr w:type="spellEnd"/>
          </w:p>
        </w:tc>
        <w:tc>
          <w:tcPr>
            <w:tcW w:w="6401" w:type="dxa"/>
            <w:shd w:val="clear" w:color="auto" w:fill="FFFFFF" w:themeFill="background1"/>
            <w:tcMar>
              <w:left w:w="105" w:type="dxa"/>
              <w:right w:w="105" w:type="dxa"/>
            </w:tcMar>
          </w:tcPr>
          <w:p w14:paraId="44F350F0" w14:textId="11FC2190" w:rsidR="2DB11C11" w:rsidRDefault="2DB11C11" w:rsidP="2DB11C11">
            <w:pPr>
              <w:pStyle w:val="Liststycke"/>
              <w:numPr>
                <w:ilvl w:val="0"/>
                <w:numId w:val="6"/>
              </w:numPr>
              <w:rPr>
                <w:rFonts w:eastAsia="Verdana" w:cs="Verdana"/>
                <w:szCs w:val="20"/>
              </w:rPr>
            </w:pPr>
            <w:r w:rsidRPr="2DB11C11">
              <w:rPr>
                <w:rFonts w:eastAsia="Verdana" w:cs="Verdana"/>
                <w:szCs w:val="20"/>
              </w:rPr>
              <w:t>Arbetsförmedlingen - integration Procapita och Arbetsförmedlingen, för en statistikrapport för uppföljning av samverkan inom arbetsmarknad (DUA).</w:t>
            </w:r>
          </w:p>
          <w:p w14:paraId="6FD2819D" w14:textId="0E8C8B1B" w:rsidR="2DB11C11" w:rsidRDefault="2DB11C11" w:rsidP="2DB11C11">
            <w:pPr>
              <w:pStyle w:val="Liststycke"/>
              <w:numPr>
                <w:ilvl w:val="0"/>
                <w:numId w:val="6"/>
              </w:numPr>
              <w:rPr>
                <w:rFonts w:eastAsia="Verdana" w:cs="Verdana"/>
                <w:szCs w:val="20"/>
              </w:rPr>
            </w:pPr>
            <w:r w:rsidRPr="2DB11C11">
              <w:rPr>
                <w:rFonts w:eastAsia="Verdana" w:cs="Verdana"/>
                <w:szCs w:val="20"/>
                <w:lang w:val="en-GB"/>
              </w:rPr>
              <w:t>Unit 4 business world – integration via TEIS</w:t>
            </w:r>
          </w:p>
          <w:p w14:paraId="7BDD02A5" w14:textId="5F627E75" w:rsidR="2DB11C11" w:rsidRDefault="2DB11C11" w:rsidP="2DB11C11">
            <w:pPr>
              <w:pStyle w:val="Liststycke"/>
              <w:numPr>
                <w:ilvl w:val="0"/>
                <w:numId w:val="6"/>
              </w:numPr>
              <w:rPr>
                <w:rFonts w:eastAsia="Verdana" w:cs="Verdana"/>
                <w:szCs w:val="20"/>
              </w:rPr>
            </w:pPr>
            <w:r w:rsidRPr="2DB11C11">
              <w:rPr>
                <w:rFonts w:eastAsia="Verdana" w:cs="Verdana"/>
                <w:szCs w:val="20"/>
                <w:lang w:val="en-GB"/>
              </w:rPr>
              <w:t>KIR – integration via TEIS</w:t>
            </w:r>
          </w:p>
          <w:p w14:paraId="3BDFD1AA" w14:textId="2071B5D0" w:rsidR="2DB11C11" w:rsidRDefault="2DB11C11" w:rsidP="2DB11C11">
            <w:pPr>
              <w:pStyle w:val="Liststycke"/>
              <w:numPr>
                <w:ilvl w:val="0"/>
                <w:numId w:val="6"/>
              </w:numPr>
              <w:rPr>
                <w:rFonts w:eastAsia="Verdana" w:cs="Verdana"/>
                <w:szCs w:val="20"/>
              </w:rPr>
            </w:pPr>
            <w:r w:rsidRPr="2DB11C11">
              <w:rPr>
                <w:rFonts w:eastAsia="Verdana" w:cs="Verdana"/>
                <w:szCs w:val="20"/>
                <w:lang w:val="en-GB"/>
              </w:rPr>
              <w:t xml:space="preserve">SSBTEK – </w:t>
            </w:r>
            <w:proofErr w:type="spellStart"/>
            <w:r w:rsidRPr="2DB11C11">
              <w:rPr>
                <w:rFonts w:eastAsia="Verdana" w:cs="Verdana"/>
                <w:szCs w:val="20"/>
                <w:lang w:val="en-GB"/>
              </w:rPr>
              <w:t>direktintegration</w:t>
            </w:r>
            <w:proofErr w:type="spellEnd"/>
            <w:r w:rsidRPr="2DB11C11">
              <w:rPr>
                <w:rFonts w:eastAsia="Verdana" w:cs="Verdana"/>
                <w:szCs w:val="20"/>
                <w:lang w:val="en-GB"/>
              </w:rPr>
              <w:t xml:space="preserve"> via Lifecare</w:t>
            </w:r>
          </w:p>
          <w:p w14:paraId="47D4CEC0" w14:textId="1F46245C" w:rsidR="2DB11C11" w:rsidRDefault="2DB11C11" w:rsidP="2DB11C11">
            <w:pPr>
              <w:pStyle w:val="Liststycke"/>
              <w:numPr>
                <w:ilvl w:val="0"/>
                <w:numId w:val="6"/>
              </w:numPr>
              <w:rPr>
                <w:rFonts w:eastAsia="Verdana" w:cs="Verdana"/>
                <w:szCs w:val="20"/>
              </w:rPr>
            </w:pPr>
            <w:r w:rsidRPr="2DB11C11">
              <w:rPr>
                <w:rFonts w:eastAsia="Verdana" w:cs="Verdana"/>
                <w:szCs w:val="20"/>
              </w:rPr>
              <w:t>Betalfil till Nordea – integration via TEIS. Kommunens utbetalningsfil och bokföringsfil för ekonomiskt bistånd.</w:t>
            </w:r>
          </w:p>
          <w:p w14:paraId="3FB08B3B" w14:textId="4EDE11CD" w:rsidR="2DB11C11" w:rsidRDefault="2DB11C11" w:rsidP="2DB11C11">
            <w:pPr>
              <w:ind w:left="720"/>
              <w:rPr>
                <w:rFonts w:eastAsia="Verdana" w:cs="Verdana"/>
                <w:szCs w:val="20"/>
              </w:rPr>
            </w:pPr>
            <w:r w:rsidRPr="2DB11C11">
              <w:rPr>
                <w:rFonts w:eastAsia="Verdana" w:cs="Verdana"/>
                <w:szCs w:val="20"/>
              </w:rPr>
              <w:t xml:space="preserve">Utbetalningsfilen skickas till Nordea. Bokföringsfilen skickas till </w:t>
            </w:r>
            <w:proofErr w:type="spellStart"/>
            <w:r w:rsidRPr="2DB11C11">
              <w:rPr>
                <w:rFonts w:eastAsia="Verdana" w:cs="Verdana"/>
                <w:szCs w:val="20"/>
              </w:rPr>
              <w:t>Unit</w:t>
            </w:r>
            <w:proofErr w:type="spellEnd"/>
            <w:r w:rsidRPr="2DB11C11">
              <w:rPr>
                <w:rFonts w:eastAsia="Verdana" w:cs="Verdana"/>
                <w:szCs w:val="20"/>
              </w:rPr>
              <w:t xml:space="preserve"> 4 business mappstruktur.</w:t>
            </w:r>
          </w:p>
          <w:p w14:paraId="7A9E22F1" w14:textId="5D3D64CF" w:rsidR="2DB11C11" w:rsidRDefault="2DB11C11" w:rsidP="2DB11C11">
            <w:pPr>
              <w:pStyle w:val="Liststycke"/>
              <w:numPr>
                <w:ilvl w:val="0"/>
                <w:numId w:val="6"/>
              </w:numPr>
              <w:rPr>
                <w:rFonts w:eastAsia="Verdana" w:cs="Verdana"/>
                <w:szCs w:val="20"/>
              </w:rPr>
            </w:pPr>
            <w:r w:rsidRPr="2DB11C11">
              <w:rPr>
                <w:rFonts w:eastAsia="Verdana" w:cs="Verdana"/>
                <w:szCs w:val="20"/>
              </w:rPr>
              <w:t xml:space="preserve">Filflytt för gallring, statistik och extrakt – integration via TEIS. Dataextrakt som skickas mappstrukturer för IFO och </w:t>
            </w:r>
            <w:proofErr w:type="spellStart"/>
            <w:r w:rsidRPr="2DB11C11">
              <w:rPr>
                <w:rFonts w:eastAsia="Verdana" w:cs="Verdana"/>
                <w:szCs w:val="20"/>
              </w:rPr>
              <w:t>VoO</w:t>
            </w:r>
            <w:proofErr w:type="spellEnd"/>
            <w:r w:rsidRPr="2DB11C11">
              <w:rPr>
                <w:rFonts w:eastAsia="Verdana" w:cs="Verdana"/>
                <w:szCs w:val="20"/>
              </w:rPr>
              <w:t>.</w:t>
            </w:r>
          </w:p>
          <w:p w14:paraId="50D80767" w14:textId="1F591CD5" w:rsidR="2DB11C11" w:rsidRDefault="2DB11C11" w:rsidP="2DB11C11">
            <w:pPr>
              <w:pStyle w:val="Liststycke"/>
              <w:numPr>
                <w:ilvl w:val="0"/>
                <w:numId w:val="6"/>
              </w:numPr>
              <w:rPr>
                <w:rFonts w:eastAsia="Verdana" w:cs="Verdana"/>
                <w:szCs w:val="20"/>
              </w:rPr>
            </w:pPr>
            <w:r w:rsidRPr="2DB11C11">
              <w:rPr>
                <w:rFonts w:eastAsia="Verdana" w:cs="Verdana"/>
                <w:szCs w:val="20"/>
              </w:rPr>
              <w:t>Faderskapsutredning Skatteverket – direktintegration via Lifecare.</w:t>
            </w:r>
          </w:p>
          <w:p w14:paraId="0FD903FB" w14:textId="3ADB0492" w:rsidR="2DB11C11" w:rsidRDefault="2DB11C11" w:rsidP="2DB11C11">
            <w:pPr>
              <w:pStyle w:val="Liststycke"/>
              <w:numPr>
                <w:ilvl w:val="0"/>
                <w:numId w:val="6"/>
              </w:numPr>
              <w:rPr>
                <w:rFonts w:eastAsia="Verdana" w:cs="Verdana"/>
                <w:szCs w:val="20"/>
              </w:rPr>
            </w:pPr>
            <w:r w:rsidRPr="2DB11C11">
              <w:rPr>
                <w:rFonts w:eastAsia="Verdana" w:cs="Verdana"/>
                <w:szCs w:val="20"/>
              </w:rPr>
              <w:t xml:space="preserve">Nationell patientöversikt (NPÖ). Används inom Vård och omsorg. </w:t>
            </w:r>
          </w:p>
        </w:tc>
      </w:tr>
      <w:tr w:rsidR="2DB11C11" w14:paraId="79302149" w14:textId="77777777" w:rsidTr="4EFD866D">
        <w:trPr>
          <w:trHeight w:val="300"/>
        </w:trPr>
        <w:tc>
          <w:tcPr>
            <w:tcW w:w="2552" w:type="dxa"/>
            <w:shd w:val="clear" w:color="auto" w:fill="FFFFFF" w:themeFill="background1"/>
            <w:tcMar>
              <w:left w:w="105" w:type="dxa"/>
              <w:right w:w="105" w:type="dxa"/>
            </w:tcMar>
          </w:tcPr>
          <w:p w14:paraId="42BDD33A" w14:textId="34A29781"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Lifecare</w:t>
            </w:r>
            <w:proofErr w:type="spellEnd"/>
            <w:r w:rsidRPr="2DB11C11">
              <w:rPr>
                <w:rFonts w:eastAsia="Verdana" w:cs="Verdana"/>
                <w:szCs w:val="20"/>
                <w:lang w:val="en-US"/>
              </w:rPr>
              <w:t xml:space="preserve"> </w:t>
            </w:r>
            <w:proofErr w:type="spellStart"/>
            <w:r w:rsidRPr="2DB11C11">
              <w:rPr>
                <w:rFonts w:eastAsia="Verdana" w:cs="Verdana"/>
                <w:szCs w:val="20"/>
                <w:lang w:val="en-US"/>
              </w:rPr>
              <w:t>mobil</w:t>
            </w:r>
            <w:proofErr w:type="spellEnd"/>
            <w:r w:rsidRPr="2DB11C11">
              <w:rPr>
                <w:rFonts w:eastAsia="Verdana" w:cs="Verdana"/>
                <w:szCs w:val="20"/>
                <w:lang w:val="en-US"/>
              </w:rPr>
              <w:t xml:space="preserve"> </w:t>
            </w:r>
            <w:proofErr w:type="spellStart"/>
            <w:r w:rsidRPr="2DB11C11">
              <w:rPr>
                <w:rFonts w:eastAsia="Verdana" w:cs="Verdana"/>
                <w:szCs w:val="20"/>
                <w:lang w:val="en-US"/>
              </w:rPr>
              <w:t>omsorg</w:t>
            </w:r>
            <w:proofErr w:type="spellEnd"/>
            <w:r w:rsidRPr="2DB11C11">
              <w:rPr>
                <w:rFonts w:eastAsia="Verdana" w:cs="Verdana"/>
                <w:szCs w:val="20"/>
                <w:lang w:val="en-US"/>
              </w:rPr>
              <w:t xml:space="preserve"> (LMO)</w:t>
            </w:r>
          </w:p>
        </w:tc>
        <w:tc>
          <w:tcPr>
            <w:tcW w:w="6401" w:type="dxa"/>
            <w:shd w:val="clear" w:color="auto" w:fill="FFFFFF" w:themeFill="background1"/>
            <w:tcMar>
              <w:left w:w="105" w:type="dxa"/>
              <w:right w:w="105" w:type="dxa"/>
            </w:tcMar>
          </w:tcPr>
          <w:p w14:paraId="364C8715" w14:textId="58D7C85C"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roofErr w:type="spellStart"/>
            <w:r w:rsidRPr="2DB11C11">
              <w:rPr>
                <w:rFonts w:eastAsia="Verdana" w:cs="Verdana"/>
                <w:szCs w:val="20"/>
              </w:rPr>
              <w:t>TietoEvry</w:t>
            </w:r>
            <w:proofErr w:type="spellEnd"/>
            <w:r w:rsidRPr="2DB11C11">
              <w:rPr>
                <w:rFonts w:eastAsia="Verdana" w:cs="Verdana"/>
                <w:szCs w:val="20"/>
              </w:rPr>
              <w:t>. LMO är en mobil applikation.</w:t>
            </w:r>
          </w:p>
          <w:p w14:paraId="3C9E0519" w14:textId="6D36D485" w:rsidR="2DB11C11" w:rsidRDefault="2DB11C11" w:rsidP="2DB11C11">
            <w:pPr>
              <w:rPr>
                <w:rFonts w:eastAsia="Verdana" w:cs="Verdana"/>
                <w:szCs w:val="20"/>
              </w:rPr>
            </w:pPr>
            <w:r w:rsidRPr="2DB11C11">
              <w:rPr>
                <w:rFonts w:eastAsia="Verdana" w:cs="Verdana"/>
                <w:szCs w:val="20"/>
              </w:rPr>
              <w:t xml:space="preserve">Användare: Utförare inom hemtjänst. </w:t>
            </w:r>
          </w:p>
          <w:p w14:paraId="60EDDCEB" w14:textId="7AB3871A" w:rsidR="2DB11C11" w:rsidRDefault="2DB11C11" w:rsidP="2DB11C11">
            <w:pPr>
              <w:rPr>
                <w:rFonts w:eastAsia="Verdana" w:cs="Verdana"/>
                <w:szCs w:val="20"/>
              </w:rPr>
            </w:pPr>
            <w:r w:rsidRPr="2DB11C11">
              <w:rPr>
                <w:rFonts w:eastAsia="Verdana" w:cs="Verdana"/>
                <w:szCs w:val="20"/>
              </w:rPr>
              <w:lastRenderedPageBreak/>
              <w:t xml:space="preserve">Inloggning: Sms,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382976A3" w14:textId="33804D5D" w:rsidR="2DB11C11" w:rsidRDefault="2DB11C11" w:rsidP="2DB11C11">
            <w:pPr>
              <w:rPr>
                <w:rFonts w:eastAsia="Verdana" w:cs="Verdana"/>
                <w:szCs w:val="20"/>
              </w:rPr>
            </w:pPr>
            <w:r w:rsidRPr="2DB11C11">
              <w:rPr>
                <w:rFonts w:eastAsia="Verdana" w:cs="Verdana"/>
                <w:szCs w:val="20"/>
              </w:rPr>
              <w:t>Leverantör: Tietoevry.</w:t>
            </w:r>
          </w:p>
        </w:tc>
      </w:tr>
      <w:tr w:rsidR="2DB11C11" w14:paraId="60D844B4" w14:textId="77777777" w:rsidTr="4EFD866D">
        <w:trPr>
          <w:trHeight w:val="300"/>
        </w:trPr>
        <w:tc>
          <w:tcPr>
            <w:tcW w:w="2552" w:type="dxa"/>
            <w:shd w:val="clear" w:color="auto" w:fill="FFFFFF" w:themeFill="background1"/>
            <w:tcMar>
              <w:left w:w="105" w:type="dxa"/>
              <w:right w:w="105" w:type="dxa"/>
            </w:tcMar>
          </w:tcPr>
          <w:p w14:paraId="629C96BB" w14:textId="6C33ECB6" w:rsidR="2DB11C11" w:rsidRDefault="2DB11C11" w:rsidP="2DB11C11">
            <w:pPr>
              <w:rPr>
                <w:rFonts w:eastAsia="Verdana" w:cs="Verdana"/>
                <w:szCs w:val="20"/>
              </w:rPr>
            </w:pPr>
            <w:r w:rsidRPr="2DB11C11">
              <w:rPr>
                <w:rFonts w:eastAsia="Verdana" w:cs="Verdana"/>
                <w:szCs w:val="20"/>
              </w:rPr>
              <w:lastRenderedPageBreak/>
              <w:t>Lifecare Medborgartjänst ansökan Barn och Unga</w:t>
            </w:r>
          </w:p>
        </w:tc>
        <w:tc>
          <w:tcPr>
            <w:tcW w:w="6401" w:type="dxa"/>
            <w:shd w:val="clear" w:color="auto" w:fill="FFFFFF" w:themeFill="background1"/>
            <w:tcMar>
              <w:left w:w="105" w:type="dxa"/>
              <w:right w:w="105" w:type="dxa"/>
            </w:tcMar>
          </w:tcPr>
          <w:p w14:paraId="74D6AB7E" w14:textId="784484EF" w:rsidR="2DB11C11" w:rsidRDefault="2DB11C11" w:rsidP="2DB11C11">
            <w:pPr>
              <w:rPr>
                <w:rFonts w:eastAsia="Verdana" w:cs="Verdana"/>
                <w:szCs w:val="20"/>
              </w:rPr>
            </w:pPr>
            <w:proofErr w:type="spellStart"/>
            <w:r w:rsidRPr="2DB11C11">
              <w:rPr>
                <w:rFonts w:eastAsia="Verdana" w:cs="Verdana"/>
                <w:szCs w:val="20"/>
              </w:rPr>
              <w:t>Lifecares</w:t>
            </w:r>
            <w:proofErr w:type="spellEnd"/>
            <w:r w:rsidRPr="2DB11C11">
              <w:rPr>
                <w:rFonts w:eastAsia="Verdana" w:cs="Verdana"/>
                <w:szCs w:val="20"/>
              </w:rPr>
              <w:t xml:space="preserve"> medborgartjänst som används för att ansöka om bistånd för barn och unga. </w:t>
            </w:r>
          </w:p>
          <w:p w14:paraId="520B56D8" w14:textId="774D4980" w:rsidR="2DB11C11" w:rsidRDefault="2DB11C11" w:rsidP="2DB11C11">
            <w:pPr>
              <w:rPr>
                <w:rFonts w:eastAsia="Verdana" w:cs="Verdana"/>
                <w:szCs w:val="20"/>
              </w:rPr>
            </w:pPr>
            <w:r w:rsidRPr="2DB11C11">
              <w:rPr>
                <w:rFonts w:eastAsia="Verdana" w:cs="Verdana"/>
                <w:szCs w:val="20"/>
              </w:rPr>
              <w:t>Användare: Invånare samt socialsekreterare inom Barn och Unga.</w:t>
            </w:r>
          </w:p>
          <w:p w14:paraId="24F92628" w14:textId="603CEE03" w:rsidR="2DB11C11" w:rsidRDefault="2DB11C11" w:rsidP="2DB11C11">
            <w:pPr>
              <w:rPr>
                <w:rFonts w:eastAsia="Verdana" w:cs="Verdana"/>
                <w:szCs w:val="20"/>
              </w:rPr>
            </w:pPr>
            <w:r w:rsidRPr="2DB11C11">
              <w:rPr>
                <w:rFonts w:eastAsia="Verdana" w:cs="Verdana"/>
                <w:szCs w:val="20"/>
              </w:rPr>
              <w:t>Inloggning: Invånarna loggar in i tjänsten med Bank ID.</w:t>
            </w:r>
          </w:p>
          <w:p w14:paraId="32999748" w14:textId="60243C8A" w:rsidR="2DB11C11" w:rsidRDefault="2DB11C11" w:rsidP="2DB11C11">
            <w:pPr>
              <w:rPr>
                <w:rFonts w:eastAsia="Verdana" w:cs="Verdana"/>
                <w:szCs w:val="20"/>
              </w:rPr>
            </w:pPr>
            <w:r w:rsidRPr="2DB11C11">
              <w:rPr>
                <w:rFonts w:eastAsia="Verdana" w:cs="Verdana"/>
                <w:szCs w:val="20"/>
              </w:rPr>
              <w:t>Leverantör: Tietoevry.</w:t>
            </w:r>
          </w:p>
        </w:tc>
      </w:tr>
      <w:tr w:rsidR="2DB11C11" w14:paraId="293C404F" w14:textId="77777777" w:rsidTr="4EFD866D">
        <w:trPr>
          <w:trHeight w:val="300"/>
        </w:trPr>
        <w:tc>
          <w:tcPr>
            <w:tcW w:w="2552" w:type="dxa"/>
            <w:shd w:val="clear" w:color="auto" w:fill="FFFFFF" w:themeFill="background1"/>
            <w:tcMar>
              <w:left w:w="105" w:type="dxa"/>
              <w:right w:w="105" w:type="dxa"/>
            </w:tcMar>
          </w:tcPr>
          <w:p w14:paraId="67557A6F" w14:textId="6C00779D" w:rsidR="2DB11C11" w:rsidRDefault="2DB11C11" w:rsidP="2DB11C11">
            <w:pPr>
              <w:rPr>
                <w:rFonts w:eastAsia="Verdana" w:cs="Verdana"/>
                <w:szCs w:val="20"/>
              </w:rPr>
            </w:pPr>
            <w:r w:rsidRPr="2DB11C11">
              <w:rPr>
                <w:rFonts w:eastAsia="Verdana" w:cs="Verdana"/>
                <w:szCs w:val="20"/>
              </w:rPr>
              <w:t>Lifecare Medborgartjänst Orosanmälningar för barn och unga</w:t>
            </w:r>
          </w:p>
        </w:tc>
        <w:tc>
          <w:tcPr>
            <w:tcW w:w="6401" w:type="dxa"/>
            <w:shd w:val="clear" w:color="auto" w:fill="FFFFFF" w:themeFill="background1"/>
            <w:tcMar>
              <w:left w:w="105" w:type="dxa"/>
              <w:right w:w="105" w:type="dxa"/>
            </w:tcMar>
          </w:tcPr>
          <w:p w14:paraId="2A18D4BA" w14:textId="301FACA4" w:rsidR="2DB11C11" w:rsidRDefault="2DB11C11" w:rsidP="2DB11C11">
            <w:pPr>
              <w:rPr>
                <w:rFonts w:eastAsia="Verdana" w:cs="Verdana"/>
                <w:color w:val="4A4A4A"/>
                <w:szCs w:val="20"/>
              </w:rPr>
            </w:pPr>
            <w:proofErr w:type="spellStart"/>
            <w:r w:rsidRPr="2DB11C11">
              <w:rPr>
                <w:rFonts w:eastAsia="Verdana" w:cs="Verdana"/>
                <w:color w:val="4A4A4A"/>
                <w:szCs w:val="20"/>
              </w:rPr>
              <w:t>Lifecares</w:t>
            </w:r>
            <w:proofErr w:type="spellEnd"/>
            <w:r w:rsidRPr="2DB11C11">
              <w:rPr>
                <w:rFonts w:eastAsia="Verdana" w:cs="Verdana"/>
                <w:color w:val="4A4A4A"/>
                <w:szCs w:val="20"/>
              </w:rPr>
              <w:t xml:space="preserve"> medborgartjänst som används för orosanmälan för barn och unga, både som privatperson samt i tjänsten. </w:t>
            </w:r>
          </w:p>
          <w:p w14:paraId="57B02BA2" w14:textId="6ADDDF21" w:rsidR="2DB11C11" w:rsidRDefault="2DB11C11" w:rsidP="2DB11C11">
            <w:pPr>
              <w:rPr>
                <w:rFonts w:eastAsia="Verdana" w:cs="Verdana"/>
                <w:szCs w:val="20"/>
              </w:rPr>
            </w:pPr>
            <w:r w:rsidRPr="2DB11C11">
              <w:rPr>
                <w:rFonts w:eastAsia="Verdana" w:cs="Verdana"/>
                <w:szCs w:val="20"/>
              </w:rPr>
              <w:t>Användare: Individ och familjeomsorg samt invånare</w:t>
            </w:r>
          </w:p>
          <w:p w14:paraId="6CA0C713" w14:textId="10899938" w:rsidR="2DB11C11" w:rsidRDefault="2DB11C11" w:rsidP="2DB11C11">
            <w:pPr>
              <w:rPr>
                <w:rFonts w:eastAsia="Verdana" w:cs="Verdana"/>
                <w:szCs w:val="20"/>
              </w:rPr>
            </w:pPr>
            <w:r w:rsidRPr="2DB11C11">
              <w:rPr>
                <w:rFonts w:eastAsia="Verdana" w:cs="Verdana"/>
                <w:szCs w:val="20"/>
              </w:rPr>
              <w:t>Inloggning för invånare: Bank ID</w:t>
            </w:r>
          </w:p>
          <w:p w14:paraId="54C6BFCE" w14:textId="13FFB504" w:rsidR="2DB11C11" w:rsidRDefault="2DB11C11" w:rsidP="2DB11C11">
            <w:pPr>
              <w:rPr>
                <w:rFonts w:eastAsia="Verdana" w:cs="Verdana"/>
                <w:szCs w:val="20"/>
              </w:rPr>
            </w:pPr>
            <w:r w:rsidRPr="2DB11C11">
              <w:rPr>
                <w:rFonts w:eastAsia="Verdana" w:cs="Verdana"/>
                <w:szCs w:val="20"/>
              </w:rPr>
              <w:t xml:space="preserve">Inloggning för kommun: Bank ID, </w:t>
            </w:r>
            <w:proofErr w:type="spellStart"/>
            <w:r w:rsidRPr="2DB11C11">
              <w:rPr>
                <w:rFonts w:eastAsia="Verdana" w:cs="Verdana"/>
                <w:szCs w:val="20"/>
              </w:rPr>
              <w:t>Siths</w:t>
            </w:r>
            <w:proofErr w:type="spellEnd"/>
            <w:r w:rsidRPr="2DB11C11">
              <w:rPr>
                <w:rFonts w:eastAsia="Verdana" w:cs="Verdana"/>
                <w:szCs w:val="20"/>
              </w:rPr>
              <w:t xml:space="preserve">-kort, Sms och </w:t>
            </w:r>
            <w:proofErr w:type="spellStart"/>
            <w:r w:rsidRPr="2DB11C11">
              <w:rPr>
                <w:rFonts w:eastAsia="Verdana" w:cs="Verdana"/>
                <w:szCs w:val="20"/>
              </w:rPr>
              <w:t>Yubikey</w:t>
            </w:r>
            <w:proofErr w:type="spellEnd"/>
          </w:p>
          <w:p w14:paraId="68123D4D" w14:textId="6DEB471B" w:rsidR="2DB11C11" w:rsidRDefault="2DB11C11" w:rsidP="2DB11C11">
            <w:pPr>
              <w:rPr>
                <w:rFonts w:eastAsia="Verdana" w:cs="Verdana"/>
                <w:szCs w:val="20"/>
              </w:rPr>
            </w:pPr>
            <w:r w:rsidRPr="2DB11C11">
              <w:rPr>
                <w:rFonts w:eastAsia="Verdana" w:cs="Verdana"/>
                <w:szCs w:val="20"/>
              </w:rPr>
              <w:t>Leverantör: Tietoevry</w:t>
            </w:r>
          </w:p>
        </w:tc>
      </w:tr>
      <w:tr w:rsidR="2DB11C11" w14:paraId="555DFE99" w14:textId="77777777" w:rsidTr="4EFD866D">
        <w:trPr>
          <w:trHeight w:val="300"/>
        </w:trPr>
        <w:tc>
          <w:tcPr>
            <w:tcW w:w="2552" w:type="dxa"/>
            <w:shd w:val="clear" w:color="auto" w:fill="FFFFFF" w:themeFill="background1"/>
            <w:tcMar>
              <w:left w:w="105" w:type="dxa"/>
              <w:right w:w="105" w:type="dxa"/>
            </w:tcMar>
          </w:tcPr>
          <w:p w14:paraId="328D9936" w14:textId="4FEA82F3"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Medborgartjänst</w:t>
            </w:r>
            <w:proofErr w:type="spellEnd"/>
            <w:r w:rsidRPr="2DB11C11">
              <w:rPr>
                <w:rFonts w:eastAsia="Verdana" w:cs="Verdana"/>
                <w:szCs w:val="20"/>
                <w:lang w:val="en-US"/>
              </w:rPr>
              <w:t xml:space="preserve"> </w:t>
            </w:r>
            <w:proofErr w:type="spellStart"/>
            <w:r w:rsidRPr="2DB11C11">
              <w:rPr>
                <w:rFonts w:eastAsia="Verdana" w:cs="Verdana"/>
                <w:szCs w:val="20"/>
                <w:lang w:val="en-US"/>
              </w:rPr>
              <w:t>ekonomiskt</w:t>
            </w:r>
            <w:proofErr w:type="spellEnd"/>
            <w:r w:rsidRPr="2DB11C11">
              <w:rPr>
                <w:rFonts w:eastAsia="Verdana" w:cs="Verdana"/>
                <w:szCs w:val="20"/>
                <w:lang w:val="en-US"/>
              </w:rPr>
              <w:t xml:space="preserve"> </w:t>
            </w:r>
            <w:proofErr w:type="spellStart"/>
            <w:r w:rsidRPr="2DB11C11">
              <w:rPr>
                <w:rFonts w:eastAsia="Verdana" w:cs="Verdana"/>
                <w:szCs w:val="20"/>
                <w:lang w:val="en-US"/>
              </w:rPr>
              <w:t>bistånd</w:t>
            </w:r>
            <w:proofErr w:type="spellEnd"/>
          </w:p>
        </w:tc>
        <w:tc>
          <w:tcPr>
            <w:tcW w:w="6401" w:type="dxa"/>
            <w:shd w:val="clear" w:color="auto" w:fill="FFFFFF" w:themeFill="background1"/>
            <w:tcMar>
              <w:left w:w="105" w:type="dxa"/>
              <w:right w:w="105" w:type="dxa"/>
            </w:tcMar>
          </w:tcPr>
          <w:p w14:paraId="6DB83361" w14:textId="7CF2B694" w:rsidR="2DB11C11" w:rsidRDefault="2DB11C11" w:rsidP="2DB11C11">
            <w:pPr>
              <w:rPr>
                <w:rFonts w:eastAsia="Verdana" w:cs="Verdana"/>
                <w:szCs w:val="20"/>
              </w:rPr>
            </w:pPr>
            <w:proofErr w:type="spellStart"/>
            <w:r w:rsidRPr="2DB11C11">
              <w:rPr>
                <w:rFonts w:eastAsia="Verdana" w:cs="Verdana"/>
                <w:szCs w:val="20"/>
              </w:rPr>
              <w:t>Lifecares</w:t>
            </w:r>
            <w:proofErr w:type="spellEnd"/>
            <w:r w:rsidRPr="2DB11C11">
              <w:rPr>
                <w:rFonts w:eastAsia="Verdana" w:cs="Verdana"/>
                <w:szCs w:val="20"/>
              </w:rPr>
              <w:t xml:space="preserve"> medborgartjänst som används för att ansöka om ekonomiskt bistånd. </w:t>
            </w:r>
          </w:p>
          <w:p w14:paraId="52EC21AB" w14:textId="58E8FE30" w:rsidR="2DB11C11" w:rsidRDefault="2DB11C11" w:rsidP="2DB11C11">
            <w:pPr>
              <w:rPr>
                <w:rFonts w:eastAsia="Verdana" w:cs="Verdana"/>
                <w:szCs w:val="20"/>
              </w:rPr>
            </w:pPr>
            <w:r w:rsidRPr="2DB11C11">
              <w:rPr>
                <w:rFonts w:eastAsia="Verdana" w:cs="Verdana"/>
                <w:szCs w:val="20"/>
              </w:rPr>
              <w:t xml:space="preserve">Användare: Invånare samt socialsekreterare inom ekonomiskt bistånd. </w:t>
            </w:r>
          </w:p>
          <w:p w14:paraId="442DC0E8" w14:textId="165F76DB" w:rsidR="2DB11C11" w:rsidRDefault="2DB11C11" w:rsidP="2DB11C11">
            <w:pPr>
              <w:rPr>
                <w:rFonts w:eastAsia="Verdana" w:cs="Verdana"/>
                <w:szCs w:val="20"/>
              </w:rPr>
            </w:pPr>
            <w:r w:rsidRPr="2DB11C11">
              <w:rPr>
                <w:rFonts w:eastAsia="Verdana" w:cs="Verdana"/>
                <w:szCs w:val="20"/>
              </w:rPr>
              <w:t>Inloggning: Invånarna loggar in i tjänsten med Bank ID.</w:t>
            </w:r>
          </w:p>
          <w:p w14:paraId="369C4064" w14:textId="377239AF" w:rsidR="2DB11C11" w:rsidRDefault="2DB11C11" w:rsidP="2DB11C11">
            <w:pPr>
              <w:rPr>
                <w:rFonts w:eastAsia="Verdana" w:cs="Verdana"/>
                <w:szCs w:val="20"/>
              </w:rPr>
            </w:pPr>
            <w:r w:rsidRPr="2DB11C11">
              <w:rPr>
                <w:rFonts w:eastAsia="Verdana" w:cs="Verdana"/>
                <w:szCs w:val="20"/>
              </w:rPr>
              <w:t>Leverantör: Tietoevry.</w:t>
            </w:r>
          </w:p>
        </w:tc>
      </w:tr>
      <w:tr w:rsidR="2DB11C11" w14:paraId="06625668" w14:textId="77777777" w:rsidTr="4EFD866D">
        <w:trPr>
          <w:trHeight w:val="300"/>
        </w:trPr>
        <w:tc>
          <w:tcPr>
            <w:tcW w:w="2552" w:type="dxa"/>
            <w:shd w:val="clear" w:color="auto" w:fill="FFFFFF" w:themeFill="background1"/>
            <w:tcMar>
              <w:left w:w="105" w:type="dxa"/>
              <w:right w:w="105" w:type="dxa"/>
            </w:tcMar>
          </w:tcPr>
          <w:p w14:paraId="13DA174A" w14:textId="52FE5D9B" w:rsidR="2DB11C11" w:rsidRDefault="2DB11C11" w:rsidP="2DB11C11">
            <w:pPr>
              <w:rPr>
                <w:rFonts w:eastAsia="Verdana" w:cs="Verdana"/>
                <w:szCs w:val="20"/>
              </w:rPr>
            </w:pPr>
            <w:r w:rsidRPr="2DB11C11">
              <w:rPr>
                <w:rFonts w:eastAsia="Verdana" w:cs="Verdana"/>
                <w:szCs w:val="20"/>
              </w:rPr>
              <w:t>Lifecare Medborgartjänst Meddelande IFO</w:t>
            </w:r>
          </w:p>
        </w:tc>
        <w:tc>
          <w:tcPr>
            <w:tcW w:w="6401" w:type="dxa"/>
            <w:shd w:val="clear" w:color="auto" w:fill="FFFFFF" w:themeFill="background1"/>
            <w:tcMar>
              <w:left w:w="105" w:type="dxa"/>
              <w:right w:w="105" w:type="dxa"/>
            </w:tcMar>
          </w:tcPr>
          <w:p w14:paraId="7B1809D4" w14:textId="5B63333B" w:rsidR="2DB11C11" w:rsidRDefault="2DB11C11" w:rsidP="2DB11C11">
            <w:pPr>
              <w:rPr>
                <w:rFonts w:eastAsia="Verdana" w:cs="Verdana"/>
                <w:szCs w:val="20"/>
              </w:rPr>
            </w:pPr>
            <w:proofErr w:type="spellStart"/>
            <w:r w:rsidRPr="2DB11C11">
              <w:rPr>
                <w:rFonts w:eastAsia="Verdana" w:cs="Verdana"/>
                <w:szCs w:val="20"/>
              </w:rPr>
              <w:t>Lifecares</w:t>
            </w:r>
            <w:proofErr w:type="spellEnd"/>
            <w:r w:rsidRPr="2DB11C11">
              <w:rPr>
                <w:rFonts w:eastAsia="Verdana" w:cs="Verdana"/>
                <w:szCs w:val="20"/>
              </w:rPr>
              <w:t xml:space="preserve"> medborgartjänst som används för att kommunicera mellan invånare och kommunen inom IFO. Är brukbar för de invånare som redan har en befintlig kontakt med kommunen. Invånaren kan bifoga filer i sina meddelanden, likaså kan kommunen göra det. Kommunen kan också via Lifecare direkt journalföra meddelandet och välja att infoga eventuella inkomna filer från invånare.</w:t>
            </w:r>
          </w:p>
          <w:p w14:paraId="4E235FAC" w14:textId="076BDC86" w:rsidR="2DB11C11" w:rsidRDefault="2DB11C11" w:rsidP="2DB11C11">
            <w:pPr>
              <w:rPr>
                <w:rFonts w:eastAsia="Verdana" w:cs="Verdana"/>
                <w:szCs w:val="20"/>
              </w:rPr>
            </w:pPr>
            <w:r w:rsidRPr="2DB11C11">
              <w:rPr>
                <w:rFonts w:eastAsia="Verdana" w:cs="Verdana"/>
                <w:szCs w:val="20"/>
              </w:rPr>
              <w:t>Användare: Individ och familjeomsorg samt invånare</w:t>
            </w:r>
          </w:p>
          <w:p w14:paraId="224349D3" w14:textId="77B397D5" w:rsidR="2DB11C11" w:rsidRDefault="2DB11C11" w:rsidP="2DB11C11">
            <w:pPr>
              <w:rPr>
                <w:rFonts w:eastAsia="Verdana" w:cs="Verdana"/>
                <w:szCs w:val="20"/>
              </w:rPr>
            </w:pPr>
            <w:r w:rsidRPr="2DB11C11">
              <w:rPr>
                <w:rFonts w:eastAsia="Verdana" w:cs="Verdana"/>
                <w:szCs w:val="20"/>
              </w:rPr>
              <w:t>Inloggning för invånare: Bank ID</w:t>
            </w:r>
          </w:p>
          <w:p w14:paraId="599872C2" w14:textId="16A21D39" w:rsidR="2DB11C11" w:rsidRDefault="2DB11C11" w:rsidP="2DB11C11">
            <w:pPr>
              <w:rPr>
                <w:rFonts w:eastAsia="Verdana" w:cs="Verdana"/>
                <w:szCs w:val="20"/>
              </w:rPr>
            </w:pPr>
            <w:r w:rsidRPr="2DB11C11">
              <w:rPr>
                <w:rFonts w:eastAsia="Verdana" w:cs="Verdana"/>
                <w:szCs w:val="20"/>
              </w:rPr>
              <w:t xml:space="preserve">Inloggning för kommun: Bank ID, </w:t>
            </w:r>
            <w:proofErr w:type="spellStart"/>
            <w:r w:rsidRPr="2DB11C11">
              <w:rPr>
                <w:rFonts w:eastAsia="Verdana" w:cs="Verdana"/>
                <w:szCs w:val="20"/>
              </w:rPr>
              <w:t>Siths</w:t>
            </w:r>
            <w:proofErr w:type="spellEnd"/>
            <w:r w:rsidRPr="2DB11C11">
              <w:rPr>
                <w:rFonts w:eastAsia="Verdana" w:cs="Verdana"/>
                <w:szCs w:val="20"/>
              </w:rPr>
              <w:t xml:space="preserve">-kort, Sms och </w:t>
            </w:r>
            <w:proofErr w:type="spellStart"/>
            <w:r w:rsidRPr="2DB11C11">
              <w:rPr>
                <w:rFonts w:eastAsia="Verdana" w:cs="Verdana"/>
                <w:szCs w:val="20"/>
              </w:rPr>
              <w:t>Yubikey</w:t>
            </w:r>
            <w:proofErr w:type="spellEnd"/>
          </w:p>
          <w:p w14:paraId="17998DF6" w14:textId="21D17D55" w:rsidR="2DB11C11" w:rsidRDefault="2DB11C11" w:rsidP="2DB11C11">
            <w:pPr>
              <w:rPr>
                <w:rFonts w:eastAsia="Verdana" w:cs="Verdana"/>
                <w:szCs w:val="20"/>
              </w:rPr>
            </w:pPr>
            <w:r w:rsidRPr="2DB11C11">
              <w:rPr>
                <w:rFonts w:eastAsia="Verdana" w:cs="Verdana"/>
                <w:szCs w:val="20"/>
              </w:rPr>
              <w:t>Leverantör: Tietoevry</w:t>
            </w:r>
          </w:p>
        </w:tc>
      </w:tr>
      <w:tr w:rsidR="2DB11C11" w14:paraId="609F8DEE" w14:textId="77777777" w:rsidTr="4EFD866D">
        <w:trPr>
          <w:trHeight w:val="300"/>
        </w:trPr>
        <w:tc>
          <w:tcPr>
            <w:tcW w:w="2552" w:type="dxa"/>
            <w:shd w:val="clear" w:color="auto" w:fill="FFFFFF" w:themeFill="background1"/>
            <w:tcMar>
              <w:left w:w="105" w:type="dxa"/>
              <w:right w:w="105" w:type="dxa"/>
            </w:tcMar>
          </w:tcPr>
          <w:p w14:paraId="725CC014" w14:textId="721690CA" w:rsidR="2DB11C11" w:rsidRDefault="2DB11C11" w:rsidP="2DB11C11">
            <w:pPr>
              <w:rPr>
                <w:rFonts w:eastAsia="Verdana" w:cs="Verdana"/>
                <w:szCs w:val="20"/>
              </w:rPr>
            </w:pPr>
            <w:r w:rsidRPr="2DB11C11">
              <w:rPr>
                <w:rFonts w:eastAsia="Verdana" w:cs="Verdana"/>
                <w:szCs w:val="20"/>
              </w:rPr>
              <w:t>Lifecare Medborgartjänst Orosanmälningar Vuxen</w:t>
            </w:r>
          </w:p>
        </w:tc>
        <w:tc>
          <w:tcPr>
            <w:tcW w:w="6401" w:type="dxa"/>
            <w:shd w:val="clear" w:color="auto" w:fill="FFFFFF" w:themeFill="background1"/>
            <w:tcMar>
              <w:left w:w="105" w:type="dxa"/>
              <w:right w:w="105" w:type="dxa"/>
            </w:tcMar>
          </w:tcPr>
          <w:p w14:paraId="0183B75C" w14:textId="69D1DBB9" w:rsidR="2DB11C11" w:rsidRDefault="2DB11C11" w:rsidP="2DB11C11">
            <w:pPr>
              <w:rPr>
                <w:rFonts w:eastAsia="Verdana" w:cs="Verdana"/>
                <w:color w:val="4A4A4A"/>
                <w:szCs w:val="20"/>
              </w:rPr>
            </w:pPr>
            <w:proofErr w:type="spellStart"/>
            <w:r w:rsidRPr="2DB11C11">
              <w:rPr>
                <w:rFonts w:eastAsia="Verdana" w:cs="Verdana"/>
                <w:color w:val="4A4A4A"/>
                <w:szCs w:val="20"/>
              </w:rPr>
              <w:t>Lifecares</w:t>
            </w:r>
            <w:proofErr w:type="spellEnd"/>
            <w:r w:rsidRPr="2DB11C11">
              <w:rPr>
                <w:rFonts w:eastAsia="Verdana" w:cs="Verdana"/>
                <w:color w:val="4A4A4A"/>
                <w:szCs w:val="20"/>
              </w:rPr>
              <w:t xml:space="preserve"> medborgartjänst som används för orosanmälan för vuxen, både som privatperson samt i tjänsten.</w:t>
            </w:r>
          </w:p>
          <w:p w14:paraId="3F151048" w14:textId="67757B33" w:rsidR="2DB11C11" w:rsidRDefault="2DB11C11" w:rsidP="2DB11C11">
            <w:pPr>
              <w:rPr>
                <w:rFonts w:eastAsia="Verdana" w:cs="Verdana"/>
                <w:szCs w:val="20"/>
              </w:rPr>
            </w:pPr>
            <w:r w:rsidRPr="2DB11C11">
              <w:rPr>
                <w:rFonts w:eastAsia="Verdana" w:cs="Verdana"/>
                <w:szCs w:val="20"/>
              </w:rPr>
              <w:t>Användare: Individ och familjeomsorg samt invånare</w:t>
            </w:r>
          </w:p>
          <w:p w14:paraId="20658E7F" w14:textId="2BDF305D" w:rsidR="2DB11C11" w:rsidRDefault="2DB11C11" w:rsidP="2DB11C11">
            <w:pPr>
              <w:rPr>
                <w:rFonts w:eastAsia="Verdana" w:cs="Verdana"/>
                <w:szCs w:val="20"/>
              </w:rPr>
            </w:pPr>
            <w:r w:rsidRPr="2DB11C11">
              <w:rPr>
                <w:rFonts w:eastAsia="Verdana" w:cs="Verdana"/>
                <w:szCs w:val="20"/>
              </w:rPr>
              <w:t>Inloggning för invånare: Bank ID</w:t>
            </w:r>
          </w:p>
          <w:p w14:paraId="039F1534" w14:textId="23BAFEAD" w:rsidR="2DB11C11" w:rsidRDefault="2DB11C11" w:rsidP="2DB11C11">
            <w:pPr>
              <w:rPr>
                <w:rFonts w:eastAsia="Verdana" w:cs="Verdana"/>
                <w:szCs w:val="20"/>
              </w:rPr>
            </w:pPr>
            <w:r w:rsidRPr="2DB11C11">
              <w:rPr>
                <w:rFonts w:eastAsia="Verdana" w:cs="Verdana"/>
                <w:szCs w:val="20"/>
              </w:rPr>
              <w:t xml:space="preserve">Inloggning för kommun: Bank ID, </w:t>
            </w:r>
            <w:proofErr w:type="spellStart"/>
            <w:r w:rsidRPr="2DB11C11">
              <w:rPr>
                <w:rFonts w:eastAsia="Verdana" w:cs="Verdana"/>
                <w:szCs w:val="20"/>
              </w:rPr>
              <w:t>Siths</w:t>
            </w:r>
            <w:proofErr w:type="spellEnd"/>
            <w:r w:rsidRPr="2DB11C11">
              <w:rPr>
                <w:rFonts w:eastAsia="Verdana" w:cs="Verdana"/>
                <w:szCs w:val="20"/>
              </w:rPr>
              <w:t xml:space="preserve">-kort, Sms och </w:t>
            </w:r>
            <w:proofErr w:type="spellStart"/>
            <w:r w:rsidRPr="2DB11C11">
              <w:rPr>
                <w:rFonts w:eastAsia="Verdana" w:cs="Verdana"/>
                <w:szCs w:val="20"/>
              </w:rPr>
              <w:t>Yubikey</w:t>
            </w:r>
            <w:proofErr w:type="spellEnd"/>
          </w:p>
          <w:p w14:paraId="7A29EC42" w14:textId="57C1DE14" w:rsidR="2DB11C11" w:rsidRDefault="2DB11C11" w:rsidP="2DB11C11">
            <w:pPr>
              <w:rPr>
                <w:rFonts w:eastAsia="Verdana" w:cs="Verdana"/>
                <w:szCs w:val="20"/>
              </w:rPr>
            </w:pPr>
            <w:r w:rsidRPr="2DB11C11">
              <w:rPr>
                <w:rFonts w:eastAsia="Verdana" w:cs="Verdana"/>
                <w:szCs w:val="20"/>
              </w:rPr>
              <w:t>Leverantör: Tietoevry</w:t>
            </w:r>
          </w:p>
        </w:tc>
      </w:tr>
      <w:tr w:rsidR="2DB11C11" w14:paraId="49940872" w14:textId="77777777" w:rsidTr="4EFD866D">
        <w:trPr>
          <w:trHeight w:val="300"/>
        </w:trPr>
        <w:tc>
          <w:tcPr>
            <w:tcW w:w="2552" w:type="dxa"/>
            <w:shd w:val="clear" w:color="auto" w:fill="FFFFFF" w:themeFill="background1"/>
            <w:tcMar>
              <w:left w:w="105" w:type="dxa"/>
              <w:right w:w="105" w:type="dxa"/>
            </w:tcMar>
          </w:tcPr>
          <w:p w14:paraId="3D3F36A8" w14:textId="4064CA87" w:rsidR="2DB11C11" w:rsidRDefault="2DB11C11" w:rsidP="2DB11C11">
            <w:pPr>
              <w:rPr>
                <w:rFonts w:eastAsia="Verdana" w:cs="Verdana"/>
                <w:szCs w:val="20"/>
              </w:rPr>
            </w:pPr>
            <w:r w:rsidRPr="2DB11C11">
              <w:rPr>
                <w:rFonts w:eastAsia="Verdana" w:cs="Verdana"/>
                <w:szCs w:val="20"/>
              </w:rPr>
              <w:t>Lifecare Medborgartjänst Vård och omsorg</w:t>
            </w:r>
          </w:p>
        </w:tc>
        <w:tc>
          <w:tcPr>
            <w:tcW w:w="6401" w:type="dxa"/>
            <w:shd w:val="clear" w:color="auto" w:fill="FFFFFF" w:themeFill="background1"/>
            <w:tcMar>
              <w:left w:w="105" w:type="dxa"/>
              <w:right w:w="105" w:type="dxa"/>
            </w:tcMar>
          </w:tcPr>
          <w:p w14:paraId="59E9F58E" w14:textId="1072235D" w:rsidR="2DB11C11" w:rsidRDefault="2DB11C11" w:rsidP="2DB11C11">
            <w:pPr>
              <w:rPr>
                <w:rFonts w:eastAsia="Verdana" w:cs="Verdana"/>
                <w:color w:val="4A4A4A"/>
                <w:szCs w:val="20"/>
              </w:rPr>
            </w:pPr>
            <w:proofErr w:type="spellStart"/>
            <w:r w:rsidRPr="2DB11C11">
              <w:rPr>
                <w:rFonts w:eastAsia="Verdana" w:cs="Verdana"/>
                <w:color w:val="4A4A4A"/>
                <w:szCs w:val="20"/>
              </w:rPr>
              <w:t>Lifecares</w:t>
            </w:r>
            <w:proofErr w:type="spellEnd"/>
            <w:r w:rsidRPr="2DB11C11">
              <w:rPr>
                <w:rFonts w:eastAsia="Verdana" w:cs="Verdana"/>
                <w:color w:val="4A4A4A"/>
                <w:szCs w:val="20"/>
              </w:rPr>
              <w:t xml:space="preserve"> medborgartjänst som används för vård och omsorg, som privatperson samt i tjänsten.</w:t>
            </w:r>
          </w:p>
          <w:p w14:paraId="27BF279E" w14:textId="3FA68515" w:rsidR="2DB11C11" w:rsidRDefault="2DB11C11" w:rsidP="2DB11C11">
            <w:pPr>
              <w:rPr>
                <w:rFonts w:eastAsia="Verdana" w:cs="Verdana"/>
                <w:szCs w:val="20"/>
              </w:rPr>
            </w:pPr>
            <w:r w:rsidRPr="2DB11C11">
              <w:rPr>
                <w:rFonts w:eastAsia="Verdana" w:cs="Verdana"/>
                <w:szCs w:val="20"/>
              </w:rPr>
              <w:t>Användare: Myndighetsverksamheter inom vård och omsorg under och över 65 år samt invånare</w:t>
            </w:r>
          </w:p>
          <w:p w14:paraId="4F984512" w14:textId="1D2A0265" w:rsidR="2DB11C11" w:rsidRDefault="2DB11C11" w:rsidP="2DB11C11">
            <w:pPr>
              <w:rPr>
                <w:rFonts w:eastAsia="Verdana" w:cs="Verdana"/>
                <w:szCs w:val="20"/>
              </w:rPr>
            </w:pPr>
            <w:r w:rsidRPr="2DB11C11">
              <w:rPr>
                <w:rFonts w:eastAsia="Verdana" w:cs="Verdana"/>
                <w:szCs w:val="20"/>
              </w:rPr>
              <w:t>Inloggning för invånare: Bank ID</w:t>
            </w:r>
          </w:p>
          <w:p w14:paraId="68162ECE" w14:textId="41F4A253" w:rsidR="2DB11C11" w:rsidRDefault="2DB11C11" w:rsidP="2DB11C11">
            <w:pPr>
              <w:rPr>
                <w:rFonts w:eastAsia="Verdana" w:cs="Verdana"/>
                <w:szCs w:val="20"/>
              </w:rPr>
            </w:pPr>
            <w:r w:rsidRPr="2DB11C11">
              <w:rPr>
                <w:rFonts w:eastAsia="Verdana" w:cs="Verdana"/>
                <w:szCs w:val="20"/>
              </w:rPr>
              <w:t xml:space="preserve">Inloggning för kommun: Bank ID, </w:t>
            </w:r>
            <w:proofErr w:type="spellStart"/>
            <w:r w:rsidRPr="2DB11C11">
              <w:rPr>
                <w:rFonts w:eastAsia="Verdana" w:cs="Verdana"/>
                <w:szCs w:val="20"/>
              </w:rPr>
              <w:t>Siths</w:t>
            </w:r>
            <w:proofErr w:type="spellEnd"/>
            <w:r w:rsidRPr="2DB11C11">
              <w:rPr>
                <w:rFonts w:eastAsia="Verdana" w:cs="Verdana"/>
                <w:szCs w:val="20"/>
              </w:rPr>
              <w:t xml:space="preserve">-kort, Sms och </w:t>
            </w:r>
            <w:proofErr w:type="spellStart"/>
            <w:r w:rsidRPr="2DB11C11">
              <w:rPr>
                <w:rFonts w:eastAsia="Verdana" w:cs="Verdana"/>
                <w:szCs w:val="20"/>
              </w:rPr>
              <w:t>Yubikey</w:t>
            </w:r>
            <w:proofErr w:type="spellEnd"/>
          </w:p>
          <w:p w14:paraId="24309E5C" w14:textId="59182627" w:rsidR="2DB11C11" w:rsidRDefault="2DB11C11" w:rsidP="2DB11C11">
            <w:pPr>
              <w:rPr>
                <w:rFonts w:eastAsia="Verdana" w:cs="Verdana"/>
                <w:szCs w:val="20"/>
              </w:rPr>
            </w:pPr>
            <w:r w:rsidRPr="2DB11C11">
              <w:rPr>
                <w:rFonts w:eastAsia="Verdana" w:cs="Verdana"/>
                <w:szCs w:val="20"/>
              </w:rPr>
              <w:t>Leverantör: Tietoevry</w:t>
            </w:r>
          </w:p>
        </w:tc>
      </w:tr>
      <w:tr w:rsidR="2DB11C11" w14:paraId="19A5DF62" w14:textId="77777777" w:rsidTr="4EFD866D">
        <w:trPr>
          <w:trHeight w:val="300"/>
        </w:trPr>
        <w:tc>
          <w:tcPr>
            <w:tcW w:w="2552" w:type="dxa"/>
            <w:shd w:val="clear" w:color="auto" w:fill="FFFFFF" w:themeFill="background1"/>
            <w:tcMar>
              <w:left w:w="105" w:type="dxa"/>
              <w:right w:w="105" w:type="dxa"/>
            </w:tcMar>
          </w:tcPr>
          <w:p w14:paraId="52099E79" w14:textId="0A9C5457" w:rsidR="2DB11C11" w:rsidRDefault="2DB11C11" w:rsidP="2DB11C11">
            <w:pPr>
              <w:rPr>
                <w:rFonts w:eastAsia="Verdana" w:cs="Verdana"/>
                <w:szCs w:val="20"/>
              </w:rPr>
            </w:pPr>
            <w:r w:rsidRPr="2DB11C11">
              <w:rPr>
                <w:rFonts w:eastAsia="Verdana" w:cs="Verdana"/>
                <w:szCs w:val="20"/>
              </w:rPr>
              <w:t>Lifecare Planering</w:t>
            </w:r>
          </w:p>
        </w:tc>
        <w:tc>
          <w:tcPr>
            <w:tcW w:w="6401" w:type="dxa"/>
            <w:shd w:val="clear" w:color="auto" w:fill="FFFFFF" w:themeFill="background1"/>
            <w:tcMar>
              <w:left w:w="105" w:type="dxa"/>
              <w:right w:w="105" w:type="dxa"/>
            </w:tcMar>
          </w:tcPr>
          <w:p w14:paraId="5177BDFD" w14:textId="39CB6280"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4A0D8E5F" w14:textId="73B918A4" w:rsidR="2DB11C11" w:rsidRDefault="2DB11C11" w:rsidP="2DB11C11">
            <w:pPr>
              <w:rPr>
                <w:rFonts w:eastAsia="Verdana" w:cs="Verdana"/>
                <w:szCs w:val="20"/>
              </w:rPr>
            </w:pPr>
            <w:r w:rsidRPr="2DB11C11">
              <w:rPr>
                <w:rFonts w:eastAsia="Verdana" w:cs="Verdana"/>
                <w:szCs w:val="20"/>
              </w:rPr>
              <w:t xml:space="preserve">Lifecare planering används för planering av brukarscheman. </w:t>
            </w:r>
          </w:p>
          <w:p w14:paraId="7B9078F6" w14:textId="79627C82" w:rsidR="2DB11C11" w:rsidRDefault="2DB11C11" w:rsidP="2DB11C11">
            <w:pPr>
              <w:rPr>
                <w:rFonts w:eastAsia="Verdana" w:cs="Verdana"/>
                <w:szCs w:val="20"/>
              </w:rPr>
            </w:pPr>
            <w:r w:rsidRPr="2DB11C11">
              <w:rPr>
                <w:rFonts w:eastAsia="Verdana" w:cs="Verdana"/>
                <w:szCs w:val="20"/>
              </w:rPr>
              <w:lastRenderedPageBreak/>
              <w:t>Användare: Kommunala hemtjänstutförare.</w:t>
            </w:r>
          </w:p>
          <w:p w14:paraId="3999413C" w14:textId="7B0E4D17"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3AC0BE74" w14:textId="413C09E6" w:rsidR="2DB11C11" w:rsidRDefault="2DB11C11" w:rsidP="2DB11C11">
            <w:pPr>
              <w:rPr>
                <w:rFonts w:eastAsia="Verdana" w:cs="Verdana"/>
                <w:szCs w:val="20"/>
              </w:rPr>
            </w:pPr>
            <w:r w:rsidRPr="2DB11C11">
              <w:rPr>
                <w:rFonts w:eastAsia="Verdana" w:cs="Verdana"/>
                <w:szCs w:val="20"/>
              </w:rPr>
              <w:t>Leverantör: Tietoevry.</w:t>
            </w:r>
          </w:p>
        </w:tc>
      </w:tr>
      <w:tr w:rsidR="2DB11C11" w14:paraId="08D1E6B2" w14:textId="77777777" w:rsidTr="4EFD866D">
        <w:trPr>
          <w:trHeight w:val="300"/>
        </w:trPr>
        <w:tc>
          <w:tcPr>
            <w:tcW w:w="2552" w:type="dxa"/>
            <w:shd w:val="clear" w:color="auto" w:fill="FFFFFF" w:themeFill="background1"/>
            <w:tcMar>
              <w:left w:w="105" w:type="dxa"/>
              <w:right w:w="105" w:type="dxa"/>
            </w:tcMar>
          </w:tcPr>
          <w:p w14:paraId="2E7E9556" w14:textId="226EBE89" w:rsidR="2DB11C11" w:rsidRDefault="2DB11C11" w:rsidP="2DB11C11">
            <w:pPr>
              <w:rPr>
                <w:rFonts w:eastAsia="Verdana" w:cs="Verdana"/>
                <w:szCs w:val="20"/>
              </w:rPr>
            </w:pPr>
            <w:r w:rsidRPr="2DB11C11">
              <w:rPr>
                <w:rFonts w:eastAsia="Verdana" w:cs="Verdana"/>
                <w:szCs w:val="20"/>
                <w:lang w:val="en-US"/>
              </w:rPr>
              <w:lastRenderedPageBreak/>
              <w:t>Lifecare SP</w:t>
            </w:r>
          </w:p>
        </w:tc>
        <w:tc>
          <w:tcPr>
            <w:tcW w:w="6401" w:type="dxa"/>
            <w:shd w:val="clear" w:color="auto" w:fill="FFFFFF" w:themeFill="background1"/>
            <w:tcMar>
              <w:left w:w="105" w:type="dxa"/>
              <w:right w:w="105" w:type="dxa"/>
            </w:tcMar>
          </w:tcPr>
          <w:p w14:paraId="755D1D16" w14:textId="1DA2A5C6" w:rsidR="2DB11C11" w:rsidRDefault="2DB11C11" w:rsidP="2DB11C11">
            <w:pPr>
              <w:rPr>
                <w:rFonts w:eastAsia="Verdana" w:cs="Verdana"/>
                <w:szCs w:val="20"/>
              </w:rPr>
            </w:pPr>
            <w:r w:rsidRPr="2DB11C11">
              <w:rPr>
                <w:rFonts w:eastAsia="Verdana" w:cs="Verdana"/>
                <w:szCs w:val="20"/>
              </w:rPr>
              <w:t xml:space="preserve">Systemstöd som tillhandahålls av Region Stockholm och används för samverkan vid vårdövergångar och hanterar informationsöverföringen mellan sjukhus, primärvård och kommun för hela länet. </w:t>
            </w:r>
          </w:p>
          <w:p w14:paraId="0FCBF8CB" w14:textId="0CA154BB" w:rsidR="2DB11C11" w:rsidRDefault="2DB11C11" w:rsidP="2DB11C11">
            <w:pPr>
              <w:rPr>
                <w:rFonts w:eastAsia="Verdana" w:cs="Verdana"/>
                <w:szCs w:val="20"/>
              </w:rPr>
            </w:pPr>
            <w:r w:rsidRPr="2DB11C11">
              <w:rPr>
                <w:rFonts w:eastAsia="Verdana" w:cs="Verdana"/>
                <w:szCs w:val="20"/>
              </w:rPr>
              <w:t xml:space="preserve">Användare: Handläggare inom myndighet äldre, funktionsnedsättning, barn och unga, vuxen. </w:t>
            </w:r>
          </w:p>
          <w:p w14:paraId="0C23D23B" w14:textId="78C13114"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 xml:space="preserve">-kort </w:t>
            </w:r>
          </w:p>
          <w:p w14:paraId="5F676F19" w14:textId="666BFA53" w:rsidR="2DB11C11" w:rsidRDefault="2DB11C11" w:rsidP="2DB11C11">
            <w:pPr>
              <w:rPr>
                <w:rFonts w:eastAsia="Verdana" w:cs="Verdana"/>
                <w:szCs w:val="20"/>
              </w:rPr>
            </w:pPr>
            <w:r w:rsidRPr="2DB11C11">
              <w:rPr>
                <w:rFonts w:eastAsia="Verdana" w:cs="Verdana"/>
                <w:szCs w:val="20"/>
              </w:rPr>
              <w:t>Leverantör: SLL-IT</w:t>
            </w:r>
          </w:p>
        </w:tc>
      </w:tr>
      <w:tr w:rsidR="2DB11C11" w14:paraId="32BDA048" w14:textId="77777777" w:rsidTr="4EFD866D">
        <w:trPr>
          <w:trHeight w:val="300"/>
        </w:trPr>
        <w:tc>
          <w:tcPr>
            <w:tcW w:w="2552" w:type="dxa"/>
            <w:shd w:val="clear" w:color="auto" w:fill="FFFFFF" w:themeFill="background1"/>
            <w:tcMar>
              <w:left w:w="105" w:type="dxa"/>
              <w:right w:w="105" w:type="dxa"/>
            </w:tcMar>
          </w:tcPr>
          <w:p w14:paraId="14EBC866" w14:textId="0E5C3F3C" w:rsidR="2DB11C11" w:rsidRDefault="2DB11C11" w:rsidP="2DB11C11">
            <w:pPr>
              <w:rPr>
                <w:rFonts w:eastAsia="Verdana" w:cs="Verdana"/>
                <w:szCs w:val="20"/>
                <w:lang w:val="en-US"/>
              </w:rPr>
            </w:pPr>
            <w:r w:rsidRPr="2DB11C11">
              <w:rPr>
                <w:rFonts w:eastAsia="Verdana" w:cs="Verdana"/>
                <w:szCs w:val="20"/>
                <w:lang w:val="en-US"/>
              </w:rPr>
              <w:t xml:space="preserve">Lifecare </w:t>
            </w:r>
            <w:proofErr w:type="spellStart"/>
            <w:r w:rsidRPr="2DB11C11">
              <w:rPr>
                <w:rFonts w:eastAsia="Verdana" w:cs="Verdana"/>
                <w:szCs w:val="20"/>
                <w:lang w:val="en-US"/>
              </w:rPr>
              <w:t>VoO</w:t>
            </w:r>
            <w:proofErr w:type="spellEnd"/>
            <w:r w:rsidRPr="2DB11C11">
              <w:rPr>
                <w:rFonts w:eastAsia="Verdana" w:cs="Verdana"/>
                <w:szCs w:val="20"/>
                <w:lang w:val="en-US"/>
              </w:rPr>
              <w:t xml:space="preserve"> </w:t>
            </w:r>
            <w:proofErr w:type="spellStart"/>
            <w:r w:rsidR="7C128E5D" w:rsidRPr="2DB11C11">
              <w:rPr>
                <w:rFonts w:eastAsia="Verdana" w:cs="Verdana"/>
                <w:szCs w:val="20"/>
                <w:lang w:val="en-US"/>
              </w:rPr>
              <w:t>handläggare</w:t>
            </w:r>
            <w:proofErr w:type="spellEnd"/>
          </w:p>
        </w:tc>
        <w:tc>
          <w:tcPr>
            <w:tcW w:w="6401" w:type="dxa"/>
            <w:shd w:val="clear" w:color="auto" w:fill="FFFFFF" w:themeFill="background1"/>
            <w:tcMar>
              <w:left w:w="105" w:type="dxa"/>
              <w:right w:w="105" w:type="dxa"/>
            </w:tcMar>
          </w:tcPr>
          <w:p w14:paraId="3460C0D2" w14:textId="5EA2CC55"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1FDB3FE6" w14:textId="55EBA3F7" w:rsidR="2DB11C11" w:rsidRDefault="2DB11C11" w:rsidP="2DB11C11">
            <w:pPr>
              <w:rPr>
                <w:rFonts w:eastAsia="Verdana" w:cs="Verdana"/>
                <w:szCs w:val="20"/>
              </w:rPr>
            </w:pPr>
            <w:r w:rsidRPr="2DB11C11">
              <w:rPr>
                <w:rFonts w:eastAsia="Verdana" w:cs="Verdana"/>
                <w:szCs w:val="20"/>
              </w:rPr>
              <w:t>Användare: Handläggare inom funktionsnedsättning och äldreomsorg samt annan myndighetspersonal.</w:t>
            </w:r>
          </w:p>
          <w:p w14:paraId="705E8BE7" w14:textId="6692846F"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2F814911" w14:textId="78F602A7" w:rsidR="2DB11C11" w:rsidRDefault="2DB11C11" w:rsidP="2DB11C11">
            <w:pPr>
              <w:rPr>
                <w:rFonts w:eastAsia="Verdana" w:cs="Verdana"/>
                <w:szCs w:val="20"/>
              </w:rPr>
            </w:pPr>
            <w:r w:rsidRPr="2DB11C11">
              <w:rPr>
                <w:rFonts w:eastAsia="Verdana" w:cs="Verdana"/>
                <w:szCs w:val="20"/>
              </w:rPr>
              <w:t>Leverantör: Tietoevry.</w:t>
            </w:r>
          </w:p>
        </w:tc>
      </w:tr>
      <w:tr w:rsidR="2DB11C11" w14:paraId="0BD0F464" w14:textId="77777777" w:rsidTr="4EFD866D">
        <w:trPr>
          <w:trHeight w:val="300"/>
        </w:trPr>
        <w:tc>
          <w:tcPr>
            <w:tcW w:w="2552" w:type="dxa"/>
            <w:shd w:val="clear" w:color="auto" w:fill="FFFFFF" w:themeFill="background1"/>
            <w:tcMar>
              <w:left w:w="105" w:type="dxa"/>
              <w:right w:w="105" w:type="dxa"/>
            </w:tcMar>
          </w:tcPr>
          <w:p w14:paraId="646E8D16" w14:textId="6AE48136" w:rsidR="2DB11C11" w:rsidRDefault="2DB11C11" w:rsidP="2DB11C11">
            <w:pPr>
              <w:rPr>
                <w:rFonts w:eastAsia="Verdana" w:cs="Verdana"/>
                <w:szCs w:val="20"/>
              </w:rPr>
            </w:pPr>
            <w:r w:rsidRPr="2DB11C11">
              <w:rPr>
                <w:rFonts w:eastAsia="Verdana" w:cs="Verdana"/>
                <w:szCs w:val="20"/>
                <w:lang w:val="en-US"/>
              </w:rPr>
              <w:t xml:space="preserve">Lifecare </w:t>
            </w:r>
            <w:proofErr w:type="spellStart"/>
            <w:r w:rsidRPr="2DB11C11">
              <w:rPr>
                <w:rFonts w:eastAsia="Verdana" w:cs="Verdana"/>
                <w:szCs w:val="20"/>
                <w:lang w:val="en-US"/>
              </w:rPr>
              <w:t>VoO</w:t>
            </w:r>
            <w:proofErr w:type="spellEnd"/>
            <w:r w:rsidRPr="2DB11C11">
              <w:rPr>
                <w:rFonts w:eastAsia="Verdana" w:cs="Verdana"/>
                <w:szCs w:val="20"/>
                <w:lang w:val="en-US"/>
              </w:rPr>
              <w:t xml:space="preserve"> </w:t>
            </w:r>
            <w:proofErr w:type="spellStart"/>
            <w:r w:rsidRPr="2DB11C11">
              <w:rPr>
                <w:rFonts w:eastAsia="Verdana" w:cs="Verdana"/>
                <w:szCs w:val="20"/>
                <w:lang w:val="en-US"/>
              </w:rPr>
              <w:t>utförare</w:t>
            </w:r>
            <w:proofErr w:type="spellEnd"/>
          </w:p>
        </w:tc>
        <w:tc>
          <w:tcPr>
            <w:tcW w:w="6401" w:type="dxa"/>
            <w:shd w:val="clear" w:color="auto" w:fill="FFFFFF" w:themeFill="background1"/>
            <w:tcMar>
              <w:left w:w="105" w:type="dxa"/>
              <w:right w:w="105" w:type="dxa"/>
            </w:tcMar>
          </w:tcPr>
          <w:p w14:paraId="3872E43B" w14:textId="6B7508F1" w:rsidR="2DB11C11" w:rsidRDefault="2DB11C11" w:rsidP="2DB11C11">
            <w:pPr>
              <w:rPr>
                <w:rFonts w:eastAsia="Verdana" w:cs="Verdana"/>
                <w:szCs w:val="20"/>
              </w:rPr>
            </w:pPr>
            <w:r w:rsidRPr="2DB11C11">
              <w:rPr>
                <w:rFonts w:eastAsia="Verdana" w:cs="Verdana"/>
                <w:szCs w:val="20"/>
              </w:rPr>
              <w:t xml:space="preserve">Lifecare är ett webbaserat verksamhetssystem som används inom Social- och äldreförvaltningen, och levereras som molntjänst av leverantören. </w:t>
            </w:r>
          </w:p>
          <w:p w14:paraId="22EBAE11" w14:textId="4E9882B2" w:rsidR="2DB11C11" w:rsidRDefault="2DB11C11" w:rsidP="2DB11C11">
            <w:pPr>
              <w:rPr>
                <w:rFonts w:eastAsia="Verdana" w:cs="Verdana"/>
                <w:szCs w:val="20"/>
              </w:rPr>
            </w:pPr>
            <w:r w:rsidRPr="2DB11C11">
              <w:rPr>
                <w:rFonts w:eastAsia="Verdana" w:cs="Verdana"/>
                <w:szCs w:val="20"/>
              </w:rPr>
              <w:t xml:space="preserve">Användare: Utförare inom funktionsnedsättning samt äldreomsorg. </w:t>
            </w:r>
          </w:p>
          <w:p w14:paraId="18D336E6" w14:textId="56444AB8"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167215AF" w14:textId="664CC025" w:rsidR="2DB11C11" w:rsidRDefault="2DB11C11" w:rsidP="2DB11C11">
            <w:pPr>
              <w:rPr>
                <w:rFonts w:eastAsia="Verdana" w:cs="Verdana"/>
                <w:szCs w:val="20"/>
              </w:rPr>
            </w:pPr>
            <w:r w:rsidRPr="2DB11C11">
              <w:rPr>
                <w:rFonts w:eastAsia="Verdana" w:cs="Verdana"/>
                <w:szCs w:val="20"/>
              </w:rPr>
              <w:t>Leverantör: Tietoevry.</w:t>
            </w:r>
          </w:p>
        </w:tc>
      </w:tr>
      <w:tr w:rsidR="2DB11C11" w14:paraId="60030CB3" w14:textId="77777777" w:rsidTr="4EFD866D">
        <w:trPr>
          <w:trHeight w:val="300"/>
        </w:trPr>
        <w:tc>
          <w:tcPr>
            <w:tcW w:w="2552" w:type="dxa"/>
            <w:shd w:val="clear" w:color="auto" w:fill="FFFFFF" w:themeFill="background1"/>
            <w:tcMar>
              <w:left w:w="105" w:type="dxa"/>
              <w:right w:w="105" w:type="dxa"/>
            </w:tcMar>
          </w:tcPr>
          <w:p w14:paraId="4E6DEF57" w14:textId="292B8F16" w:rsidR="2DB11C11" w:rsidRDefault="2DB11C11" w:rsidP="2DB11C11">
            <w:pPr>
              <w:rPr>
                <w:rFonts w:eastAsia="Verdana" w:cs="Verdana"/>
                <w:szCs w:val="20"/>
              </w:rPr>
            </w:pPr>
            <w:r w:rsidRPr="2DB11C11">
              <w:rPr>
                <w:rFonts w:eastAsia="Verdana" w:cs="Verdana"/>
                <w:szCs w:val="20"/>
              </w:rPr>
              <w:t>Medvind</w:t>
            </w:r>
          </w:p>
        </w:tc>
        <w:tc>
          <w:tcPr>
            <w:tcW w:w="6401" w:type="dxa"/>
            <w:shd w:val="clear" w:color="auto" w:fill="FFFFFF" w:themeFill="background1"/>
            <w:tcMar>
              <w:left w:w="105" w:type="dxa"/>
              <w:right w:w="105" w:type="dxa"/>
            </w:tcMar>
          </w:tcPr>
          <w:p w14:paraId="6176059A" w14:textId="18003ECC" w:rsidR="2DB11C11" w:rsidRDefault="2DB11C11" w:rsidP="2DB11C11">
            <w:pPr>
              <w:rPr>
                <w:rFonts w:eastAsia="Verdana" w:cs="Verdana"/>
                <w:szCs w:val="20"/>
              </w:rPr>
            </w:pPr>
            <w:r w:rsidRPr="2DB11C11">
              <w:rPr>
                <w:rFonts w:eastAsia="Verdana" w:cs="Verdana"/>
                <w:szCs w:val="20"/>
              </w:rPr>
              <w:t xml:space="preserve">Bemanningssystem som ska användas inom förvaltningen för personalbemanning. Successiv övergång från projekt till förvaltning under året. </w:t>
            </w:r>
          </w:p>
          <w:p w14:paraId="7B9C1956" w14:textId="63142094" w:rsidR="2DB11C11" w:rsidRDefault="2DB11C11" w:rsidP="2DB11C11">
            <w:pPr>
              <w:rPr>
                <w:rFonts w:eastAsia="Verdana" w:cs="Verdana"/>
                <w:szCs w:val="20"/>
              </w:rPr>
            </w:pPr>
            <w:r w:rsidRPr="2DB11C11">
              <w:rPr>
                <w:rFonts w:eastAsia="Verdana" w:cs="Verdana"/>
                <w:szCs w:val="20"/>
              </w:rPr>
              <w:t>Användare: Chefer/gruppledare/samordnare inom vård och omsorg. Inloggning: Användarnamn och lösenord.</w:t>
            </w:r>
          </w:p>
          <w:p w14:paraId="5AED98DA" w14:textId="61448F41" w:rsidR="2DB11C11" w:rsidRDefault="2DB11C11" w:rsidP="2DB11C11">
            <w:pPr>
              <w:rPr>
                <w:rFonts w:eastAsia="Verdana" w:cs="Verdana"/>
                <w:szCs w:val="20"/>
              </w:rPr>
            </w:pPr>
            <w:r w:rsidRPr="2DB11C11">
              <w:rPr>
                <w:rFonts w:eastAsia="Verdana" w:cs="Verdana"/>
                <w:szCs w:val="20"/>
              </w:rPr>
              <w:t xml:space="preserve">Systemförvaltare loggar in i Medvind web med användarnamn och lösenord. I klient och i sekretessen med användarnamn, lösenord och </w:t>
            </w:r>
            <w:proofErr w:type="spellStart"/>
            <w:r w:rsidRPr="2DB11C11">
              <w:rPr>
                <w:rFonts w:eastAsia="Verdana" w:cs="Verdana"/>
                <w:szCs w:val="20"/>
              </w:rPr>
              <w:t>sms-kod</w:t>
            </w:r>
            <w:proofErr w:type="spellEnd"/>
            <w:r w:rsidRPr="2DB11C11">
              <w:rPr>
                <w:rFonts w:eastAsia="Verdana" w:cs="Verdana"/>
                <w:szCs w:val="20"/>
              </w:rPr>
              <w:t>.</w:t>
            </w:r>
          </w:p>
          <w:p w14:paraId="5287137E" w14:textId="11E85678" w:rsidR="2DB11C11" w:rsidRDefault="2DB11C11" w:rsidP="2DB11C11">
            <w:pPr>
              <w:rPr>
                <w:rFonts w:eastAsia="Verdana" w:cs="Verdana"/>
                <w:szCs w:val="20"/>
              </w:rPr>
            </w:pPr>
            <w:r w:rsidRPr="2DB11C11">
              <w:rPr>
                <w:rFonts w:eastAsia="Verdana" w:cs="Verdana"/>
                <w:szCs w:val="20"/>
              </w:rPr>
              <w:t>Leverantör: Visma</w:t>
            </w:r>
          </w:p>
        </w:tc>
      </w:tr>
      <w:tr w:rsidR="2DB11C11" w14:paraId="7E486F2B" w14:textId="77777777" w:rsidTr="4EFD866D">
        <w:trPr>
          <w:trHeight w:val="300"/>
        </w:trPr>
        <w:tc>
          <w:tcPr>
            <w:tcW w:w="2552" w:type="dxa"/>
            <w:shd w:val="clear" w:color="auto" w:fill="FFFFFF" w:themeFill="background1"/>
            <w:tcMar>
              <w:left w:w="105" w:type="dxa"/>
              <w:right w:w="105" w:type="dxa"/>
            </w:tcMar>
          </w:tcPr>
          <w:p w14:paraId="4CE38D0E" w14:textId="4B26D93D" w:rsidR="2DB11C11" w:rsidRDefault="2DB11C11" w:rsidP="2DB11C11">
            <w:pPr>
              <w:rPr>
                <w:rFonts w:eastAsia="Verdana" w:cs="Verdana"/>
                <w:szCs w:val="20"/>
              </w:rPr>
            </w:pPr>
            <w:r w:rsidRPr="2DB11C11">
              <w:rPr>
                <w:rFonts w:eastAsia="Verdana" w:cs="Verdana"/>
                <w:szCs w:val="20"/>
              </w:rPr>
              <w:t>Migrationsverkets tjänst "se och ändra ansvar för ensamkommande".</w:t>
            </w:r>
          </w:p>
        </w:tc>
        <w:tc>
          <w:tcPr>
            <w:tcW w:w="6401" w:type="dxa"/>
            <w:shd w:val="clear" w:color="auto" w:fill="FFFFFF" w:themeFill="background1"/>
            <w:tcMar>
              <w:left w:w="105" w:type="dxa"/>
              <w:right w:w="105" w:type="dxa"/>
            </w:tcMar>
          </w:tcPr>
          <w:p w14:paraId="3AB6BB6B" w14:textId="2CE3242E" w:rsidR="2DB11C11" w:rsidRDefault="2DB11C11" w:rsidP="2DB11C11">
            <w:pPr>
              <w:rPr>
                <w:rFonts w:eastAsia="Verdana" w:cs="Verdana"/>
                <w:szCs w:val="20"/>
              </w:rPr>
            </w:pPr>
            <w:r w:rsidRPr="2DB11C11">
              <w:rPr>
                <w:rFonts w:eastAsia="Verdana" w:cs="Verdana"/>
                <w:szCs w:val="20"/>
              </w:rPr>
              <w:t xml:space="preserve">E-tjänst där kommunen kan se och ändra uppgifter om vilka ensamkommande barn och unga kommunen ansvarar för. </w:t>
            </w:r>
          </w:p>
          <w:p w14:paraId="0806C9DD" w14:textId="47AAC74F" w:rsidR="2DB11C11" w:rsidRDefault="2DB11C11" w:rsidP="2DB11C11">
            <w:pPr>
              <w:rPr>
                <w:rFonts w:eastAsia="Verdana" w:cs="Verdana"/>
                <w:szCs w:val="20"/>
              </w:rPr>
            </w:pPr>
            <w:r w:rsidRPr="2DB11C11">
              <w:rPr>
                <w:rFonts w:eastAsia="Verdana" w:cs="Verdana"/>
                <w:szCs w:val="20"/>
              </w:rPr>
              <w:t>Användare: Ungdomsenheten.</w:t>
            </w:r>
          </w:p>
          <w:p w14:paraId="73F443B9" w14:textId="14BEFFEC"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-kort</w:t>
            </w:r>
          </w:p>
          <w:p w14:paraId="1701B315" w14:textId="2267CA5F" w:rsidR="2DB11C11" w:rsidRDefault="2DB11C11" w:rsidP="2DB11C11">
            <w:pPr>
              <w:rPr>
                <w:rFonts w:eastAsia="Verdana" w:cs="Verdana"/>
                <w:szCs w:val="20"/>
              </w:rPr>
            </w:pPr>
            <w:r w:rsidRPr="2DB11C11">
              <w:rPr>
                <w:rFonts w:eastAsia="Verdana" w:cs="Verdana"/>
                <w:szCs w:val="20"/>
              </w:rPr>
              <w:t>Leverantör: Migrationsverket</w:t>
            </w:r>
          </w:p>
        </w:tc>
      </w:tr>
      <w:tr w:rsidR="2DB11C11" w14:paraId="50662F9C" w14:textId="77777777" w:rsidTr="4EFD866D">
        <w:trPr>
          <w:trHeight w:val="300"/>
        </w:trPr>
        <w:tc>
          <w:tcPr>
            <w:tcW w:w="2552" w:type="dxa"/>
            <w:shd w:val="clear" w:color="auto" w:fill="FFFFFF" w:themeFill="background1"/>
            <w:tcMar>
              <w:left w:w="105" w:type="dxa"/>
              <w:right w:w="105" w:type="dxa"/>
            </w:tcMar>
          </w:tcPr>
          <w:p w14:paraId="6474D8EA" w14:textId="29D74140" w:rsidR="2DB11C11" w:rsidRDefault="2DB11C11" w:rsidP="2DB11C11">
            <w:pPr>
              <w:rPr>
                <w:rFonts w:eastAsia="Verdana" w:cs="Verdana"/>
                <w:szCs w:val="20"/>
              </w:rPr>
            </w:pPr>
            <w:r w:rsidRPr="2DB11C11">
              <w:rPr>
                <w:rFonts w:eastAsia="Verdana" w:cs="Verdana"/>
                <w:szCs w:val="20"/>
              </w:rPr>
              <w:t>Migrationsverkets tjänst: Ansök om statlig ersättning</w:t>
            </w:r>
          </w:p>
        </w:tc>
        <w:tc>
          <w:tcPr>
            <w:tcW w:w="6401" w:type="dxa"/>
            <w:shd w:val="clear" w:color="auto" w:fill="FFFFFF" w:themeFill="background1"/>
            <w:tcMar>
              <w:left w:w="105" w:type="dxa"/>
              <w:right w:w="105" w:type="dxa"/>
            </w:tcMar>
          </w:tcPr>
          <w:p w14:paraId="76FEFAD5" w14:textId="29F5DF9F" w:rsidR="2DB11C11" w:rsidRDefault="2DB11C11" w:rsidP="2DB11C11">
            <w:pPr>
              <w:rPr>
                <w:rFonts w:eastAsia="Verdana" w:cs="Verdana"/>
                <w:szCs w:val="20"/>
              </w:rPr>
            </w:pPr>
            <w:r w:rsidRPr="2DB11C11">
              <w:rPr>
                <w:rFonts w:eastAsia="Verdana" w:cs="Verdana"/>
                <w:szCs w:val="20"/>
              </w:rPr>
              <w:t>E-tjänst som omfattar statliga ersättningar för asylsökande.</w:t>
            </w:r>
          </w:p>
          <w:p w14:paraId="32421FCD" w14:textId="33678A35" w:rsidR="2DB11C11" w:rsidRDefault="2DB11C11" w:rsidP="2DB11C11">
            <w:pPr>
              <w:rPr>
                <w:rFonts w:eastAsia="Verdana" w:cs="Verdana"/>
                <w:szCs w:val="20"/>
              </w:rPr>
            </w:pPr>
            <w:r w:rsidRPr="2DB11C11">
              <w:rPr>
                <w:rFonts w:eastAsia="Verdana" w:cs="Verdana"/>
                <w:szCs w:val="20"/>
              </w:rPr>
              <w:t xml:space="preserve">Användare: Fåtal användare inom SÄF. </w:t>
            </w:r>
          </w:p>
          <w:p w14:paraId="7C4C48A9" w14:textId="31BCE766"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 xml:space="preserve">-kort </w:t>
            </w:r>
          </w:p>
          <w:p w14:paraId="3902DFE7" w14:textId="0964B7DA" w:rsidR="2DB11C11" w:rsidRDefault="2DB11C11" w:rsidP="2DB11C11">
            <w:pPr>
              <w:rPr>
                <w:rFonts w:eastAsia="Verdana" w:cs="Verdana"/>
                <w:szCs w:val="20"/>
              </w:rPr>
            </w:pPr>
            <w:r w:rsidRPr="2DB11C11">
              <w:rPr>
                <w:rFonts w:eastAsia="Verdana" w:cs="Verdana"/>
                <w:szCs w:val="20"/>
              </w:rPr>
              <w:t>Leverantör: Migrationsverket</w:t>
            </w:r>
          </w:p>
        </w:tc>
      </w:tr>
      <w:tr w:rsidR="2DB11C11" w14:paraId="1C46BE65" w14:textId="77777777" w:rsidTr="4EFD866D">
        <w:trPr>
          <w:trHeight w:val="300"/>
        </w:trPr>
        <w:tc>
          <w:tcPr>
            <w:tcW w:w="2552" w:type="dxa"/>
            <w:shd w:val="clear" w:color="auto" w:fill="FFFFFF" w:themeFill="background1"/>
            <w:tcMar>
              <w:left w:w="105" w:type="dxa"/>
              <w:right w:w="105" w:type="dxa"/>
            </w:tcMar>
          </w:tcPr>
          <w:p w14:paraId="6C8401F0" w14:textId="3977901E" w:rsidR="2DB11C11" w:rsidRDefault="2DB11C11" w:rsidP="2DB11C11">
            <w:pPr>
              <w:rPr>
                <w:rFonts w:eastAsia="Verdana" w:cs="Verdana"/>
                <w:szCs w:val="20"/>
              </w:rPr>
            </w:pPr>
            <w:r w:rsidRPr="2DB11C11">
              <w:rPr>
                <w:rFonts w:eastAsia="Verdana" w:cs="Verdana"/>
                <w:szCs w:val="20"/>
                <w:lang w:val="en-US"/>
              </w:rPr>
              <w:t>MT-Keys</w:t>
            </w:r>
          </w:p>
        </w:tc>
        <w:tc>
          <w:tcPr>
            <w:tcW w:w="6401" w:type="dxa"/>
            <w:shd w:val="clear" w:color="auto" w:fill="FFFFFF" w:themeFill="background1"/>
            <w:tcMar>
              <w:left w:w="105" w:type="dxa"/>
              <w:right w:w="105" w:type="dxa"/>
            </w:tcMar>
          </w:tcPr>
          <w:p w14:paraId="48222C7A" w14:textId="26BD0788" w:rsidR="2DB11C11" w:rsidRDefault="2DB11C11" w:rsidP="2DB11C11">
            <w:pPr>
              <w:rPr>
                <w:rFonts w:eastAsia="Verdana" w:cs="Verdana"/>
                <w:szCs w:val="20"/>
              </w:rPr>
            </w:pPr>
            <w:r w:rsidRPr="2DB11C11">
              <w:rPr>
                <w:rFonts w:eastAsia="Verdana" w:cs="Verdana"/>
                <w:szCs w:val="20"/>
              </w:rPr>
              <w:t xml:space="preserve">Ett styrsätt som ett hjälpmedel - en </w:t>
            </w:r>
            <w:proofErr w:type="spellStart"/>
            <w:r w:rsidRPr="2DB11C11">
              <w:rPr>
                <w:rFonts w:eastAsia="Verdana" w:cs="Verdana"/>
                <w:szCs w:val="20"/>
              </w:rPr>
              <w:t>Moustrapper</w:t>
            </w:r>
            <w:proofErr w:type="spellEnd"/>
            <w:r w:rsidRPr="2DB11C11">
              <w:rPr>
                <w:rFonts w:eastAsia="Verdana" w:cs="Verdana"/>
                <w:szCs w:val="20"/>
              </w:rPr>
              <w:t xml:space="preserve"> med ett tangentbord som ställs in via ett program som heter MT Keys för att </w:t>
            </w:r>
            <w:proofErr w:type="spellStart"/>
            <w:r w:rsidRPr="2DB11C11">
              <w:rPr>
                <w:rFonts w:eastAsia="Verdana" w:cs="Verdana"/>
                <w:szCs w:val="20"/>
              </w:rPr>
              <w:t>specialanpassas</w:t>
            </w:r>
            <w:proofErr w:type="spellEnd"/>
            <w:r w:rsidRPr="2DB11C11">
              <w:rPr>
                <w:rFonts w:eastAsia="Verdana" w:cs="Verdana"/>
                <w:szCs w:val="20"/>
              </w:rPr>
              <w:t xml:space="preserve"> till brukaren. </w:t>
            </w:r>
          </w:p>
          <w:p w14:paraId="52B88420" w14:textId="56D36E14" w:rsidR="2DB11C11" w:rsidRDefault="2DB11C11" w:rsidP="2DB11C11">
            <w:pPr>
              <w:rPr>
                <w:rFonts w:eastAsia="Verdana" w:cs="Verdana"/>
                <w:szCs w:val="20"/>
              </w:rPr>
            </w:pPr>
            <w:r w:rsidRPr="2DB11C11">
              <w:rPr>
                <w:rFonts w:eastAsia="Verdana" w:cs="Verdana"/>
                <w:szCs w:val="20"/>
              </w:rPr>
              <w:t xml:space="preserve">Användare: Teamet för stöd och hälsa, i daglig verksamhet. </w:t>
            </w:r>
          </w:p>
          <w:p w14:paraId="4F76C8E3" w14:textId="5A7CB76B" w:rsidR="2DB11C11" w:rsidRDefault="2DB11C11" w:rsidP="2DB11C11">
            <w:pPr>
              <w:rPr>
                <w:rFonts w:eastAsia="Verdana" w:cs="Verdana"/>
                <w:szCs w:val="20"/>
              </w:rPr>
            </w:pPr>
            <w:r w:rsidRPr="2DB11C11">
              <w:rPr>
                <w:rFonts w:eastAsia="Verdana" w:cs="Verdana"/>
                <w:szCs w:val="20"/>
              </w:rPr>
              <w:t>Inloggning: N/A</w:t>
            </w:r>
          </w:p>
          <w:p w14:paraId="1BF975D3" w14:textId="37FF62E5" w:rsidR="2DB11C11" w:rsidRDefault="2DB11C11" w:rsidP="2DB11C11">
            <w:pPr>
              <w:rPr>
                <w:rFonts w:eastAsia="Verdana" w:cs="Verdana"/>
                <w:szCs w:val="20"/>
              </w:rPr>
            </w:pPr>
            <w:r w:rsidRPr="2DB11C11">
              <w:rPr>
                <w:rFonts w:eastAsia="Verdana" w:cs="Verdana"/>
                <w:szCs w:val="20"/>
              </w:rPr>
              <w:t>Leverantör:</w:t>
            </w:r>
          </w:p>
        </w:tc>
      </w:tr>
      <w:tr w:rsidR="2DB11C11" w14:paraId="5221313C" w14:textId="77777777" w:rsidTr="4EFD866D">
        <w:trPr>
          <w:trHeight w:val="300"/>
        </w:trPr>
        <w:tc>
          <w:tcPr>
            <w:tcW w:w="2552" w:type="dxa"/>
            <w:shd w:val="clear" w:color="auto" w:fill="FFFFFF" w:themeFill="background1"/>
            <w:tcMar>
              <w:left w:w="105" w:type="dxa"/>
              <w:right w:w="105" w:type="dxa"/>
            </w:tcMar>
          </w:tcPr>
          <w:p w14:paraId="585134F8" w14:textId="5F1F64E4" w:rsidR="2DB11C11" w:rsidRDefault="2DB11C11" w:rsidP="2DB11C11">
            <w:pPr>
              <w:rPr>
                <w:rFonts w:eastAsia="Verdana" w:cs="Verdana"/>
                <w:szCs w:val="20"/>
              </w:rPr>
            </w:pPr>
            <w:r w:rsidRPr="2DB11C11">
              <w:rPr>
                <w:rFonts w:eastAsia="Verdana" w:cs="Verdana"/>
                <w:szCs w:val="20"/>
                <w:lang w:val="en-US"/>
              </w:rPr>
              <w:t>Net-</w:t>
            </w:r>
            <w:proofErr w:type="spellStart"/>
            <w:r w:rsidRPr="2DB11C11">
              <w:rPr>
                <w:rFonts w:eastAsia="Verdana" w:cs="Verdana"/>
                <w:szCs w:val="20"/>
                <w:lang w:val="en-US"/>
              </w:rPr>
              <w:t>klient</w:t>
            </w:r>
            <w:proofErr w:type="spellEnd"/>
          </w:p>
        </w:tc>
        <w:tc>
          <w:tcPr>
            <w:tcW w:w="6401" w:type="dxa"/>
            <w:shd w:val="clear" w:color="auto" w:fill="FFFFFF" w:themeFill="background1"/>
            <w:tcMar>
              <w:left w:w="105" w:type="dxa"/>
              <w:right w:w="105" w:type="dxa"/>
            </w:tcMar>
          </w:tcPr>
          <w:p w14:paraId="301CCC19" w14:textId="4C67815C" w:rsidR="2DB11C11" w:rsidRDefault="2DB11C11" w:rsidP="2DB11C11">
            <w:pPr>
              <w:rPr>
                <w:rFonts w:eastAsia="Verdana" w:cs="Verdana"/>
                <w:szCs w:val="20"/>
              </w:rPr>
            </w:pPr>
            <w:r w:rsidRPr="2DB11C11">
              <w:rPr>
                <w:rFonts w:eastAsia="Verdana" w:cs="Verdana"/>
                <w:szCs w:val="20"/>
              </w:rPr>
              <w:t>Webbaserat program som används i utredningar med klient.</w:t>
            </w:r>
          </w:p>
          <w:p w14:paraId="702406D9" w14:textId="13D34BBA" w:rsidR="2DB11C11" w:rsidRDefault="2DB11C11" w:rsidP="2DB11C11">
            <w:pPr>
              <w:rPr>
                <w:rFonts w:eastAsia="Verdana" w:cs="Verdana"/>
                <w:szCs w:val="20"/>
              </w:rPr>
            </w:pPr>
            <w:r w:rsidRPr="2DB11C11">
              <w:rPr>
                <w:rFonts w:eastAsia="Verdana" w:cs="Verdana"/>
                <w:szCs w:val="20"/>
              </w:rPr>
              <w:t>Användare: Vuxenenheten.</w:t>
            </w:r>
          </w:p>
          <w:p w14:paraId="6BBF3D91" w14:textId="5A71EBEF" w:rsidR="2DB11C11" w:rsidRDefault="2DB11C11" w:rsidP="2DB11C11">
            <w:pPr>
              <w:rPr>
                <w:rFonts w:eastAsia="Verdana" w:cs="Verdana"/>
                <w:szCs w:val="20"/>
              </w:rPr>
            </w:pPr>
            <w:r w:rsidRPr="2DB11C11">
              <w:rPr>
                <w:rFonts w:eastAsia="Verdana" w:cs="Verdana"/>
                <w:szCs w:val="20"/>
              </w:rPr>
              <w:t>Inloggning: Bank ID eller användarnamn och lösenord</w:t>
            </w:r>
          </w:p>
          <w:p w14:paraId="5E912AAF" w14:textId="43489C3F" w:rsidR="2DB11C11" w:rsidRDefault="2DB11C11" w:rsidP="2DB11C11">
            <w:pPr>
              <w:rPr>
                <w:rFonts w:eastAsia="Verdana" w:cs="Verdana"/>
                <w:szCs w:val="20"/>
              </w:rPr>
            </w:pPr>
            <w:r w:rsidRPr="2DB11C11">
              <w:rPr>
                <w:rFonts w:eastAsia="Verdana" w:cs="Verdana"/>
                <w:szCs w:val="20"/>
              </w:rPr>
              <w:lastRenderedPageBreak/>
              <w:t xml:space="preserve">Leverantör: Råbe och </w:t>
            </w:r>
            <w:proofErr w:type="spellStart"/>
            <w:r w:rsidRPr="2DB11C11">
              <w:rPr>
                <w:rFonts w:eastAsia="Verdana" w:cs="Verdana"/>
                <w:szCs w:val="20"/>
              </w:rPr>
              <w:t>Kobberstad</w:t>
            </w:r>
            <w:proofErr w:type="spellEnd"/>
          </w:p>
        </w:tc>
      </w:tr>
      <w:tr w:rsidR="2DB11C11" w14:paraId="12135EB9" w14:textId="77777777" w:rsidTr="4EFD866D">
        <w:trPr>
          <w:trHeight w:val="300"/>
        </w:trPr>
        <w:tc>
          <w:tcPr>
            <w:tcW w:w="2552" w:type="dxa"/>
            <w:shd w:val="clear" w:color="auto" w:fill="FFFFFF" w:themeFill="background1"/>
            <w:tcMar>
              <w:left w:w="105" w:type="dxa"/>
              <w:right w:w="105" w:type="dxa"/>
            </w:tcMar>
          </w:tcPr>
          <w:p w14:paraId="40ECBFD0" w14:textId="282CAD40" w:rsidR="2DB11C11" w:rsidRDefault="2DB11C11" w:rsidP="2DB11C11">
            <w:pPr>
              <w:rPr>
                <w:rFonts w:eastAsia="Verdana" w:cs="Verdana"/>
                <w:szCs w:val="20"/>
              </w:rPr>
            </w:pPr>
            <w:proofErr w:type="spellStart"/>
            <w:r w:rsidRPr="2DB11C11">
              <w:rPr>
                <w:rFonts w:eastAsia="Verdana" w:cs="Verdana"/>
                <w:szCs w:val="20"/>
                <w:lang w:val="en-US"/>
              </w:rPr>
              <w:lastRenderedPageBreak/>
              <w:t>OneMed</w:t>
            </w:r>
            <w:proofErr w:type="spellEnd"/>
          </w:p>
        </w:tc>
        <w:tc>
          <w:tcPr>
            <w:tcW w:w="6401" w:type="dxa"/>
            <w:shd w:val="clear" w:color="auto" w:fill="FFFFFF" w:themeFill="background1"/>
            <w:tcMar>
              <w:left w:w="105" w:type="dxa"/>
              <w:right w:w="105" w:type="dxa"/>
            </w:tcMar>
          </w:tcPr>
          <w:p w14:paraId="1A7466DB" w14:textId="7342591B" w:rsidR="2DB11C11" w:rsidRDefault="2DB11C11" w:rsidP="2DB11C11">
            <w:pPr>
              <w:rPr>
                <w:rFonts w:eastAsia="Verdana" w:cs="Verdana"/>
                <w:szCs w:val="20"/>
              </w:rPr>
            </w:pPr>
            <w:r w:rsidRPr="2DB11C11">
              <w:rPr>
                <w:rFonts w:eastAsia="Verdana" w:cs="Verdana"/>
                <w:szCs w:val="20"/>
              </w:rPr>
              <w:t xml:space="preserve">Beställningsportal och leverantör av förbrukningsvaror inom SLL. Beställs genom </w:t>
            </w:r>
            <w:proofErr w:type="spellStart"/>
            <w:r w:rsidRPr="2DB11C11">
              <w:rPr>
                <w:rFonts w:eastAsia="Verdana" w:cs="Verdana"/>
                <w:szCs w:val="20"/>
              </w:rPr>
              <w:t>Onemed</w:t>
            </w:r>
            <w:proofErr w:type="spellEnd"/>
            <w:r w:rsidRPr="2DB11C11">
              <w:rPr>
                <w:rFonts w:eastAsia="Verdana" w:cs="Verdana"/>
                <w:szCs w:val="20"/>
              </w:rPr>
              <w:t xml:space="preserve"> samt </w:t>
            </w:r>
            <w:proofErr w:type="spellStart"/>
            <w:r w:rsidRPr="2DB11C11">
              <w:rPr>
                <w:rFonts w:eastAsia="Verdana" w:cs="Verdana"/>
                <w:szCs w:val="20"/>
              </w:rPr>
              <w:t>Homecare</w:t>
            </w:r>
            <w:proofErr w:type="spellEnd"/>
            <w:r w:rsidRPr="2DB11C11">
              <w:rPr>
                <w:rFonts w:eastAsia="Verdana" w:cs="Verdana"/>
                <w:szCs w:val="20"/>
              </w:rPr>
              <w:t>-butiken.</w:t>
            </w:r>
          </w:p>
          <w:p w14:paraId="24EA8D6F" w14:textId="7D22A9FC" w:rsidR="2DB11C11" w:rsidRDefault="2DB11C11" w:rsidP="2DB11C11">
            <w:pPr>
              <w:rPr>
                <w:rFonts w:eastAsia="Verdana" w:cs="Verdana"/>
                <w:szCs w:val="20"/>
              </w:rPr>
            </w:pPr>
            <w:r w:rsidRPr="2DB11C11">
              <w:rPr>
                <w:rFonts w:eastAsia="Verdana" w:cs="Verdana"/>
                <w:szCs w:val="20"/>
              </w:rPr>
              <w:t>Inloggning: Användarnamn och lösenord.</w:t>
            </w:r>
          </w:p>
          <w:p w14:paraId="3F03A0E8" w14:textId="392290AA" w:rsidR="2DB11C11" w:rsidRDefault="2DB11C11" w:rsidP="2DB11C11">
            <w:pPr>
              <w:rPr>
                <w:rFonts w:eastAsia="Verdana" w:cs="Verdana"/>
                <w:szCs w:val="20"/>
              </w:rPr>
            </w:pPr>
            <w:r w:rsidRPr="2DB11C11">
              <w:rPr>
                <w:rFonts w:eastAsia="Verdana" w:cs="Verdana"/>
                <w:szCs w:val="20"/>
              </w:rPr>
              <w:t>Användare: Sjuksköterskor inom SÄF samt omvårdnadspersonal som är ansvarig för inkontinenshjälpmedel.</w:t>
            </w:r>
          </w:p>
          <w:p w14:paraId="35F6F6B7" w14:textId="22EE89EF"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Region Stockholm</w:t>
            </w:r>
          </w:p>
        </w:tc>
      </w:tr>
      <w:tr w:rsidR="2DB11C11" w14:paraId="4475F209" w14:textId="77777777" w:rsidTr="4EFD866D">
        <w:trPr>
          <w:trHeight w:val="300"/>
        </w:trPr>
        <w:tc>
          <w:tcPr>
            <w:tcW w:w="2552" w:type="dxa"/>
            <w:shd w:val="clear" w:color="auto" w:fill="FFFFFF" w:themeFill="background1"/>
            <w:tcMar>
              <w:left w:w="105" w:type="dxa"/>
              <w:right w:w="105" w:type="dxa"/>
            </w:tcMar>
          </w:tcPr>
          <w:p w14:paraId="0667347B" w14:textId="059AF97C" w:rsidR="2DB11C11" w:rsidRDefault="2DB11C11" w:rsidP="2DB11C11">
            <w:pPr>
              <w:rPr>
                <w:rFonts w:eastAsia="Verdana" w:cs="Verdana"/>
                <w:szCs w:val="20"/>
              </w:rPr>
            </w:pPr>
            <w:r w:rsidRPr="2DB11C11">
              <w:rPr>
                <w:rFonts w:eastAsia="Verdana" w:cs="Verdana"/>
                <w:szCs w:val="20"/>
                <w:lang w:val="en-US"/>
              </w:rPr>
              <w:t>Pascal</w:t>
            </w:r>
          </w:p>
        </w:tc>
        <w:tc>
          <w:tcPr>
            <w:tcW w:w="6401" w:type="dxa"/>
            <w:shd w:val="clear" w:color="auto" w:fill="FFFFFF" w:themeFill="background1"/>
            <w:tcMar>
              <w:left w:w="105" w:type="dxa"/>
              <w:right w:w="105" w:type="dxa"/>
            </w:tcMar>
          </w:tcPr>
          <w:p w14:paraId="4FF6BCCC" w14:textId="0E26AEC6" w:rsidR="2DB11C11" w:rsidRDefault="2DB11C11" w:rsidP="2DB11C11">
            <w:pPr>
              <w:rPr>
                <w:rFonts w:eastAsia="Verdana" w:cs="Verdana"/>
                <w:szCs w:val="20"/>
              </w:rPr>
            </w:pPr>
            <w:r w:rsidRPr="2DB11C11">
              <w:rPr>
                <w:rFonts w:eastAsia="Verdana" w:cs="Verdana"/>
                <w:szCs w:val="20"/>
              </w:rPr>
              <w:t xml:space="preserve">Pascal är en applikation för vårdpersonal att förskriva och beställa läkemedel och handelsvaror för patienter som får sina mediciner fördelade i påsar (dospatienter). </w:t>
            </w:r>
          </w:p>
          <w:p w14:paraId="14EF96FA" w14:textId="251D0046" w:rsidR="2DB11C11" w:rsidRDefault="2DB11C11" w:rsidP="2DB11C11">
            <w:pPr>
              <w:rPr>
                <w:rFonts w:eastAsia="Verdana" w:cs="Verdana"/>
                <w:szCs w:val="20"/>
              </w:rPr>
            </w:pPr>
            <w:r w:rsidRPr="2DB11C11">
              <w:rPr>
                <w:rFonts w:eastAsia="Verdana" w:cs="Verdana"/>
                <w:szCs w:val="20"/>
              </w:rPr>
              <w:t xml:space="preserve">Inloggning: SITHS-kort </w:t>
            </w:r>
          </w:p>
          <w:p w14:paraId="200A564D" w14:textId="2CD87BB7" w:rsidR="2DB11C11" w:rsidRDefault="2DB11C11" w:rsidP="2DB11C11">
            <w:pPr>
              <w:rPr>
                <w:rFonts w:eastAsia="Verdana" w:cs="Verdana"/>
                <w:szCs w:val="20"/>
              </w:rPr>
            </w:pPr>
            <w:r w:rsidRPr="2DB11C11">
              <w:rPr>
                <w:rFonts w:eastAsia="Verdana" w:cs="Verdana"/>
                <w:szCs w:val="20"/>
              </w:rPr>
              <w:t>Användare: Sjuksköterskor inom SÄF, både interna och externa</w:t>
            </w:r>
          </w:p>
          <w:p w14:paraId="1488634A" w14:textId="1FC69AC6"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Inera</w:t>
            </w:r>
            <w:proofErr w:type="spellEnd"/>
            <w:r w:rsidRPr="2DB11C11">
              <w:rPr>
                <w:rFonts w:eastAsia="Verdana" w:cs="Verdana"/>
                <w:szCs w:val="20"/>
                <w:lang w:val="en-US"/>
              </w:rPr>
              <w:t xml:space="preserve"> AB</w:t>
            </w:r>
          </w:p>
        </w:tc>
      </w:tr>
      <w:tr w:rsidR="2DB11C11" w14:paraId="405F82AF" w14:textId="77777777" w:rsidTr="4EFD866D">
        <w:trPr>
          <w:trHeight w:val="300"/>
        </w:trPr>
        <w:tc>
          <w:tcPr>
            <w:tcW w:w="2552" w:type="dxa"/>
            <w:shd w:val="clear" w:color="auto" w:fill="FFFFFF" w:themeFill="background1"/>
            <w:tcMar>
              <w:left w:w="105" w:type="dxa"/>
              <w:right w:w="105" w:type="dxa"/>
            </w:tcMar>
          </w:tcPr>
          <w:p w14:paraId="1962B619" w14:textId="7422519A" w:rsidR="2DB11C11" w:rsidRDefault="2DB11C11" w:rsidP="2DB11C11">
            <w:pPr>
              <w:rPr>
                <w:rFonts w:eastAsia="Verdana" w:cs="Verdana"/>
                <w:szCs w:val="20"/>
              </w:rPr>
            </w:pPr>
            <w:r w:rsidRPr="2DB11C11">
              <w:rPr>
                <w:rFonts w:eastAsia="Verdana" w:cs="Verdana"/>
                <w:szCs w:val="20"/>
                <w:lang w:val="en-US"/>
              </w:rPr>
              <w:t>Pictogram.se</w:t>
            </w:r>
          </w:p>
        </w:tc>
        <w:tc>
          <w:tcPr>
            <w:tcW w:w="6401" w:type="dxa"/>
            <w:shd w:val="clear" w:color="auto" w:fill="FFFFFF" w:themeFill="background1"/>
            <w:tcMar>
              <w:left w:w="105" w:type="dxa"/>
              <w:right w:w="105" w:type="dxa"/>
            </w:tcMar>
          </w:tcPr>
          <w:p w14:paraId="1F467FE1" w14:textId="75EBC03D" w:rsidR="2DB11C11" w:rsidRDefault="2DB11C11" w:rsidP="2DB11C11">
            <w:pPr>
              <w:rPr>
                <w:rFonts w:eastAsia="Verdana" w:cs="Verdana"/>
                <w:szCs w:val="20"/>
              </w:rPr>
            </w:pPr>
            <w:proofErr w:type="spellStart"/>
            <w:r w:rsidRPr="2DB11C11">
              <w:rPr>
                <w:rFonts w:eastAsia="Verdana" w:cs="Verdana"/>
                <w:szCs w:val="20"/>
              </w:rPr>
              <w:t>Bildstöd</w:t>
            </w:r>
            <w:proofErr w:type="spellEnd"/>
            <w:r w:rsidRPr="2DB11C11">
              <w:rPr>
                <w:rFonts w:eastAsia="Verdana" w:cs="Verdana"/>
                <w:szCs w:val="20"/>
              </w:rPr>
              <w:t xml:space="preserve">, pictogrambilder, går att göra scheman </w:t>
            </w:r>
            <w:proofErr w:type="gramStart"/>
            <w:r w:rsidRPr="2DB11C11">
              <w:rPr>
                <w:rFonts w:eastAsia="Verdana" w:cs="Verdana"/>
                <w:szCs w:val="20"/>
              </w:rPr>
              <w:t>bl.a.</w:t>
            </w:r>
            <w:proofErr w:type="gramEnd"/>
            <w:r w:rsidRPr="2DB11C11">
              <w:rPr>
                <w:rFonts w:eastAsia="Verdana" w:cs="Verdana"/>
                <w:szCs w:val="20"/>
              </w:rPr>
              <w:t xml:space="preserve"> “Nationellt språk i bilder”.</w:t>
            </w:r>
          </w:p>
          <w:p w14:paraId="062C9879" w14:textId="1B44D086" w:rsidR="2DB11C11" w:rsidRDefault="2DB11C11" w:rsidP="2DB11C11">
            <w:pPr>
              <w:rPr>
                <w:rFonts w:eastAsia="Verdana" w:cs="Verdana"/>
                <w:szCs w:val="20"/>
              </w:rPr>
            </w:pPr>
            <w:r w:rsidRPr="2DB11C11">
              <w:rPr>
                <w:rFonts w:eastAsia="Verdana" w:cs="Verdana"/>
                <w:szCs w:val="20"/>
              </w:rPr>
              <w:t xml:space="preserve">Användare: Teamet för stöd och hälsa, daglig verksamhet. </w:t>
            </w:r>
          </w:p>
          <w:p w14:paraId="6378028C" w14:textId="0D746A1F"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Specialpedagogiska</w:t>
            </w:r>
            <w:proofErr w:type="spellEnd"/>
            <w:r w:rsidRPr="2DB11C11">
              <w:rPr>
                <w:rFonts w:eastAsia="Verdana" w:cs="Verdana"/>
                <w:szCs w:val="20"/>
                <w:lang w:val="en-US"/>
              </w:rPr>
              <w:t xml:space="preserve"> </w:t>
            </w:r>
            <w:proofErr w:type="spellStart"/>
            <w:r w:rsidRPr="2DB11C11">
              <w:rPr>
                <w:rFonts w:eastAsia="Verdana" w:cs="Verdana"/>
                <w:szCs w:val="20"/>
                <w:lang w:val="en-US"/>
              </w:rPr>
              <w:t>skolmyndigheten</w:t>
            </w:r>
            <w:proofErr w:type="spellEnd"/>
          </w:p>
        </w:tc>
      </w:tr>
      <w:tr w:rsidR="2DB11C11" w14:paraId="7F6703D9" w14:textId="77777777" w:rsidTr="4EFD866D">
        <w:trPr>
          <w:trHeight w:val="300"/>
        </w:trPr>
        <w:tc>
          <w:tcPr>
            <w:tcW w:w="2552" w:type="dxa"/>
            <w:shd w:val="clear" w:color="auto" w:fill="FFFFFF" w:themeFill="background1"/>
            <w:tcMar>
              <w:left w:w="105" w:type="dxa"/>
              <w:right w:w="105" w:type="dxa"/>
            </w:tcMar>
          </w:tcPr>
          <w:p w14:paraId="3BCFFB2B" w14:textId="70EA961E" w:rsidR="2DB11C11" w:rsidRDefault="2DB11C11" w:rsidP="2DB11C11">
            <w:pPr>
              <w:rPr>
                <w:rFonts w:eastAsia="Verdana" w:cs="Verdana"/>
                <w:szCs w:val="20"/>
              </w:rPr>
            </w:pPr>
            <w:proofErr w:type="spellStart"/>
            <w:r w:rsidRPr="2DB11C11">
              <w:rPr>
                <w:rFonts w:eastAsia="Verdana" w:cs="Verdana"/>
                <w:szCs w:val="20"/>
                <w:lang w:val="en-US"/>
              </w:rPr>
              <w:t>Procapita</w:t>
            </w:r>
            <w:proofErr w:type="spellEnd"/>
            <w:r w:rsidRPr="2DB11C11">
              <w:rPr>
                <w:rFonts w:eastAsia="Verdana" w:cs="Verdana"/>
                <w:szCs w:val="20"/>
                <w:lang w:val="en-US"/>
              </w:rPr>
              <w:t xml:space="preserve"> </w:t>
            </w:r>
            <w:proofErr w:type="spellStart"/>
            <w:r w:rsidRPr="2DB11C11">
              <w:rPr>
                <w:rFonts w:eastAsia="Verdana" w:cs="Verdana"/>
                <w:szCs w:val="20"/>
                <w:lang w:val="en-US"/>
              </w:rPr>
              <w:t>Analysen</w:t>
            </w:r>
            <w:proofErr w:type="spellEnd"/>
          </w:p>
        </w:tc>
        <w:tc>
          <w:tcPr>
            <w:tcW w:w="6401" w:type="dxa"/>
            <w:shd w:val="clear" w:color="auto" w:fill="FFFFFF" w:themeFill="background1"/>
            <w:tcMar>
              <w:left w:w="105" w:type="dxa"/>
              <w:right w:w="105" w:type="dxa"/>
            </w:tcMar>
          </w:tcPr>
          <w:p w14:paraId="07B49705" w14:textId="1D067EA6" w:rsidR="2DB11C11" w:rsidRDefault="2DB11C11" w:rsidP="2DB11C11">
            <w:pPr>
              <w:rPr>
                <w:rFonts w:eastAsia="Verdana" w:cs="Verdana"/>
                <w:szCs w:val="20"/>
              </w:rPr>
            </w:pPr>
            <w:r w:rsidRPr="2DB11C11">
              <w:rPr>
                <w:rFonts w:eastAsia="Verdana" w:cs="Verdana"/>
                <w:szCs w:val="20"/>
              </w:rPr>
              <w:t xml:space="preserve">Analysen är ett verktyg för att hämta statistik och nyckeltal från Procapita IFO/Lifecare. </w:t>
            </w:r>
          </w:p>
          <w:p w14:paraId="3441C2BA" w14:textId="256D289C" w:rsidR="2DB11C11" w:rsidRDefault="2DB11C11" w:rsidP="2DB11C11">
            <w:pPr>
              <w:rPr>
                <w:rFonts w:eastAsia="Verdana" w:cs="Verdana"/>
                <w:szCs w:val="20"/>
              </w:rPr>
            </w:pPr>
            <w:r w:rsidRPr="2DB11C11">
              <w:rPr>
                <w:rFonts w:eastAsia="Verdana" w:cs="Verdana"/>
                <w:szCs w:val="20"/>
              </w:rPr>
              <w:t xml:space="preserve">Användare: Objektspecialister inom vård och omsorg samt verksamhetsutvecklare och viss adm. personal inom </w:t>
            </w:r>
            <w:proofErr w:type="spellStart"/>
            <w:proofErr w:type="gramStart"/>
            <w:r w:rsidRPr="2DB11C11">
              <w:rPr>
                <w:rFonts w:eastAsia="Verdana" w:cs="Verdana"/>
                <w:szCs w:val="20"/>
              </w:rPr>
              <w:t>SÄFs</w:t>
            </w:r>
            <w:proofErr w:type="spellEnd"/>
            <w:proofErr w:type="gramEnd"/>
            <w:r w:rsidRPr="2DB11C11">
              <w:rPr>
                <w:rFonts w:eastAsia="Verdana" w:cs="Verdana"/>
                <w:szCs w:val="20"/>
              </w:rPr>
              <w:t xml:space="preserve"> verksamheter.</w:t>
            </w:r>
          </w:p>
          <w:p w14:paraId="0C2B911E" w14:textId="57C39E0F" w:rsidR="2DB11C11" w:rsidRDefault="2DB11C11" w:rsidP="2DB11C11">
            <w:pPr>
              <w:rPr>
                <w:rFonts w:eastAsia="Verdana" w:cs="Verdana"/>
                <w:szCs w:val="20"/>
              </w:rPr>
            </w:pPr>
            <w:r w:rsidRPr="2DB11C11">
              <w:rPr>
                <w:rFonts w:eastAsia="Verdana" w:cs="Verdana"/>
                <w:szCs w:val="20"/>
              </w:rPr>
              <w:t xml:space="preserve">Inloggning: Användarnamn/lösenord. </w:t>
            </w:r>
          </w:p>
          <w:p w14:paraId="32930A16" w14:textId="6616D5F9" w:rsidR="2DB11C11" w:rsidRDefault="2DB11C11" w:rsidP="2DB11C11">
            <w:pPr>
              <w:rPr>
                <w:rFonts w:eastAsia="Verdana" w:cs="Verdana"/>
                <w:szCs w:val="20"/>
              </w:rPr>
            </w:pPr>
            <w:r w:rsidRPr="2DB11C11">
              <w:rPr>
                <w:rFonts w:eastAsia="Verdana" w:cs="Verdana"/>
                <w:szCs w:val="20"/>
              </w:rPr>
              <w:t>Leverantör: Tieto AB.</w:t>
            </w:r>
          </w:p>
        </w:tc>
      </w:tr>
      <w:tr w:rsidR="2DB11C11" w14:paraId="2E231022" w14:textId="77777777" w:rsidTr="4EFD866D">
        <w:trPr>
          <w:trHeight w:val="300"/>
        </w:trPr>
        <w:tc>
          <w:tcPr>
            <w:tcW w:w="2552" w:type="dxa"/>
            <w:shd w:val="clear" w:color="auto" w:fill="FFFFFF" w:themeFill="background1"/>
            <w:tcMar>
              <w:left w:w="105" w:type="dxa"/>
              <w:right w:w="105" w:type="dxa"/>
            </w:tcMar>
          </w:tcPr>
          <w:p w14:paraId="5E3D285A" w14:textId="5D8B18E6" w:rsidR="2DB11C11" w:rsidRDefault="2DB11C11" w:rsidP="2DB11C11">
            <w:pPr>
              <w:rPr>
                <w:rFonts w:eastAsia="Verdana" w:cs="Verdana"/>
                <w:szCs w:val="20"/>
              </w:rPr>
            </w:pPr>
            <w:r w:rsidRPr="2DB11C11">
              <w:rPr>
                <w:rFonts w:eastAsia="Verdana" w:cs="Verdana"/>
                <w:szCs w:val="20"/>
              </w:rPr>
              <w:t>Procapita-as-a-service</w:t>
            </w:r>
          </w:p>
        </w:tc>
        <w:tc>
          <w:tcPr>
            <w:tcW w:w="6401" w:type="dxa"/>
            <w:shd w:val="clear" w:color="auto" w:fill="FFFFFF" w:themeFill="background1"/>
            <w:tcMar>
              <w:left w:w="105" w:type="dxa"/>
              <w:right w:w="105" w:type="dxa"/>
            </w:tcMar>
          </w:tcPr>
          <w:p w14:paraId="00E0F17D" w14:textId="48993FAE" w:rsidR="2DB11C11" w:rsidRDefault="2DB11C11" w:rsidP="2DB11C11">
            <w:pPr>
              <w:rPr>
                <w:rFonts w:eastAsia="Verdana" w:cs="Verdana"/>
                <w:szCs w:val="20"/>
              </w:rPr>
            </w:pPr>
            <w:r w:rsidRPr="2DB11C11">
              <w:rPr>
                <w:rFonts w:eastAsia="Verdana" w:cs="Verdana"/>
                <w:szCs w:val="20"/>
              </w:rPr>
              <w:t xml:space="preserve">Procapita-as-a-service är ett molnbaserat Procapita där några användare inom </w:t>
            </w:r>
            <w:proofErr w:type="spellStart"/>
            <w:proofErr w:type="gramStart"/>
            <w:r w:rsidRPr="2DB11C11">
              <w:rPr>
                <w:rFonts w:eastAsia="Verdana" w:cs="Verdana"/>
                <w:szCs w:val="20"/>
              </w:rPr>
              <w:t>SÄFs</w:t>
            </w:r>
            <w:proofErr w:type="spellEnd"/>
            <w:proofErr w:type="gramEnd"/>
            <w:r w:rsidRPr="2DB11C11">
              <w:rPr>
                <w:rFonts w:eastAsia="Verdana" w:cs="Verdana"/>
                <w:szCs w:val="20"/>
              </w:rPr>
              <w:t xml:space="preserve"> verksamheter samt systemförvaltare arbetar med bland annat statistik och bakgrundsarbete. Hänger samman med data/information i Lifecare. </w:t>
            </w:r>
          </w:p>
          <w:p w14:paraId="4663965B" w14:textId="2B69EE1B" w:rsidR="2DB11C11" w:rsidRDefault="2DB11C11" w:rsidP="2DB11C11">
            <w:pPr>
              <w:rPr>
                <w:rFonts w:eastAsia="Verdana" w:cs="Verdana"/>
                <w:szCs w:val="20"/>
              </w:rPr>
            </w:pPr>
            <w:r w:rsidRPr="2DB11C11">
              <w:rPr>
                <w:rFonts w:eastAsia="Verdana" w:cs="Verdana"/>
                <w:szCs w:val="20"/>
              </w:rPr>
              <w:t xml:space="preserve">Inloggning: Sms, </w:t>
            </w:r>
            <w:proofErr w:type="spellStart"/>
            <w:r w:rsidRPr="2DB11C11">
              <w:rPr>
                <w:rFonts w:eastAsia="Verdana" w:cs="Verdana"/>
                <w:szCs w:val="20"/>
              </w:rPr>
              <w:t>Siths</w:t>
            </w:r>
            <w:proofErr w:type="spellEnd"/>
            <w:r w:rsidRPr="2DB11C11">
              <w:rPr>
                <w:rFonts w:eastAsia="Verdana" w:cs="Verdana"/>
                <w:szCs w:val="20"/>
              </w:rPr>
              <w:t xml:space="preserve">-kort, Bank ID och </w:t>
            </w:r>
            <w:proofErr w:type="spellStart"/>
            <w:r w:rsidRPr="2DB11C11">
              <w:rPr>
                <w:rFonts w:eastAsia="Verdana" w:cs="Verdana"/>
                <w:szCs w:val="20"/>
              </w:rPr>
              <w:t>Yubikey</w:t>
            </w:r>
            <w:proofErr w:type="spellEnd"/>
            <w:r w:rsidRPr="2DB11C11">
              <w:rPr>
                <w:rFonts w:eastAsia="Verdana" w:cs="Verdana"/>
                <w:szCs w:val="20"/>
              </w:rPr>
              <w:t xml:space="preserve">. </w:t>
            </w:r>
          </w:p>
          <w:p w14:paraId="4F76D3F3" w14:textId="1A10E8F8" w:rsidR="2DB11C11" w:rsidRDefault="2DB11C11" w:rsidP="2DB11C11">
            <w:pPr>
              <w:rPr>
                <w:rFonts w:eastAsia="Verdana" w:cs="Verdana"/>
                <w:szCs w:val="20"/>
              </w:rPr>
            </w:pPr>
            <w:r w:rsidRPr="2DB11C11">
              <w:rPr>
                <w:rFonts w:eastAsia="Verdana" w:cs="Verdana"/>
                <w:szCs w:val="20"/>
              </w:rPr>
              <w:t>Leverantör: Tietoevry.</w:t>
            </w:r>
          </w:p>
        </w:tc>
      </w:tr>
      <w:tr w:rsidR="2DB11C11" w14:paraId="0ABDBDB8" w14:textId="77777777" w:rsidTr="4EFD866D">
        <w:trPr>
          <w:trHeight w:val="300"/>
        </w:trPr>
        <w:tc>
          <w:tcPr>
            <w:tcW w:w="2552" w:type="dxa"/>
            <w:shd w:val="clear" w:color="auto" w:fill="FFFFFF" w:themeFill="background1"/>
            <w:tcMar>
              <w:left w:w="105" w:type="dxa"/>
              <w:right w:w="105" w:type="dxa"/>
            </w:tcMar>
          </w:tcPr>
          <w:p w14:paraId="733A4E22" w14:textId="6F2219C8" w:rsidR="2DB11C11" w:rsidRDefault="2DB11C11" w:rsidP="2DB11C11">
            <w:pPr>
              <w:rPr>
                <w:rFonts w:eastAsia="Verdana" w:cs="Verdana"/>
                <w:szCs w:val="20"/>
              </w:rPr>
            </w:pPr>
            <w:proofErr w:type="spellStart"/>
            <w:r w:rsidRPr="2DB11C11">
              <w:rPr>
                <w:rFonts w:eastAsia="Verdana" w:cs="Verdana"/>
                <w:szCs w:val="20"/>
                <w:lang w:val="en-US"/>
              </w:rPr>
              <w:t>Ritade</w:t>
            </w:r>
            <w:proofErr w:type="spellEnd"/>
            <w:r w:rsidRPr="2DB11C11">
              <w:rPr>
                <w:rFonts w:eastAsia="Verdana" w:cs="Verdana"/>
                <w:szCs w:val="20"/>
                <w:lang w:val="en-US"/>
              </w:rPr>
              <w:t xml:space="preserve"> </w:t>
            </w:r>
            <w:proofErr w:type="spellStart"/>
            <w:r w:rsidRPr="2DB11C11">
              <w:rPr>
                <w:rFonts w:eastAsia="Verdana" w:cs="Verdana"/>
                <w:szCs w:val="20"/>
                <w:lang w:val="en-US"/>
              </w:rPr>
              <w:t>tecken</w:t>
            </w:r>
            <w:proofErr w:type="spellEnd"/>
          </w:p>
        </w:tc>
        <w:tc>
          <w:tcPr>
            <w:tcW w:w="6401" w:type="dxa"/>
            <w:shd w:val="clear" w:color="auto" w:fill="FFFFFF" w:themeFill="background1"/>
            <w:tcMar>
              <w:left w:w="105" w:type="dxa"/>
              <w:right w:w="105" w:type="dxa"/>
            </w:tcMar>
          </w:tcPr>
          <w:p w14:paraId="5DF9C9BB" w14:textId="4EE1C727" w:rsidR="2DB11C11" w:rsidRDefault="2DB11C11" w:rsidP="2DB11C11">
            <w:pPr>
              <w:rPr>
                <w:rFonts w:eastAsia="Verdana" w:cs="Verdana"/>
                <w:szCs w:val="20"/>
              </w:rPr>
            </w:pPr>
            <w:proofErr w:type="spellStart"/>
            <w:r w:rsidRPr="2DB11C11">
              <w:rPr>
                <w:rFonts w:eastAsia="Verdana" w:cs="Verdana"/>
                <w:szCs w:val="20"/>
              </w:rPr>
              <w:t>Bildstöd</w:t>
            </w:r>
            <w:proofErr w:type="spellEnd"/>
            <w:r w:rsidRPr="2DB11C11">
              <w:rPr>
                <w:rFonts w:eastAsia="Verdana" w:cs="Verdana"/>
                <w:szCs w:val="20"/>
              </w:rPr>
              <w:t xml:space="preserve"> för teckenspråk. Skriver in ord som omvandlas till ritade tecken/ord. </w:t>
            </w:r>
          </w:p>
          <w:p w14:paraId="478AA3B5" w14:textId="7BF1981E" w:rsidR="2DB11C11" w:rsidRDefault="2DB11C11" w:rsidP="2DB11C11">
            <w:pPr>
              <w:rPr>
                <w:rFonts w:eastAsia="Verdana" w:cs="Verdana"/>
                <w:szCs w:val="20"/>
              </w:rPr>
            </w:pPr>
            <w:r w:rsidRPr="2DB11C11">
              <w:rPr>
                <w:rFonts w:eastAsia="Verdana" w:cs="Verdana"/>
                <w:szCs w:val="20"/>
              </w:rPr>
              <w:t xml:space="preserve">Inloggning: användarnamn och lösenord. </w:t>
            </w:r>
          </w:p>
          <w:p w14:paraId="497CC1BF" w14:textId="4BCE57DE" w:rsidR="2DB11C11" w:rsidRDefault="2DB11C11" w:rsidP="2DB11C11">
            <w:pPr>
              <w:rPr>
                <w:rFonts w:eastAsia="Verdana" w:cs="Verdana"/>
                <w:szCs w:val="20"/>
              </w:rPr>
            </w:pPr>
            <w:r w:rsidRPr="2DB11C11">
              <w:rPr>
                <w:rFonts w:eastAsia="Verdana" w:cs="Verdana"/>
                <w:szCs w:val="20"/>
              </w:rPr>
              <w:t>Användare: Teamet för stöd och hälsa.</w:t>
            </w:r>
          </w:p>
          <w:p w14:paraId="4FF5DEC9" w14:textId="5A749C7E"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xml:space="preserve">: </w:t>
            </w:r>
            <w:proofErr w:type="spellStart"/>
            <w:r w:rsidRPr="2DB11C11">
              <w:rPr>
                <w:rFonts w:eastAsia="Verdana" w:cs="Verdana"/>
                <w:szCs w:val="20"/>
                <w:lang w:val="en-US"/>
              </w:rPr>
              <w:t>Specialpedagogiska</w:t>
            </w:r>
            <w:proofErr w:type="spellEnd"/>
            <w:r w:rsidRPr="2DB11C11">
              <w:rPr>
                <w:rFonts w:eastAsia="Verdana" w:cs="Verdana"/>
                <w:szCs w:val="20"/>
                <w:lang w:val="en-US"/>
              </w:rPr>
              <w:t xml:space="preserve"> </w:t>
            </w:r>
            <w:proofErr w:type="spellStart"/>
            <w:r w:rsidRPr="2DB11C11">
              <w:rPr>
                <w:rFonts w:eastAsia="Verdana" w:cs="Verdana"/>
                <w:szCs w:val="20"/>
                <w:lang w:val="en-US"/>
              </w:rPr>
              <w:t>skolmyndigheten</w:t>
            </w:r>
            <w:proofErr w:type="spellEnd"/>
          </w:p>
        </w:tc>
      </w:tr>
      <w:tr w:rsidR="2DB11C11" w14:paraId="0C1D5651" w14:textId="77777777" w:rsidTr="4EFD866D">
        <w:trPr>
          <w:trHeight w:val="300"/>
        </w:trPr>
        <w:tc>
          <w:tcPr>
            <w:tcW w:w="2552" w:type="dxa"/>
            <w:shd w:val="clear" w:color="auto" w:fill="FFFFFF" w:themeFill="background1"/>
            <w:tcMar>
              <w:left w:w="105" w:type="dxa"/>
              <w:right w:w="105" w:type="dxa"/>
            </w:tcMar>
          </w:tcPr>
          <w:p w14:paraId="5DB7AEF1" w14:textId="0A175AC3" w:rsidR="2DB11C11" w:rsidRDefault="2DB11C11" w:rsidP="2DB11C11">
            <w:pPr>
              <w:tabs>
                <w:tab w:val="center" w:pos="1380"/>
              </w:tabs>
              <w:rPr>
                <w:rFonts w:eastAsia="Verdana" w:cs="Verdana"/>
                <w:szCs w:val="20"/>
              </w:rPr>
            </w:pPr>
            <w:proofErr w:type="spellStart"/>
            <w:r w:rsidRPr="2DB11C11">
              <w:rPr>
                <w:rFonts w:eastAsia="Verdana" w:cs="Verdana"/>
                <w:szCs w:val="20"/>
                <w:lang w:val="en-US"/>
              </w:rPr>
              <w:t>Rondplattform</w:t>
            </w:r>
            <w:proofErr w:type="spellEnd"/>
          </w:p>
        </w:tc>
        <w:tc>
          <w:tcPr>
            <w:tcW w:w="6401" w:type="dxa"/>
            <w:shd w:val="clear" w:color="auto" w:fill="FFFFFF" w:themeFill="background1"/>
            <w:tcMar>
              <w:left w:w="105" w:type="dxa"/>
              <w:right w:w="105" w:type="dxa"/>
            </w:tcMar>
          </w:tcPr>
          <w:p w14:paraId="26979973" w14:textId="1FEA84E1" w:rsidR="2DB11C11" w:rsidRDefault="2DB11C11" w:rsidP="2DB11C11">
            <w:pPr>
              <w:rPr>
                <w:rFonts w:eastAsia="Verdana" w:cs="Verdana"/>
                <w:szCs w:val="20"/>
              </w:rPr>
            </w:pPr>
            <w:r w:rsidRPr="2DB11C11">
              <w:rPr>
                <w:rFonts w:eastAsia="Verdana" w:cs="Verdana"/>
                <w:szCs w:val="20"/>
              </w:rPr>
              <w:t>Plattform för kommunikation i samband med rond – ett digitalt ärendehanteringssystem.</w:t>
            </w:r>
          </w:p>
          <w:p w14:paraId="24A64AC6" w14:textId="73276B60" w:rsidR="2DB11C11" w:rsidRDefault="49D3974C" w:rsidP="21353D32">
            <w:pPr>
              <w:rPr>
                <w:rFonts w:eastAsia="Verdana" w:cs="Verdana"/>
              </w:rPr>
            </w:pPr>
            <w:r w:rsidRPr="21353D32">
              <w:rPr>
                <w:rFonts w:eastAsia="Verdana" w:cs="Verdana"/>
              </w:rPr>
              <w:t xml:space="preserve">För att underlätta kommunikation mellan läkare och sjuksköterskor, dels att öka tillgängligheten till läkare i äldreomsorgen. Däremot ska plattformen inte användas i akuta ärenden. </w:t>
            </w:r>
          </w:p>
          <w:p w14:paraId="67F47876" w14:textId="67B67242" w:rsidR="2DB11C11" w:rsidRDefault="49D3974C" w:rsidP="21353D32">
            <w:pPr>
              <w:rPr>
                <w:rFonts w:eastAsia="Verdana" w:cs="Verdana"/>
              </w:rPr>
            </w:pPr>
            <w:r w:rsidRPr="21353D32">
              <w:rPr>
                <w:rFonts w:eastAsia="Verdana" w:cs="Verdana"/>
              </w:rPr>
              <w:t>Användare: Sjuksköterskor inom äldreomsorgen</w:t>
            </w:r>
          </w:p>
          <w:p w14:paraId="3D8F9F55" w14:textId="59530635" w:rsidR="2DB11C11" w:rsidRDefault="2DB11C11" w:rsidP="2DB11C11">
            <w:pPr>
              <w:rPr>
                <w:rFonts w:eastAsia="Verdana" w:cs="Verdana"/>
                <w:szCs w:val="20"/>
              </w:rPr>
            </w:pPr>
            <w:r w:rsidRPr="2DB11C11">
              <w:rPr>
                <w:rFonts w:eastAsia="Verdana" w:cs="Verdana"/>
                <w:szCs w:val="20"/>
              </w:rPr>
              <w:t xml:space="preserve">Inloggning: </w:t>
            </w:r>
            <w:proofErr w:type="spellStart"/>
            <w:r w:rsidRPr="2DB11C11">
              <w:rPr>
                <w:rFonts w:eastAsia="Verdana" w:cs="Verdana"/>
                <w:szCs w:val="20"/>
              </w:rPr>
              <w:t>Siths</w:t>
            </w:r>
            <w:proofErr w:type="spellEnd"/>
            <w:r w:rsidRPr="2DB11C11">
              <w:rPr>
                <w:rFonts w:eastAsia="Verdana" w:cs="Verdana"/>
                <w:szCs w:val="20"/>
              </w:rPr>
              <w:t>-kort</w:t>
            </w:r>
          </w:p>
          <w:p w14:paraId="3B5D70A5" w14:textId="549B2B45" w:rsidR="2DB11C11" w:rsidRDefault="2DB11C11" w:rsidP="2DB11C11">
            <w:pPr>
              <w:rPr>
                <w:rFonts w:eastAsia="Verdana" w:cs="Verdana"/>
                <w:szCs w:val="20"/>
              </w:rPr>
            </w:pPr>
            <w:r w:rsidRPr="2DB11C11">
              <w:rPr>
                <w:rFonts w:eastAsia="Verdana" w:cs="Verdana"/>
                <w:szCs w:val="20"/>
              </w:rPr>
              <w:t xml:space="preserve">Leverantör: </w:t>
            </w:r>
            <w:proofErr w:type="spellStart"/>
            <w:r w:rsidRPr="2DB11C11">
              <w:rPr>
                <w:rFonts w:eastAsia="Verdana" w:cs="Verdana"/>
                <w:szCs w:val="20"/>
              </w:rPr>
              <w:t>Collabodoc</w:t>
            </w:r>
            <w:proofErr w:type="spellEnd"/>
          </w:p>
        </w:tc>
      </w:tr>
      <w:tr w:rsidR="2DB11C11" w14:paraId="3FA62072" w14:textId="77777777" w:rsidTr="4EFD866D">
        <w:trPr>
          <w:trHeight w:val="300"/>
        </w:trPr>
        <w:tc>
          <w:tcPr>
            <w:tcW w:w="2552" w:type="dxa"/>
            <w:shd w:val="clear" w:color="auto" w:fill="FFFFFF" w:themeFill="background1"/>
            <w:tcMar>
              <w:left w:w="105" w:type="dxa"/>
              <w:right w:w="105" w:type="dxa"/>
            </w:tcMar>
          </w:tcPr>
          <w:p w14:paraId="2EF82F90" w14:textId="01558CD9" w:rsidR="2DB11C11" w:rsidRDefault="2DB11C11" w:rsidP="2DB11C11">
            <w:pPr>
              <w:tabs>
                <w:tab w:val="center" w:pos="1380"/>
              </w:tabs>
              <w:rPr>
                <w:rFonts w:eastAsia="Verdana" w:cs="Verdana"/>
                <w:szCs w:val="20"/>
              </w:rPr>
            </w:pPr>
            <w:r w:rsidRPr="2DB11C11">
              <w:rPr>
                <w:rFonts w:eastAsia="Verdana" w:cs="Verdana"/>
                <w:szCs w:val="20"/>
                <w:lang w:val="en-US"/>
              </w:rPr>
              <w:t>Senior Alert</w:t>
            </w:r>
          </w:p>
        </w:tc>
        <w:tc>
          <w:tcPr>
            <w:tcW w:w="6401" w:type="dxa"/>
            <w:shd w:val="clear" w:color="auto" w:fill="FFFFFF" w:themeFill="background1"/>
            <w:tcMar>
              <w:left w:w="105" w:type="dxa"/>
              <w:right w:w="105" w:type="dxa"/>
            </w:tcMar>
          </w:tcPr>
          <w:p w14:paraId="157AE02F" w14:textId="7D590662" w:rsidR="2DB11C11" w:rsidRDefault="2DB11C11" w:rsidP="2DB11C11">
            <w:pPr>
              <w:rPr>
                <w:rFonts w:eastAsia="Verdana" w:cs="Verdana"/>
                <w:szCs w:val="20"/>
              </w:rPr>
            </w:pPr>
            <w:r w:rsidRPr="2DB11C11">
              <w:rPr>
                <w:rFonts w:eastAsia="Verdana" w:cs="Verdana"/>
                <w:szCs w:val="20"/>
              </w:rPr>
              <w:t xml:space="preserve">Senior alert är ett nationellt kvalitetsregister och ett verktyg för att stödja vårdprevention, prevention för äldre personer som riskerar att falla, få trycksår, minska i vikt, utveckla ohälsa i munnen och/eller har problem med blåsdysfunktion. Senior alert ska användas inom alla de vård- och </w:t>
            </w:r>
            <w:r w:rsidRPr="2DB11C11">
              <w:rPr>
                <w:rFonts w:eastAsia="Verdana" w:cs="Verdana"/>
                <w:szCs w:val="20"/>
              </w:rPr>
              <w:lastRenderedPageBreak/>
              <w:t xml:space="preserve">omsorgsenheter som möter äldre personer med behov av vårdprevention, både inom kommunal- privat- och landstingsverksamheter. Enheterna kan vara särskilda boenden, korttidsboenden, hemvård, LSS, sjukhusavdelningar och vårdcentraler. </w:t>
            </w:r>
          </w:p>
          <w:p w14:paraId="3AC4DD13" w14:textId="0520D481" w:rsidR="2DB11C11" w:rsidRDefault="2DB11C11" w:rsidP="2DB11C11">
            <w:pPr>
              <w:rPr>
                <w:rFonts w:eastAsia="Verdana" w:cs="Verdana"/>
                <w:szCs w:val="20"/>
              </w:rPr>
            </w:pPr>
            <w:r w:rsidRPr="2DB11C11">
              <w:rPr>
                <w:rFonts w:eastAsia="Verdana" w:cs="Verdana"/>
                <w:szCs w:val="20"/>
              </w:rPr>
              <w:t>Användare: Sjuksköterskor inom SÄF</w:t>
            </w:r>
          </w:p>
          <w:p w14:paraId="27A807FD" w14:textId="1638BA6C" w:rsidR="2DB11C11" w:rsidRDefault="2DB11C11" w:rsidP="2DB11C11">
            <w:pPr>
              <w:rPr>
                <w:rFonts w:eastAsia="Verdana" w:cs="Verdana"/>
                <w:szCs w:val="20"/>
              </w:rPr>
            </w:pPr>
            <w:r w:rsidRPr="2DB11C11">
              <w:rPr>
                <w:rFonts w:eastAsia="Verdana" w:cs="Verdana"/>
                <w:szCs w:val="20"/>
              </w:rPr>
              <w:t xml:space="preserve">Inloggning: SITHS-kort </w:t>
            </w:r>
          </w:p>
          <w:p w14:paraId="45C0ABF9" w14:textId="57AB1B39" w:rsidR="2DB11C11" w:rsidRDefault="2DB11C11" w:rsidP="2DB11C11">
            <w:pPr>
              <w:rPr>
                <w:rFonts w:eastAsia="Verdana" w:cs="Verdana"/>
                <w:szCs w:val="20"/>
              </w:rPr>
            </w:pPr>
            <w:r w:rsidRPr="2DB11C11">
              <w:rPr>
                <w:rFonts w:eastAsia="Verdana" w:cs="Verdana"/>
                <w:szCs w:val="20"/>
              </w:rPr>
              <w:t>Leverantör: Region Jönköpings län via Region Stockholm</w:t>
            </w:r>
          </w:p>
        </w:tc>
      </w:tr>
      <w:tr w:rsidR="2DB11C11" w14:paraId="41EB76E5" w14:textId="77777777" w:rsidTr="4EFD866D">
        <w:trPr>
          <w:trHeight w:val="300"/>
        </w:trPr>
        <w:tc>
          <w:tcPr>
            <w:tcW w:w="2552" w:type="dxa"/>
            <w:shd w:val="clear" w:color="auto" w:fill="FFFFFF" w:themeFill="background1"/>
            <w:tcMar>
              <w:left w:w="105" w:type="dxa"/>
              <w:right w:w="105" w:type="dxa"/>
            </w:tcMar>
          </w:tcPr>
          <w:p w14:paraId="641BD9DF" w14:textId="62CC8421" w:rsidR="2DB11C11" w:rsidRDefault="2DB11C11" w:rsidP="166D35D7">
            <w:pPr>
              <w:tabs>
                <w:tab w:val="center" w:pos="1380"/>
              </w:tabs>
              <w:rPr>
                <w:rFonts w:eastAsia="Verdana" w:cs="Verdana"/>
              </w:rPr>
            </w:pPr>
            <w:proofErr w:type="spellStart"/>
            <w:r w:rsidRPr="166D35D7">
              <w:rPr>
                <w:rFonts w:eastAsia="Verdana" w:cs="Verdana"/>
                <w:lang w:val="en-US"/>
              </w:rPr>
              <w:lastRenderedPageBreak/>
              <w:t>SkrivaText</w:t>
            </w:r>
            <w:proofErr w:type="spellEnd"/>
          </w:p>
        </w:tc>
        <w:tc>
          <w:tcPr>
            <w:tcW w:w="6401" w:type="dxa"/>
            <w:shd w:val="clear" w:color="auto" w:fill="FFFFFF" w:themeFill="background1"/>
            <w:tcMar>
              <w:left w:w="105" w:type="dxa"/>
              <w:right w:w="105" w:type="dxa"/>
            </w:tcMar>
          </w:tcPr>
          <w:p w14:paraId="210485DD" w14:textId="21047085" w:rsidR="2DB11C11" w:rsidRDefault="2DB11C11" w:rsidP="166D35D7">
            <w:pPr>
              <w:rPr>
                <w:rFonts w:eastAsia="Verdana" w:cs="Verdana"/>
              </w:rPr>
            </w:pPr>
            <w:proofErr w:type="spellStart"/>
            <w:r w:rsidRPr="166D35D7">
              <w:rPr>
                <w:rFonts w:eastAsia="Verdana" w:cs="Verdana"/>
              </w:rPr>
              <w:t>SkrivaText</w:t>
            </w:r>
            <w:proofErr w:type="spellEnd"/>
            <w:r w:rsidRPr="166D35D7">
              <w:rPr>
                <w:rFonts w:eastAsia="Verdana" w:cs="Verdana"/>
              </w:rPr>
              <w:t xml:space="preserve"> är ett </w:t>
            </w:r>
            <w:proofErr w:type="spellStart"/>
            <w:r w:rsidRPr="166D35D7">
              <w:rPr>
                <w:rFonts w:eastAsia="Verdana" w:cs="Verdana"/>
              </w:rPr>
              <w:t>SkrivaText</w:t>
            </w:r>
            <w:proofErr w:type="spellEnd"/>
            <w:r w:rsidRPr="166D35D7">
              <w:rPr>
                <w:rFonts w:eastAsia="Verdana" w:cs="Verdana"/>
              </w:rPr>
              <w:t xml:space="preserve"> är ett program som hjälper till vid skrivandet. Rättstavning och grammatikkontroll även vid grava stav- och grammatikfel. Med </w:t>
            </w:r>
            <w:proofErr w:type="spellStart"/>
            <w:r w:rsidRPr="166D35D7">
              <w:rPr>
                <w:rFonts w:eastAsia="Verdana" w:cs="Verdana"/>
              </w:rPr>
              <w:t>SkrivaText</w:t>
            </w:r>
            <w:proofErr w:type="spellEnd"/>
            <w:r w:rsidRPr="166D35D7">
              <w:rPr>
                <w:rFonts w:eastAsia="Verdana" w:cs="Verdana"/>
              </w:rPr>
              <w:t xml:space="preserve"> kan användaren också utveckla kvaliteten i dina texter genom programmets inbyggda analysfunktion. Som ytterligare stöd innehåller </w:t>
            </w:r>
            <w:proofErr w:type="spellStart"/>
            <w:r w:rsidRPr="166D35D7">
              <w:rPr>
                <w:rFonts w:eastAsia="Verdana" w:cs="Verdana"/>
              </w:rPr>
              <w:t>SkrivaText</w:t>
            </w:r>
            <w:proofErr w:type="spellEnd"/>
            <w:r w:rsidRPr="166D35D7">
              <w:rPr>
                <w:rFonts w:eastAsia="Verdana" w:cs="Verdana"/>
              </w:rPr>
              <w:t xml:space="preserve"> flera ordböcker för att kunna slå upp och få förklaringar av olika ord.</w:t>
            </w:r>
          </w:p>
          <w:p w14:paraId="7BF2D1BA" w14:textId="77A5CDDC" w:rsidR="2DB11C11" w:rsidRDefault="2DB11C11" w:rsidP="166D35D7">
            <w:pPr>
              <w:rPr>
                <w:rFonts w:eastAsia="Verdana" w:cs="Verdana"/>
              </w:rPr>
            </w:pPr>
            <w:r w:rsidRPr="166D35D7">
              <w:rPr>
                <w:rFonts w:eastAsia="Verdana" w:cs="Verdana"/>
              </w:rPr>
              <w:t xml:space="preserve">Användare: En användare inom verksamhetsområdet äldreomsorg. </w:t>
            </w:r>
          </w:p>
          <w:p w14:paraId="496E2F80" w14:textId="00B1B857" w:rsidR="2DB11C11" w:rsidRDefault="2DB11C11" w:rsidP="166D35D7">
            <w:pPr>
              <w:rPr>
                <w:rFonts w:eastAsia="Verdana" w:cs="Verdana"/>
              </w:rPr>
            </w:pPr>
            <w:r w:rsidRPr="166D35D7">
              <w:rPr>
                <w:rFonts w:eastAsia="Verdana" w:cs="Verdana"/>
              </w:rPr>
              <w:t xml:space="preserve">Inloggning: </w:t>
            </w:r>
          </w:p>
          <w:p w14:paraId="4B0E2553" w14:textId="0A311E3A" w:rsidR="2DB11C11" w:rsidRDefault="2DB11C11" w:rsidP="166D35D7">
            <w:pPr>
              <w:rPr>
                <w:rFonts w:eastAsia="Verdana" w:cs="Verdana"/>
              </w:rPr>
            </w:pPr>
            <w:r w:rsidRPr="166D35D7">
              <w:rPr>
                <w:rFonts w:eastAsia="Verdana" w:cs="Verdana"/>
              </w:rPr>
              <w:t xml:space="preserve">Leverantör: </w:t>
            </w:r>
            <w:proofErr w:type="spellStart"/>
            <w:r w:rsidRPr="166D35D7">
              <w:rPr>
                <w:rFonts w:eastAsia="Verdana" w:cs="Verdana"/>
              </w:rPr>
              <w:t>Oribi</w:t>
            </w:r>
            <w:proofErr w:type="spellEnd"/>
            <w:r w:rsidRPr="166D35D7">
              <w:rPr>
                <w:rFonts w:eastAsia="Verdana" w:cs="Verdana"/>
              </w:rPr>
              <w:t xml:space="preserve"> Texthjälp AB</w:t>
            </w:r>
          </w:p>
        </w:tc>
      </w:tr>
      <w:tr w:rsidR="2DB11C11" w14:paraId="257C5EB7" w14:textId="77777777" w:rsidTr="4EFD866D">
        <w:trPr>
          <w:trHeight w:val="300"/>
        </w:trPr>
        <w:tc>
          <w:tcPr>
            <w:tcW w:w="2552" w:type="dxa"/>
            <w:shd w:val="clear" w:color="auto" w:fill="FFFFFF" w:themeFill="background1"/>
            <w:tcMar>
              <w:left w:w="105" w:type="dxa"/>
              <w:right w:w="105" w:type="dxa"/>
            </w:tcMar>
          </w:tcPr>
          <w:p w14:paraId="62D54713" w14:textId="2A101E26" w:rsidR="2DB11C11" w:rsidRDefault="2DB11C11" w:rsidP="2DB11C11">
            <w:pPr>
              <w:tabs>
                <w:tab w:val="center" w:pos="1380"/>
              </w:tabs>
              <w:rPr>
                <w:rFonts w:eastAsia="Verdana" w:cs="Verdana"/>
                <w:szCs w:val="20"/>
              </w:rPr>
            </w:pPr>
            <w:proofErr w:type="spellStart"/>
            <w:r w:rsidRPr="2DB11C11">
              <w:rPr>
                <w:rFonts w:eastAsia="Verdana" w:cs="Verdana"/>
                <w:szCs w:val="20"/>
                <w:lang w:val="en-US"/>
              </w:rPr>
              <w:t>SoFT</w:t>
            </w:r>
            <w:proofErr w:type="spellEnd"/>
          </w:p>
        </w:tc>
        <w:tc>
          <w:tcPr>
            <w:tcW w:w="6401" w:type="dxa"/>
            <w:shd w:val="clear" w:color="auto" w:fill="FFFFFF" w:themeFill="background1"/>
            <w:tcMar>
              <w:left w:w="105" w:type="dxa"/>
              <w:right w:w="105" w:type="dxa"/>
            </w:tcMar>
          </w:tcPr>
          <w:p w14:paraId="00C5DA2A" w14:textId="625EE08F" w:rsidR="2DB11C11" w:rsidRDefault="2DB11C11" w:rsidP="2DB11C11">
            <w:pPr>
              <w:rPr>
                <w:rFonts w:eastAsia="Verdana" w:cs="Verdana"/>
                <w:szCs w:val="20"/>
              </w:rPr>
            </w:pPr>
            <w:r w:rsidRPr="2DB11C11">
              <w:rPr>
                <w:rFonts w:eastAsia="Verdana" w:cs="Verdana"/>
                <w:szCs w:val="20"/>
              </w:rPr>
              <w:t>E-tjänst för färdtjänstutredare som stödjer att göra färdtjänstutredningar digitalt. Även den som vill ansöka om färdtjänst kan göra sin ansökan digitalt. Webbaserad tjänst.</w:t>
            </w:r>
          </w:p>
          <w:p w14:paraId="10A3D8FE" w14:textId="61D26274" w:rsidR="2DB11C11" w:rsidRDefault="2DB11C11" w:rsidP="2DB11C11">
            <w:pPr>
              <w:rPr>
                <w:rFonts w:eastAsia="Verdana" w:cs="Verdana"/>
                <w:szCs w:val="20"/>
              </w:rPr>
            </w:pPr>
            <w:r w:rsidRPr="2DB11C11">
              <w:rPr>
                <w:rFonts w:eastAsia="Verdana" w:cs="Verdana"/>
                <w:szCs w:val="20"/>
              </w:rPr>
              <w:t>Användare: Färdtjänsthandläggare inom SÄF</w:t>
            </w:r>
          </w:p>
          <w:p w14:paraId="59D0BF4A" w14:textId="23D5D28C" w:rsidR="2DB11C11" w:rsidRDefault="2DB11C11" w:rsidP="2DB11C11">
            <w:pPr>
              <w:rPr>
                <w:rFonts w:eastAsia="Verdana" w:cs="Verdana"/>
                <w:szCs w:val="20"/>
              </w:rPr>
            </w:pPr>
            <w:r w:rsidRPr="2DB11C11">
              <w:rPr>
                <w:rFonts w:eastAsia="Verdana" w:cs="Verdana"/>
                <w:szCs w:val="20"/>
              </w:rPr>
              <w:t>Inloggning: Användarnamn och lösenord</w:t>
            </w:r>
          </w:p>
          <w:p w14:paraId="73F8692A" w14:textId="4F53B9CC" w:rsidR="2DB11C11" w:rsidRDefault="2DB11C11" w:rsidP="2DB11C11">
            <w:pPr>
              <w:rPr>
                <w:rFonts w:eastAsia="Verdana" w:cs="Verdana"/>
                <w:szCs w:val="20"/>
              </w:rPr>
            </w:pPr>
            <w:r w:rsidRPr="2DB11C11">
              <w:rPr>
                <w:rFonts w:eastAsia="Verdana" w:cs="Verdana"/>
                <w:szCs w:val="20"/>
              </w:rPr>
              <w:t>Leverantör: SLL-IT </w:t>
            </w:r>
          </w:p>
        </w:tc>
      </w:tr>
      <w:tr w:rsidR="2DB11C11" w14:paraId="040B9BC2" w14:textId="77777777" w:rsidTr="4EFD866D">
        <w:trPr>
          <w:trHeight w:val="300"/>
        </w:trPr>
        <w:tc>
          <w:tcPr>
            <w:tcW w:w="2552" w:type="dxa"/>
            <w:shd w:val="clear" w:color="auto" w:fill="FFFFFF" w:themeFill="background1"/>
            <w:tcMar>
              <w:left w:w="105" w:type="dxa"/>
              <w:right w:w="105" w:type="dxa"/>
            </w:tcMar>
          </w:tcPr>
          <w:p w14:paraId="0E66C132" w14:textId="5E1263F0" w:rsidR="2DB11C11" w:rsidRDefault="2DB11C11" w:rsidP="2DB11C11">
            <w:pPr>
              <w:tabs>
                <w:tab w:val="center" w:pos="1380"/>
              </w:tabs>
              <w:rPr>
                <w:rFonts w:eastAsia="Verdana" w:cs="Verdana"/>
                <w:szCs w:val="20"/>
              </w:rPr>
            </w:pPr>
            <w:proofErr w:type="spellStart"/>
            <w:r w:rsidRPr="2DB11C11">
              <w:rPr>
                <w:rFonts w:eastAsia="Verdana" w:cs="Verdana"/>
                <w:szCs w:val="20"/>
                <w:lang w:val="en-US"/>
              </w:rPr>
              <w:t>SUreg</w:t>
            </w:r>
            <w:proofErr w:type="spellEnd"/>
            <w:r>
              <w:tab/>
            </w:r>
          </w:p>
        </w:tc>
        <w:tc>
          <w:tcPr>
            <w:tcW w:w="6401" w:type="dxa"/>
            <w:shd w:val="clear" w:color="auto" w:fill="FFFFFF" w:themeFill="background1"/>
            <w:tcMar>
              <w:left w:w="105" w:type="dxa"/>
              <w:right w:w="105" w:type="dxa"/>
            </w:tcMar>
          </w:tcPr>
          <w:p w14:paraId="38E2081E" w14:textId="60DA964E" w:rsidR="2DB11C11" w:rsidRDefault="2DB11C11" w:rsidP="2DB11C11">
            <w:pPr>
              <w:rPr>
                <w:rFonts w:eastAsia="Verdana" w:cs="Verdana"/>
                <w:szCs w:val="20"/>
              </w:rPr>
            </w:pPr>
            <w:r w:rsidRPr="2DB11C11">
              <w:rPr>
                <w:rFonts w:eastAsia="Verdana" w:cs="Verdana"/>
                <w:szCs w:val="20"/>
              </w:rPr>
              <w:t xml:space="preserve">SU står för Systematisk Uppföljning och </w:t>
            </w:r>
            <w:proofErr w:type="spellStart"/>
            <w:r w:rsidRPr="2DB11C11">
              <w:rPr>
                <w:rFonts w:eastAsia="Verdana" w:cs="Verdana"/>
                <w:szCs w:val="20"/>
              </w:rPr>
              <w:t>SUreg</w:t>
            </w:r>
            <w:proofErr w:type="spellEnd"/>
            <w:r w:rsidRPr="2DB11C11">
              <w:rPr>
                <w:rFonts w:eastAsia="Verdana" w:cs="Verdana"/>
                <w:szCs w:val="20"/>
              </w:rPr>
              <w:t xml:space="preserve"> är Socialstyrelsens verktyg för att registrera och arbeta med uppgifter för sådan uppföljning inom socialtjänsten på individ- och gruppnivå. Program som nås via </w:t>
            </w:r>
            <w:proofErr w:type="gramStart"/>
            <w:r w:rsidRPr="2DB11C11">
              <w:rPr>
                <w:rFonts w:eastAsia="Verdana" w:cs="Verdana"/>
                <w:szCs w:val="20"/>
              </w:rPr>
              <w:t>U:mapp</w:t>
            </w:r>
            <w:proofErr w:type="gramEnd"/>
            <w:r w:rsidRPr="2DB11C11">
              <w:rPr>
                <w:rFonts w:eastAsia="Verdana" w:cs="Verdana"/>
                <w:szCs w:val="20"/>
              </w:rPr>
              <w:t xml:space="preserve"> för de användare som har behörighet. </w:t>
            </w:r>
          </w:p>
          <w:p w14:paraId="59621B09" w14:textId="56BB38D8" w:rsidR="2DB11C11" w:rsidRDefault="2DB11C11" w:rsidP="2DB11C11">
            <w:pPr>
              <w:rPr>
                <w:rFonts w:eastAsia="Verdana" w:cs="Verdana"/>
                <w:szCs w:val="20"/>
              </w:rPr>
            </w:pPr>
            <w:proofErr w:type="spellStart"/>
            <w:proofErr w:type="gramStart"/>
            <w:r w:rsidRPr="2DB11C11">
              <w:rPr>
                <w:rFonts w:eastAsia="Verdana" w:cs="Verdana"/>
                <w:szCs w:val="20"/>
              </w:rPr>
              <w:t>Användare:Relationsvåldsteamet</w:t>
            </w:r>
            <w:proofErr w:type="spellEnd"/>
            <w:proofErr w:type="gramEnd"/>
            <w:r w:rsidRPr="2DB11C11">
              <w:rPr>
                <w:rFonts w:eastAsia="Verdana" w:cs="Verdana"/>
                <w:szCs w:val="20"/>
              </w:rPr>
              <w:t>.</w:t>
            </w:r>
          </w:p>
          <w:p w14:paraId="24153D0B" w14:textId="115FB703" w:rsidR="2DB11C11" w:rsidRDefault="2DB11C11" w:rsidP="2DB11C11">
            <w:pPr>
              <w:rPr>
                <w:rFonts w:eastAsia="Verdana" w:cs="Verdana"/>
                <w:szCs w:val="20"/>
              </w:rPr>
            </w:pPr>
            <w:r w:rsidRPr="2DB11C11">
              <w:rPr>
                <w:rFonts w:eastAsia="Verdana" w:cs="Verdana"/>
                <w:szCs w:val="20"/>
              </w:rPr>
              <w:t>Inloggning: Användarnamn och lösenord.</w:t>
            </w:r>
          </w:p>
          <w:p w14:paraId="3D1ABEAC" w14:textId="0AE2C79B" w:rsidR="2DB11C11" w:rsidRDefault="2DB11C11" w:rsidP="2DB11C11">
            <w:pPr>
              <w:rPr>
                <w:rFonts w:eastAsia="Verdana" w:cs="Verdana"/>
                <w:szCs w:val="20"/>
              </w:rPr>
            </w:pPr>
            <w:r w:rsidRPr="2DB11C11">
              <w:rPr>
                <w:rFonts w:eastAsia="Verdana" w:cs="Verdana"/>
                <w:szCs w:val="20"/>
              </w:rPr>
              <w:t>Leverantör: Socialstyrelsen</w:t>
            </w:r>
          </w:p>
        </w:tc>
      </w:tr>
      <w:tr w:rsidR="2DB11C11" w14:paraId="2E44031F" w14:textId="77777777" w:rsidTr="4EFD866D">
        <w:trPr>
          <w:trHeight w:val="300"/>
        </w:trPr>
        <w:tc>
          <w:tcPr>
            <w:tcW w:w="2552" w:type="dxa"/>
            <w:shd w:val="clear" w:color="auto" w:fill="FFFFFF" w:themeFill="background1"/>
            <w:tcMar>
              <w:left w:w="105" w:type="dxa"/>
              <w:right w:w="105" w:type="dxa"/>
            </w:tcMar>
          </w:tcPr>
          <w:p w14:paraId="1544E3E4" w14:textId="342EAB36" w:rsidR="2DB11C11" w:rsidRDefault="2DB11C11" w:rsidP="2DB11C11">
            <w:pPr>
              <w:rPr>
                <w:rFonts w:eastAsia="Verdana" w:cs="Verdana"/>
                <w:szCs w:val="20"/>
              </w:rPr>
            </w:pPr>
            <w:proofErr w:type="spellStart"/>
            <w:r w:rsidRPr="2DB11C11">
              <w:rPr>
                <w:rFonts w:eastAsia="Verdana" w:cs="Verdana"/>
                <w:szCs w:val="20"/>
                <w:lang w:val="en-US"/>
              </w:rPr>
              <w:t>Svedem</w:t>
            </w:r>
            <w:proofErr w:type="spellEnd"/>
          </w:p>
        </w:tc>
        <w:tc>
          <w:tcPr>
            <w:tcW w:w="6401" w:type="dxa"/>
            <w:shd w:val="clear" w:color="auto" w:fill="FFFFFF" w:themeFill="background1"/>
            <w:tcMar>
              <w:left w:w="105" w:type="dxa"/>
              <w:right w:w="105" w:type="dxa"/>
            </w:tcMar>
          </w:tcPr>
          <w:p w14:paraId="1040B131" w14:textId="4703ABAC" w:rsidR="2DB11C11" w:rsidRDefault="2DB11C11" w:rsidP="2DB11C11">
            <w:pPr>
              <w:rPr>
                <w:rFonts w:eastAsia="Verdana" w:cs="Verdana"/>
                <w:szCs w:val="20"/>
              </w:rPr>
            </w:pPr>
            <w:r w:rsidRPr="2DB11C11">
              <w:rPr>
                <w:rFonts w:eastAsia="Verdana" w:cs="Verdana"/>
                <w:szCs w:val="20"/>
              </w:rPr>
              <w:t xml:space="preserve">I Sverige finns det två nationella kvalitetsregister inom demensområdet, </w:t>
            </w:r>
            <w:proofErr w:type="gramStart"/>
            <w:r w:rsidRPr="2DB11C11">
              <w:rPr>
                <w:rFonts w:eastAsia="Verdana" w:cs="Verdana"/>
                <w:szCs w:val="20"/>
              </w:rPr>
              <w:t>Svenska</w:t>
            </w:r>
            <w:proofErr w:type="gramEnd"/>
            <w:r w:rsidRPr="2DB11C11">
              <w:rPr>
                <w:rFonts w:eastAsia="Verdana" w:cs="Verdana"/>
                <w:szCs w:val="20"/>
              </w:rPr>
              <w:t xml:space="preserve"> demensregistret (</w:t>
            </w:r>
            <w:proofErr w:type="spellStart"/>
            <w:r w:rsidRPr="2DB11C11">
              <w:rPr>
                <w:rFonts w:eastAsia="Verdana" w:cs="Verdana"/>
                <w:szCs w:val="20"/>
              </w:rPr>
              <w:t>SveDem</w:t>
            </w:r>
            <w:proofErr w:type="spellEnd"/>
            <w:r w:rsidRPr="2DB11C11">
              <w:rPr>
                <w:rFonts w:eastAsia="Verdana" w:cs="Verdana"/>
                <w:szCs w:val="20"/>
              </w:rPr>
              <w:t xml:space="preserve">) och Beteendemässiga och psykiska symtom vid Demens-registret (BPSD-registret). Alla </w:t>
            </w:r>
            <w:proofErr w:type="spellStart"/>
            <w:r w:rsidRPr="2DB11C11">
              <w:rPr>
                <w:rFonts w:eastAsia="Verdana" w:cs="Verdana"/>
                <w:szCs w:val="20"/>
              </w:rPr>
              <w:t>SäBo</w:t>
            </w:r>
            <w:proofErr w:type="spellEnd"/>
            <w:r w:rsidRPr="2DB11C11">
              <w:rPr>
                <w:rFonts w:eastAsia="Verdana" w:cs="Verdana"/>
                <w:szCs w:val="20"/>
              </w:rPr>
              <w:t xml:space="preserve"> i Haninge kommun ansluts till </w:t>
            </w:r>
            <w:proofErr w:type="spellStart"/>
            <w:r w:rsidRPr="2DB11C11">
              <w:rPr>
                <w:rFonts w:eastAsia="Verdana" w:cs="Verdana"/>
                <w:szCs w:val="20"/>
              </w:rPr>
              <w:t>SveDem</w:t>
            </w:r>
            <w:proofErr w:type="spellEnd"/>
            <w:r w:rsidRPr="2DB11C11">
              <w:rPr>
                <w:rFonts w:eastAsia="Verdana" w:cs="Verdana"/>
                <w:szCs w:val="20"/>
              </w:rPr>
              <w:t>, som ett komplement till BPSD-registret.</w:t>
            </w:r>
          </w:p>
          <w:p w14:paraId="090AB7CB" w14:textId="6E5FDD05" w:rsidR="2DB11C11" w:rsidRDefault="2DB11C11" w:rsidP="2DB11C11">
            <w:pPr>
              <w:rPr>
                <w:rFonts w:eastAsia="Verdana" w:cs="Verdana"/>
                <w:szCs w:val="20"/>
              </w:rPr>
            </w:pPr>
            <w:r w:rsidRPr="2DB11C11">
              <w:rPr>
                <w:rFonts w:eastAsia="Verdana" w:cs="Verdana"/>
                <w:szCs w:val="20"/>
              </w:rPr>
              <w:t xml:space="preserve">Registren kompletterar varandra och kvalitetsuppföljning kan göras både på individ- och verksamhetsnivå. </w:t>
            </w:r>
          </w:p>
          <w:p w14:paraId="1CC25B10" w14:textId="5EF792E1" w:rsidR="2DB11C11" w:rsidRDefault="2DB11C11" w:rsidP="2DB11C11">
            <w:pPr>
              <w:rPr>
                <w:rFonts w:eastAsia="Verdana" w:cs="Verdana"/>
                <w:szCs w:val="20"/>
              </w:rPr>
            </w:pPr>
            <w:r w:rsidRPr="2DB11C11">
              <w:rPr>
                <w:rFonts w:eastAsia="Verdana" w:cs="Verdana"/>
                <w:szCs w:val="20"/>
              </w:rPr>
              <w:t xml:space="preserve">Syftet med </w:t>
            </w:r>
            <w:proofErr w:type="spellStart"/>
            <w:r w:rsidRPr="2DB11C11">
              <w:rPr>
                <w:rFonts w:eastAsia="Verdana" w:cs="Verdana"/>
                <w:szCs w:val="20"/>
              </w:rPr>
              <w:t>SveDem</w:t>
            </w:r>
            <w:proofErr w:type="spellEnd"/>
            <w:r w:rsidRPr="2DB11C11">
              <w:rPr>
                <w:rFonts w:eastAsia="Verdana" w:cs="Verdana"/>
                <w:szCs w:val="20"/>
              </w:rPr>
              <w:t xml:space="preserve"> är att samla in data om personer med demenssjukdom för att förbättra och utveckla vården av demenssjuka i Sverige. </w:t>
            </w:r>
          </w:p>
          <w:p w14:paraId="5D7995C1" w14:textId="4337C846" w:rsidR="2DB11C11" w:rsidRDefault="2DB11C11" w:rsidP="2DB11C11">
            <w:pPr>
              <w:rPr>
                <w:rFonts w:eastAsia="Verdana" w:cs="Verdana"/>
                <w:szCs w:val="20"/>
              </w:rPr>
            </w:pPr>
            <w:r w:rsidRPr="2DB11C11">
              <w:rPr>
                <w:rFonts w:eastAsia="Verdana" w:cs="Verdana"/>
                <w:szCs w:val="20"/>
              </w:rPr>
              <w:t xml:space="preserve">Användare: </w:t>
            </w:r>
            <w:proofErr w:type="spellStart"/>
            <w:r w:rsidRPr="2DB11C11">
              <w:rPr>
                <w:rFonts w:eastAsia="Verdana" w:cs="Verdana"/>
                <w:szCs w:val="20"/>
              </w:rPr>
              <w:t>Ssk</w:t>
            </w:r>
            <w:proofErr w:type="spellEnd"/>
            <w:r w:rsidRPr="2DB11C11">
              <w:rPr>
                <w:rFonts w:eastAsia="Verdana" w:cs="Verdana"/>
                <w:szCs w:val="20"/>
              </w:rPr>
              <w:t xml:space="preserve"> inom särskilda boenden för äldre.</w:t>
            </w:r>
          </w:p>
          <w:p w14:paraId="60812934" w14:textId="3B0C2641" w:rsidR="2DB11C11" w:rsidRDefault="2DB11C11" w:rsidP="2DB11C11">
            <w:pPr>
              <w:rPr>
                <w:rFonts w:eastAsia="Verdana" w:cs="Verdana"/>
                <w:szCs w:val="20"/>
              </w:rPr>
            </w:pPr>
            <w:r w:rsidRPr="2DB11C11">
              <w:rPr>
                <w:rFonts w:eastAsia="Verdana" w:cs="Verdana"/>
                <w:szCs w:val="20"/>
              </w:rPr>
              <w:t>Inloggning: SITHS-kort</w:t>
            </w:r>
          </w:p>
          <w:p w14:paraId="67B0F568" w14:textId="1C2161E0" w:rsidR="2DB11C11" w:rsidRDefault="2DB11C11" w:rsidP="2DB11C11">
            <w:pPr>
              <w:rPr>
                <w:rFonts w:eastAsia="Verdana" w:cs="Verdana"/>
                <w:szCs w:val="20"/>
              </w:rPr>
            </w:pPr>
            <w:r w:rsidRPr="2DB11C11">
              <w:rPr>
                <w:rFonts w:eastAsia="Verdana" w:cs="Verdana"/>
                <w:szCs w:val="20"/>
              </w:rPr>
              <w:t xml:space="preserve">Leverantör: Region Stockholm </w:t>
            </w:r>
          </w:p>
        </w:tc>
      </w:tr>
      <w:tr w:rsidR="2DB11C11" w14:paraId="02796651" w14:textId="77777777" w:rsidTr="4EFD866D">
        <w:trPr>
          <w:trHeight w:val="300"/>
        </w:trPr>
        <w:tc>
          <w:tcPr>
            <w:tcW w:w="2552" w:type="dxa"/>
            <w:shd w:val="clear" w:color="auto" w:fill="FFFFFF" w:themeFill="background1"/>
            <w:tcMar>
              <w:left w:w="105" w:type="dxa"/>
              <w:right w:w="105" w:type="dxa"/>
            </w:tcMar>
          </w:tcPr>
          <w:p w14:paraId="31459975" w14:textId="1849D622" w:rsidR="2DB11C11" w:rsidRDefault="2DB11C11" w:rsidP="2DB11C11">
            <w:pPr>
              <w:rPr>
                <w:rFonts w:eastAsia="Verdana" w:cs="Verdana"/>
                <w:szCs w:val="20"/>
              </w:rPr>
            </w:pPr>
            <w:r w:rsidRPr="2DB11C11">
              <w:rPr>
                <w:rFonts w:eastAsia="Verdana" w:cs="Verdana"/>
                <w:szCs w:val="20"/>
                <w:lang w:val="en-US"/>
              </w:rPr>
              <w:t xml:space="preserve">Svenska </w:t>
            </w:r>
            <w:proofErr w:type="spellStart"/>
            <w:r w:rsidRPr="2DB11C11">
              <w:rPr>
                <w:rFonts w:eastAsia="Verdana" w:cs="Verdana"/>
                <w:szCs w:val="20"/>
                <w:lang w:val="en-US"/>
              </w:rPr>
              <w:t>palliativregistret</w:t>
            </w:r>
            <w:proofErr w:type="spellEnd"/>
          </w:p>
        </w:tc>
        <w:tc>
          <w:tcPr>
            <w:tcW w:w="6401" w:type="dxa"/>
            <w:shd w:val="clear" w:color="auto" w:fill="FFFFFF" w:themeFill="background1"/>
            <w:tcMar>
              <w:left w:w="105" w:type="dxa"/>
              <w:right w:w="105" w:type="dxa"/>
            </w:tcMar>
          </w:tcPr>
          <w:p w14:paraId="532BF488" w14:textId="752C3924" w:rsidR="2DB11C11" w:rsidRDefault="2DB11C11" w:rsidP="2DB11C11">
            <w:pPr>
              <w:rPr>
                <w:rFonts w:eastAsia="Verdana" w:cs="Verdana"/>
                <w:szCs w:val="20"/>
              </w:rPr>
            </w:pPr>
            <w:r w:rsidRPr="2DB11C11">
              <w:rPr>
                <w:rFonts w:eastAsia="Verdana" w:cs="Verdana"/>
                <w:szCs w:val="20"/>
              </w:rPr>
              <w:t>Ett kvalitetsregister där vårdgivare registrerar hur vården av en person i livets slutskede varit. Syftet är att förbättra vården i livets slut oberoende av diagnos och vem som utför vården.</w:t>
            </w:r>
          </w:p>
          <w:p w14:paraId="1ECCAD8D" w14:textId="65A5EFE8" w:rsidR="2DB11C11" w:rsidRDefault="2DB11C11" w:rsidP="2DB11C11">
            <w:pPr>
              <w:rPr>
                <w:rFonts w:eastAsia="Verdana" w:cs="Verdana"/>
                <w:szCs w:val="20"/>
              </w:rPr>
            </w:pPr>
            <w:r w:rsidRPr="2DB11C11">
              <w:rPr>
                <w:rFonts w:eastAsia="Verdana" w:cs="Verdana"/>
                <w:szCs w:val="20"/>
              </w:rPr>
              <w:t xml:space="preserve">Användare: Sjuksköterskor inom SÄF </w:t>
            </w:r>
          </w:p>
          <w:p w14:paraId="2C1CE448" w14:textId="41F5E68C" w:rsidR="2DB11C11" w:rsidRDefault="2DB11C11" w:rsidP="2DB11C11">
            <w:pPr>
              <w:rPr>
                <w:rFonts w:eastAsia="Verdana" w:cs="Verdana"/>
                <w:szCs w:val="20"/>
              </w:rPr>
            </w:pPr>
            <w:r w:rsidRPr="2DB11C11">
              <w:rPr>
                <w:rFonts w:eastAsia="Verdana" w:cs="Verdana"/>
                <w:szCs w:val="20"/>
              </w:rPr>
              <w:t>Inloggning: SITHS-kort.</w:t>
            </w:r>
          </w:p>
          <w:p w14:paraId="50E13152" w14:textId="082AD388" w:rsidR="2DB11C11" w:rsidRDefault="2DB11C11" w:rsidP="2DB11C11">
            <w:pPr>
              <w:rPr>
                <w:rFonts w:eastAsia="Verdana" w:cs="Verdana"/>
                <w:szCs w:val="20"/>
              </w:rPr>
            </w:pPr>
            <w:r w:rsidRPr="2DB11C11">
              <w:rPr>
                <w:rFonts w:eastAsia="Verdana" w:cs="Verdana"/>
                <w:szCs w:val="20"/>
              </w:rPr>
              <w:lastRenderedPageBreak/>
              <w:t>Leverantör: Landstinget i Kalmar via Region Stockholm</w:t>
            </w:r>
          </w:p>
        </w:tc>
      </w:tr>
      <w:tr w:rsidR="2DB11C11" w14:paraId="5CC436E2" w14:textId="77777777" w:rsidTr="4EFD866D">
        <w:trPr>
          <w:trHeight w:val="300"/>
        </w:trPr>
        <w:tc>
          <w:tcPr>
            <w:tcW w:w="2552" w:type="dxa"/>
            <w:shd w:val="clear" w:color="auto" w:fill="FFFFFF" w:themeFill="background1"/>
            <w:tcMar>
              <w:left w:w="105" w:type="dxa"/>
              <w:right w:w="105" w:type="dxa"/>
            </w:tcMar>
          </w:tcPr>
          <w:p w14:paraId="69B5C555" w14:textId="28A1CCE7" w:rsidR="2DB11C11" w:rsidRDefault="2DB11C11" w:rsidP="2DB11C11">
            <w:pPr>
              <w:rPr>
                <w:rFonts w:eastAsia="Verdana" w:cs="Verdana"/>
                <w:szCs w:val="20"/>
              </w:rPr>
            </w:pPr>
            <w:proofErr w:type="spellStart"/>
            <w:r w:rsidRPr="2DB11C11">
              <w:rPr>
                <w:rFonts w:eastAsia="Verdana" w:cs="Verdana"/>
                <w:szCs w:val="20"/>
                <w:lang w:val="en-US"/>
              </w:rPr>
              <w:lastRenderedPageBreak/>
              <w:t>Symfoni</w:t>
            </w:r>
            <w:proofErr w:type="spellEnd"/>
          </w:p>
        </w:tc>
        <w:tc>
          <w:tcPr>
            <w:tcW w:w="6401" w:type="dxa"/>
            <w:shd w:val="clear" w:color="auto" w:fill="FFFFFF" w:themeFill="background1"/>
            <w:tcMar>
              <w:left w:w="105" w:type="dxa"/>
              <w:right w:w="105" w:type="dxa"/>
            </w:tcMar>
          </w:tcPr>
          <w:p w14:paraId="3A7F6673" w14:textId="73CFF9BD" w:rsidR="2DB11C11" w:rsidRDefault="2DB11C11" w:rsidP="2DB11C11">
            <w:pPr>
              <w:rPr>
                <w:rFonts w:eastAsia="Verdana" w:cs="Verdana"/>
                <w:szCs w:val="20"/>
              </w:rPr>
            </w:pPr>
            <w:r w:rsidRPr="2DB11C11">
              <w:rPr>
                <w:rFonts w:eastAsia="Verdana" w:cs="Verdana"/>
                <w:szCs w:val="20"/>
              </w:rPr>
              <w:t xml:space="preserve">Symfoni används vid vuxentandvård som finansieras av Stockholms läns landsting. Symfoni används för att beställa tandvårdsstödsintyg och erbjuda munhälsobedömning. </w:t>
            </w:r>
          </w:p>
          <w:p w14:paraId="2F31269A" w14:textId="53F8FA47" w:rsidR="2DB11C11" w:rsidRDefault="2DB11C11" w:rsidP="2DB11C11">
            <w:pPr>
              <w:rPr>
                <w:rFonts w:eastAsia="Verdana" w:cs="Verdana"/>
                <w:szCs w:val="20"/>
              </w:rPr>
            </w:pPr>
            <w:r w:rsidRPr="2DB11C11">
              <w:rPr>
                <w:rFonts w:eastAsia="Verdana" w:cs="Verdana"/>
                <w:szCs w:val="20"/>
              </w:rPr>
              <w:t xml:space="preserve">Användare: Biståndshandläggare, LSS-handläggare och sjuksköterskor vid särskilda boenden + privata boenden. </w:t>
            </w:r>
          </w:p>
          <w:p w14:paraId="312BA234" w14:textId="2AA8200D" w:rsidR="2DB11C11" w:rsidRDefault="2DB11C11" w:rsidP="2DB11C11">
            <w:pPr>
              <w:rPr>
                <w:rFonts w:eastAsia="Verdana" w:cs="Verdana"/>
                <w:szCs w:val="20"/>
              </w:rPr>
            </w:pPr>
            <w:r w:rsidRPr="2DB11C11">
              <w:rPr>
                <w:rFonts w:eastAsia="Verdana" w:cs="Verdana"/>
                <w:szCs w:val="20"/>
              </w:rPr>
              <w:t xml:space="preserve">Inloggning: SITHS-kort </w:t>
            </w:r>
          </w:p>
          <w:p w14:paraId="20881A9D" w14:textId="2D301829" w:rsidR="2DB11C11" w:rsidRDefault="2DB11C11" w:rsidP="2DB11C11">
            <w:pPr>
              <w:rPr>
                <w:rFonts w:eastAsia="Verdana" w:cs="Verdana"/>
                <w:szCs w:val="20"/>
              </w:rPr>
            </w:pPr>
            <w:r w:rsidRPr="2DB11C11">
              <w:rPr>
                <w:rFonts w:eastAsia="Verdana" w:cs="Verdana"/>
                <w:szCs w:val="20"/>
              </w:rPr>
              <w:t>Leverantör: SLL-IT</w:t>
            </w:r>
          </w:p>
        </w:tc>
      </w:tr>
      <w:tr w:rsidR="2DB11C11" w14:paraId="47C2E933" w14:textId="77777777" w:rsidTr="4EFD866D">
        <w:trPr>
          <w:trHeight w:val="300"/>
        </w:trPr>
        <w:tc>
          <w:tcPr>
            <w:tcW w:w="2552" w:type="dxa"/>
            <w:shd w:val="clear" w:color="auto" w:fill="FFFFFF" w:themeFill="background1"/>
            <w:tcMar>
              <w:left w:w="105" w:type="dxa"/>
              <w:right w:w="105" w:type="dxa"/>
            </w:tcMar>
          </w:tcPr>
          <w:p w14:paraId="7AAC2386" w14:textId="455E81AD" w:rsidR="2DB11C11" w:rsidRDefault="2DB11C11" w:rsidP="2DB11C11">
            <w:pPr>
              <w:rPr>
                <w:rFonts w:eastAsia="Verdana" w:cs="Verdana"/>
                <w:szCs w:val="20"/>
              </w:rPr>
            </w:pPr>
            <w:r w:rsidRPr="2DB11C11">
              <w:rPr>
                <w:rFonts w:eastAsia="Verdana" w:cs="Verdana"/>
                <w:szCs w:val="20"/>
                <w:lang w:val="en-US"/>
              </w:rPr>
              <w:t>Take Care</w:t>
            </w:r>
          </w:p>
        </w:tc>
        <w:tc>
          <w:tcPr>
            <w:tcW w:w="6401" w:type="dxa"/>
            <w:shd w:val="clear" w:color="auto" w:fill="FFFFFF" w:themeFill="background1"/>
            <w:tcMar>
              <w:left w:w="105" w:type="dxa"/>
              <w:right w:w="105" w:type="dxa"/>
            </w:tcMar>
          </w:tcPr>
          <w:p w14:paraId="4479D751" w14:textId="427690F5" w:rsidR="2DB11C11" w:rsidRDefault="2DB11C11" w:rsidP="2DB11C11">
            <w:pPr>
              <w:rPr>
                <w:rFonts w:eastAsia="Verdana" w:cs="Verdana"/>
                <w:szCs w:val="20"/>
              </w:rPr>
            </w:pPr>
            <w:proofErr w:type="spellStart"/>
            <w:r w:rsidRPr="2DB11C11">
              <w:rPr>
                <w:rFonts w:eastAsia="Verdana" w:cs="Verdana"/>
                <w:szCs w:val="20"/>
              </w:rPr>
              <w:t>Take</w:t>
            </w:r>
            <w:proofErr w:type="spellEnd"/>
            <w:r w:rsidRPr="2DB11C11">
              <w:rPr>
                <w:rFonts w:eastAsia="Verdana" w:cs="Verdana"/>
                <w:szCs w:val="20"/>
              </w:rPr>
              <w:t xml:space="preserve"> Care är ett journalsystem som används inom Stockholms läns landsting. </w:t>
            </w:r>
          </w:p>
          <w:p w14:paraId="28886677" w14:textId="0015F151" w:rsidR="2DB11C11" w:rsidRDefault="2DB11C11" w:rsidP="2DB11C11">
            <w:pPr>
              <w:rPr>
                <w:rFonts w:eastAsia="Verdana" w:cs="Verdana"/>
                <w:szCs w:val="20"/>
              </w:rPr>
            </w:pPr>
            <w:r w:rsidRPr="2DB11C11">
              <w:rPr>
                <w:rFonts w:eastAsia="Verdana" w:cs="Verdana"/>
                <w:szCs w:val="20"/>
              </w:rPr>
              <w:t>Användare: Sjuksköterskor inom särskilt boende har enbart läsbehörighet. Kuratorer inom Ungdomsmottagningen har också tillgång till systemet och använder kalenderfunktionen. Syftet är att barnmorskorna som är anställda av Regionen och kuratorerna ska kunna boka in besök hos varandra digitalt. Kuratorerna använder inte systemet för journalföring.</w:t>
            </w:r>
          </w:p>
          <w:p w14:paraId="17965E72" w14:textId="163CE739" w:rsidR="2DB11C11" w:rsidRDefault="2DB11C11" w:rsidP="2DB11C11">
            <w:pPr>
              <w:rPr>
                <w:rFonts w:eastAsia="Verdana" w:cs="Verdana"/>
                <w:szCs w:val="20"/>
              </w:rPr>
            </w:pPr>
            <w:r w:rsidRPr="2DB11C11">
              <w:rPr>
                <w:rFonts w:eastAsia="Verdana" w:cs="Verdana"/>
                <w:szCs w:val="20"/>
              </w:rPr>
              <w:t>Inloggning: SITHS-kort</w:t>
            </w:r>
          </w:p>
          <w:p w14:paraId="7E58B762" w14:textId="4168C859" w:rsidR="2DB11C11" w:rsidRDefault="2DB11C11" w:rsidP="2DB11C11">
            <w:pPr>
              <w:rPr>
                <w:rFonts w:eastAsia="Verdana" w:cs="Verdana"/>
                <w:szCs w:val="20"/>
              </w:rPr>
            </w:pPr>
            <w:r w:rsidRPr="2DB11C11">
              <w:rPr>
                <w:rFonts w:eastAsia="Verdana" w:cs="Verdana"/>
                <w:szCs w:val="20"/>
              </w:rPr>
              <w:t xml:space="preserve">Leverantör: CGM (och läsbehörighet via </w:t>
            </w:r>
            <w:proofErr w:type="spellStart"/>
            <w:r w:rsidRPr="2DB11C11">
              <w:rPr>
                <w:rFonts w:eastAsia="Verdana" w:cs="Verdana"/>
                <w:szCs w:val="20"/>
              </w:rPr>
              <w:t>Legevisitten</w:t>
            </w:r>
            <w:proofErr w:type="spellEnd"/>
            <w:r w:rsidRPr="2DB11C11">
              <w:rPr>
                <w:rFonts w:eastAsia="Verdana" w:cs="Verdana"/>
                <w:szCs w:val="20"/>
              </w:rPr>
              <w:t>)</w:t>
            </w:r>
          </w:p>
        </w:tc>
      </w:tr>
      <w:tr w:rsidR="2DB11C11" w14:paraId="27FC6C7A" w14:textId="77777777" w:rsidTr="4EFD866D">
        <w:trPr>
          <w:trHeight w:val="300"/>
        </w:trPr>
        <w:tc>
          <w:tcPr>
            <w:tcW w:w="2552" w:type="dxa"/>
            <w:shd w:val="clear" w:color="auto" w:fill="FFFFFF" w:themeFill="background1"/>
            <w:tcMar>
              <w:left w:w="105" w:type="dxa"/>
              <w:right w:w="105" w:type="dxa"/>
            </w:tcMar>
          </w:tcPr>
          <w:p w14:paraId="371ECF72" w14:textId="30573495" w:rsidR="2DB11C11" w:rsidRDefault="2DB11C11" w:rsidP="2DB11C11">
            <w:pPr>
              <w:rPr>
                <w:rFonts w:eastAsia="Verdana" w:cs="Verdana"/>
                <w:szCs w:val="20"/>
              </w:rPr>
            </w:pPr>
            <w:r w:rsidRPr="2DB11C11">
              <w:rPr>
                <w:rFonts w:eastAsia="Verdana" w:cs="Verdana"/>
                <w:szCs w:val="20"/>
                <w:lang w:val="en-US"/>
              </w:rPr>
              <w:t>Tellus talk</w:t>
            </w:r>
          </w:p>
        </w:tc>
        <w:tc>
          <w:tcPr>
            <w:tcW w:w="6401" w:type="dxa"/>
            <w:shd w:val="clear" w:color="auto" w:fill="FFFFFF" w:themeFill="background1"/>
            <w:tcMar>
              <w:left w:w="105" w:type="dxa"/>
              <w:right w:w="105" w:type="dxa"/>
            </w:tcMar>
          </w:tcPr>
          <w:p w14:paraId="68289CFB" w14:textId="4A8CA738" w:rsidR="2DB11C11" w:rsidRDefault="2DB11C11" w:rsidP="2DB11C11">
            <w:pPr>
              <w:rPr>
                <w:rFonts w:eastAsia="Verdana" w:cs="Verdana"/>
                <w:szCs w:val="20"/>
              </w:rPr>
            </w:pPr>
            <w:proofErr w:type="spellStart"/>
            <w:r w:rsidRPr="2DB11C11">
              <w:rPr>
                <w:rFonts w:eastAsia="Verdana" w:cs="Verdana"/>
                <w:szCs w:val="20"/>
              </w:rPr>
              <w:t>Sms-tjänst</w:t>
            </w:r>
            <w:proofErr w:type="spellEnd"/>
            <w:r w:rsidRPr="2DB11C11">
              <w:rPr>
                <w:rFonts w:eastAsia="Verdana" w:cs="Verdana"/>
                <w:szCs w:val="20"/>
              </w:rPr>
              <w:t xml:space="preserve"> som används av för kommunikation med bemanningspersonal inom personlig assistans gällande arbetspassförfrågningar i syfte att kunna bemanna verksamheten.</w:t>
            </w:r>
          </w:p>
          <w:p w14:paraId="292F8A5E" w14:textId="3832EBC5" w:rsidR="2DB11C11" w:rsidRDefault="2DB11C11" w:rsidP="2DB11C11">
            <w:pPr>
              <w:rPr>
                <w:rFonts w:eastAsia="Verdana" w:cs="Verdana"/>
                <w:szCs w:val="20"/>
              </w:rPr>
            </w:pPr>
            <w:r w:rsidRPr="2DB11C11">
              <w:rPr>
                <w:rFonts w:eastAsia="Verdana" w:cs="Verdana"/>
                <w:szCs w:val="20"/>
              </w:rPr>
              <w:t>Användare: Bemanningscenter</w:t>
            </w:r>
          </w:p>
          <w:p w14:paraId="16C05DD7" w14:textId="5FBF9E2E" w:rsidR="2DB11C11" w:rsidRDefault="2DB11C11" w:rsidP="2DB11C11">
            <w:pPr>
              <w:rPr>
                <w:rFonts w:eastAsia="Verdana" w:cs="Verdana"/>
                <w:szCs w:val="20"/>
              </w:rPr>
            </w:pPr>
            <w:r w:rsidRPr="2DB11C11">
              <w:rPr>
                <w:rFonts w:eastAsia="Verdana" w:cs="Verdana"/>
                <w:szCs w:val="20"/>
              </w:rPr>
              <w:t>Leverantör: Tellus Talk</w:t>
            </w:r>
          </w:p>
        </w:tc>
      </w:tr>
      <w:tr w:rsidR="2DB11C11" w14:paraId="45CD674C" w14:textId="77777777" w:rsidTr="4EFD866D">
        <w:trPr>
          <w:trHeight w:val="300"/>
        </w:trPr>
        <w:tc>
          <w:tcPr>
            <w:tcW w:w="2552" w:type="dxa"/>
            <w:shd w:val="clear" w:color="auto" w:fill="FFFFFF" w:themeFill="background1"/>
            <w:tcMar>
              <w:left w:w="105" w:type="dxa"/>
              <w:right w:w="105" w:type="dxa"/>
            </w:tcMar>
          </w:tcPr>
          <w:p w14:paraId="026B8735" w14:textId="2D9CB669" w:rsidR="2DB11C11" w:rsidRDefault="2DB11C11" w:rsidP="2DB11C11">
            <w:pPr>
              <w:rPr>
                <w:rFonts w:eastAsia="Verdana" w:cs="Verdana"/>
                <w:szCs w:val="20"/>
              </w:rPr>
            </w:pPr>
            <w:proofErr w:type="spellStart"/>
            <w:r w:rsidRPr="2DB11C11">
              <w:rPr>
                <w:rFonts w:eastAsia="Verdana" w:cs="Verdana"/>
                <w:szCs w:val="20"/>
                <w:lang w:val="en-US"/>
              </w:rPr>
              <w:t>Trygghetslarm</w:t>
            </w:r>
            <w:proofErr w:type="spellEnd"/>
            <w:r w:rsidRPr="2DB11C11">
              <w:rPr>
                <w:rFonts w:eastAsia="Verdana" w:cs="Verdana"/>
                <w:szCs w:val="20"/>
                <w:lang w:val="en-US"/>
              </w:rPr>
              <w:t xml:space="preserve"> – digital </w:t>
            </w:r>
            <w:proofErr w:type="spellStart"/>
            <w:r w:rsidRPr="2DB11C11">
              <w:rPr>
                <w:rFonts w:eastAsia="Verdana" w:cs="Verdana"/>
                <w:szCs w:val="20"/>
                <w:lang w:val="en-US"/>
              </w:rPr>
              <w:t>vårdassistent</w:t>
            </w:r>
            <w:proofErr w:type="spellEnd"/>
          </w:p>
        </w:tc>
        <w:tc>
          <w:tcPr>
            <w:tcW w:w="6401" w:type="dxa"/>
            <w:shd w:val="clear" w:color="auto" w:fill="FFFFFF" w:themeFill="background1"/>
            <w:tcMar>
              <w:left w:w="105" w:type="dxa"/>
              <w:right w:w="105" w:type="dxa"/>
            </w:tcMar>
          </w:tcPr>
          <w:p w14:paraId="03D04F9C" w14:textId="42EB0715" w:rsidR="2DB11C11" w:rsidRDefault="2DB11C11" w:rsidP="2DB11C11">
            <w:pPr>
              <w:rPr>
                <w:rFonts w:eastAsia="Verdana" w:cs="Verdana"/>
                <w:szCs w:val="20"/>
              </w:rPr>
            </w:pPr>
            <w:r w:rsidRPr="2DB11C11">
              <w:rPr>
                <w:rFonts w:eastAsia="Verdana" w:cs="Verdana"/>
                <w:szCs w:val="20"/>
              </w:rPr>
              <w:t>Avancerade trygghetslarm finns placerade på vårdtagarens rum och kan förstå nattlig aktivitet såsom ex. fall ur säng hos vårdtagaren samt mäta puls och andning.</w:t>
            </w:r>
          </w:p>
          <w:p w14:paraId="265D6FD0" w14:textId="6534783F" w:rsidR="2DB11C11" w:rsidRDefault="2DB11C11" w:rsidP="2DB11C11">
            <w:pPr>
              <w:rPr>
                <w:rFonts w:eastAsia="Verdana" w:cs="Verdana"/>
                <w:szCs w:val="20"/>
              </w:rPr>
            </w:pPr>
            <w:r w:rsidRPr="2DB11C11">
              <w:rPr>
                <w:rFonts w:eastAsia="Verdana" w:cs="Verdana"/>
                <w:szCs w:val="20"/>
              </w:rPr>
              <w:t>Användare: Terrassen SÄBO</w:t>
            </w:r>
          </w:p>
          <w:p w14:paraId="6F098FA3" w14:textId="0B187452" w:rsidR="2DB11C11" w:rsidRDefault="2DB11C11" w:rsidP="2DB11C11">
            <w:pPr>
              <w:rPr>
                <w:rFonts w:eastAsia="Verdana" w:cs="Verdana"/>
                <w:szCs w:val="20"/>
              </w:rPr>
            </w:pPr>
            <w:r w:rsidRPr="2DB11C11">
              <w:rPr>
                <w:rFonts w:eastAsia="Verdana" w:cs="Verdana"/>
                <w:szCs w:val="20"/>
              </w:rPr>
              <w:t>Inloggning:</w:t>
            </w:r>
          </w:p>
          <w:p w14:paraId="2D66ED55" w14:textId="20C2A336" w:rsidR="2DB11C11" w:rsidRDefault="2DB11C11" w:rsidP="2DB11C11">
            <w:pPr>
              <w:rPr>
                <w:rFonts w:eastAsia="Verdana" w:cs="Verdana"/>
                <w:szCs w:val="20"/>
              </w:rPr>
            </w:pPr>
            <w:r w:rsidRPr="2DB11C11">
              <w:rPr>
                <w:rFonts w:eastAsia="Verdana" w:cs="Verdana"/>
                <w:szCs w:val="20"/>
              </w:rPr>
              <w:t xml:space="preserve">Leverantör: </w:t>
            </w:r>
            <w:proofErr w:type="spellStart"/>
            <w:r w:rsidRPr="2DB11C11">
              <w:rPr>
                <w:rFonts w:eastAsia="Verdana" w:cs="Verdana"/>
                <w:szCs w:val="20"/>
              </w:rPr>
              <w:t>Great</w:t>
            </w:r>
            <w:proofErr w:type="spellEnd"/>
            <w:r w:rsidRPr="2DB11C11">
              <w:rPr>
                <w:rFonts w:eastAsia="Verdana" w:cs="Verdana"/>
                <w:szCs w:val="20"/>
              </w:rPr>
              <w:t xml:space="preserve"> </w:t>
            </w:r>
            <w:proofErr w:type="spellStart"/>
            <w:r w:rsidRPr="2DB11C11">
              <w:rPr>
                <w:rFonts w:eastAsia="Verdana" w:cs="Verdana"/>
                <w:szCs w:val="20"/>
              </w:rPr>
              <w:t>Seurity</w:t>
            </w:r>
            <w:proofErr w:type="spellEnd"/>
            <w:r w:rsidRPr="2DB11C11">
              <w:rPr>
                <w:rFonts w:eastAsia="Verdana" w:cs="Verdana"/>
                <w:szCs w:val="20"/>
              </w:rPr>
              <w:t xml:space="preserve"> Sverige AB, </w:t>
            </w:r>
            <w:proofErr w:type="spellStart"/>
            <w:r w:rsidRPr="2DB11C11">
              <w:rPr>
                <w:rFonts w:eastAsia="Verdana" w:cs="Verdana"/>
                <w:szCs w:val="20"/>
              </w:rPr>
              <w:t>Oxehealth</w:t>
            </w:r>
            <w:proofErr w:type="spellEnd"/>
          </w:p>
        </w:tc>
      </w:tr>
      <w:tr w:rsidR="2DB11C11" w14:paraId="63F61403" w14:textId="77777777" w:rsidTr="4EFD866D">
        <w:trPr>
          <w:trHeight w:val="300"/>
        </w:trPr>
        <w:tc>
          <w:tcPr>
            <w:tcW w:w="2552" w:type="dxa"/>
            <w:shd w:val="clear" w:color="auto" w:fill="FFFFFF" w:themeFill="background1"/>
            <w:tcMar>
              <w:left w:w="105" w:type="dxa"/>
              <w:right w:w="105" w:type="dxa"/>
            </w:tcMar>
          </w:tcPr>
          <w:p w14:paraId="20C24B10" w14:textId="5BE8C961" w:rsidR="2DB11C11" w:rsidRDefault="2DB11C11" w:rsidP="2DB11C11">
            <w:pPr>
              <w:rPr>
                <w:rFonts w:eastAsia="Verdana" w:cs="Verdana"/>
                <w:szCs w:val="20"/>
              </w:rPr>
            </w:pPr>
            <w:r w:rsidRPr="2DB11C11">
              <w:rPr>
                <w:rFonts w:eastAsia="Verdana" w:cs="Verdana"/>
                <w:szCs w:val="20"/>
              </w:rPr>
              <w:t>Trygghetslarm Ordinärt boende</w:t>
            </w:r>
          </w:p>
        </w:tc>
        <w:tc>
          <w:tcPr>
            <w:tcW w:w="6401" w:type="dxa"/>
            <w:shd w:val="clear" w:color="auto" w:fill="FFFFFF" w:themeFill="background1"/>
            <w:tcMar>
              <w:left w:w="105" w:type="dxa"/>
              <w:right w:w="105" w:type="dxa"/>
            </w:tcMar>
          </w:tcPr>
          <w:p w14:paraId="7D97BCA4" w14:textId="0FD64526" w:rsidR="2DB11C11" w:rsidRDefault="2DB11C11" w:rsidP="2DB11C11">
            <w:pPr>
              <w:rPr>
                <w:rFonts w:eastAsia="Verdana" w:cs="Verdana"/>
                <w:szCs w:val="20"/>
              </w:rPr>
            </w:pPr>
            <w:r w:rsidRPr="2DB11C11">
              <w:rPr>
                <w:rFonts w:eastAsia="Verdana" w:cs="Verdana"/>
                <w:szCs w:val="20"/>
              </w:rPr>
              <w:t xml:space="preserve">Trygghetslarm är en tjänst som består av en larmdosa och </w:t>
            </w:r>
            <w:proofErr w:type="spellStart"/>
            <w:r w:rsidRPr="2DB11C11">
              <w:rPr>
                <w:rFonts w:eastAsia="Verdana" w:cs="Verdana"/>
                <w:szCs w:val="20"/>
              </w:rPr>
              <w:t>larmknapp</w:t>
            </w:r>
            <w:proofErr w:type="spellEnd"/>
            <w:r w:rsidRPr="2DB11C11">
              <w:rPr>
                <w:rFonts w:eastAsia="Verdana" w:cs="Verdana"/>
                <w:szCs w:val="20"/>
              </w:rPr>
              <w:t xml:space="preserve">. Larmet går till trygghetscentralen. Personal kan prata med brukaren via larmdosan. </w:t>
            </w:r>
          </w:p>
          <w:p w14:paraId="188831B6" w14:textId="08585B01" w:rsidR="2DB11C11" w:rsidRDefault="2DB11C11" w:rsidP="2DB11C11">
            <w:pPr>
              <w:rPr>
                <w:rFonts w:eastAsia="Verdana" w:cs="Verdana"/>
                <w:szCs w:val="20"/>
              </w:rPr>
            </w:pPr>
            <w:r w:rsidRPr="2DB11C11">
              <w:rPr>
                <w:rFonts w:eastAsia="Verdana" w:cs="Verdana"/>
                <w:szCs w:val="20"/>
              </w:rPr>
              <w:t>Användare: Privatpersoner (brukare) och personal på trygghetscentrum. </w:t>
            </w:r>
          </w:p>
          <w:p w14:paraId="15D8DE1F" w14:textId="620EC215"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Tunstall</w:t>
            </w:r>
          </w:p>
        </w:tc>
      </w:tr>
      <w:tr w:rsidR="2DB11C11" w14:paraId="73078DAA" w14:textId="77777777" w:rsidTr="4EFD866D">
        <w:trPr>
          <w:trHeight w:val="300"/>
        </w:trPr>
        <w:tc>
          <w:tcPr>
            <w:tcW w:w="2552" w:type="dxa"/>
            <w:shd w:val="clear" w:color="auto" w:fill="FFFFFF" w:themeFill="background1"/>
            <w:tcMar>
              <w:left w:w="105" w:type="dxa"/>
              <w:right w:w="105" w:type="dxa"/>
            </w:tcMar>
          </w:tcPr>
          <w:p w14:paraId="45254CEA" w14:textId="4319B301" w:rsidR="2DB11C11" w:rsidRDefault="2DB11C11" w:rsidP="2DB11C11">
            <w:pPr>
              <w:rPr>
                <w:rFonts w:eastAsia="Verdana" w:cs="Verdana"/>
                <w:szCs w:val="20"/>
              </w:rPr>
            </w:pPr>
            <w:proofErr w:type="spellStart"/>
            <w:r w:rsidRPr="2DB11C11">
              <w:rPr>
                <w:rFonts w:eastAsia="Verdana" w:cs="Verdana"/>
                <w:szCs w:val="20"/>
                <w:lang w:val="en-US"/>
              </w:rPr>
              <w:t>Trygghetslarm</w:t>
            </w:r>
            <w:proofErr w:type="spellEnd"/>
            <w:r w:rsidRPr="2DB11C11">
              <w:rPr>
                <w:rFonts w:eastAsia="Verdana" w:cs="Verdana"/>
                <w:szCs w:val="20"/>
                <w:lang w:val="en-US"/>
              </w:rPr>
              <w:t xml:space="preserve"> </w:t>
            </w:r>
            <w:proofErr w:type="spellStart"/>
            <w:r w:rsidRPr="2DB11C11">
              <w:rPr>
                <w:rFonts w:eastAsia="Verdana" w:cs="Verdana"/>
                <w:szCs w:val="20"/>
                <w:lang w:val="en-US"/>
              </w:rPr>
              <w:t>Särskilt</w:t>
            </w:r>
            <w:proofErr w:type="spellEnd"/>
            <w:r w:rsidRPr="2DB11C11">
              <w:rPr>
                <w:rFonts w:eastAsia="Verdana" w:cs="Verdana"/>
                <w:szCs w:val="20"/>
                <w:lang w:val="en-US"/>
              </w:rPr>
              <w:t xml:space="preserve"> </w:t>
            </w:r>
            <w:proofErr w:type="spellStart"/>
            <w:r w:rsidRPr="2DB11C11">
              <w:rPr>
                <w:rFonts w:eastAsia="Verdana" w:cs="Verdana"/>
                <w:szCs w:val="20"/>
                <w:lang w:val="en-US"/>
              </w:rPr>
              <w:t>boende</w:t>
            </w:r>
            <w:proofErr w:type="spellEnd"/>
          </w:p>
        </w:tc>
        <w:tc>
          <w:tcPr>
            <w:tcW w:w="6401" w:type="dxa"/>
            <w:shd w:val="clear" w:color="auto" w:fill="FFFFFF" w:themeFill="background1"/>
            <w:tcMar>
              <w:left w:w="105" w:type="dxa"/>
              <w:right w:w="105" w:type="dxa"/>
            </w:tcMar>
          </w:tcPr>
          <w:p w14:paraId="1FE1AE5D" w14:textId="13825EBF" w:rsidR="2DB11C11" w:rsidRDefault="2DB11C11" w:rsidP="2DB11C11">
            <w:pPr>
              <w:rPr>
                <w:rFonts w:eastAsia="Verdana" w:cs="Verdana"/>
                <w:szCs w:val="20"/>
              </w:rPr>
            </w:pPr>
            <w:r w:rsidRPr="2DB11C11">
              <w:rPr>
                <w:rFonts w:eastAsia="Verdana" w:cs="Verdana"/>
                <w:szCs w:val="20"/>
              </w:rPr>
              <w:t xml:space="preserve">Trygghetslarm är en tjänst som innebär att de boende kan larma när de behöver hjälp. Larmet går till personalen på boendet. </w:t>
            </w:r>
          </w:p>
          <w:p w14:paraId="126B8490" w14:textId="5F144D3B" w:rsidR="2DB11C11" w:rsidRDefault="2DB11C11" w:rsidP="2DB11C11">
            <w:pPr>
              <w:rPr>
                <w:rFonts w:eastAsia="Verdana" w:cs="Verdana"/>
                <w:szCs w:val="20"/>
              </w:rPr>
            </w:pPr>
            <w:r w:rsidRPr="2DB11C11">
              <w:rPr>
                <w:rFonts w:eastAsia="Verdana" w:cs="Verdana"/>
                <w:szCs w:val="20"/>
              </w:rPr>
              <w:t>Användare: Privatpersoner (brukare) och personal på boendet. </w:t>
            </w:r>
          </w:p>
          <w:p w14:paraId="1232A808" w14:textId="69A3F224" w:rsidR="2DB11C11" w:rsidRDefault="2DB11C11" w:rsidP="2DB11C11">
            <w:pPr>
              <w:rPr>
                <w:rFonts w:eastAsia="Verdana" w:cs="Verdana"/>
                <w:color w:val="000000" w:themeColor="text1"/>
                <w:szCs w:val="20"/>
              </w:rPr>
            </w:pPr>
            <w:r w:rsidRPr="2DB11C11">
              <w:rPr>
                <w:rFonts w:eastAsia="Verdana" w:cs="Verdana"/>
                <w:szCs w:val="20"/>
              </w:rPr>
              <w:t xml:space="preserve">Leverantör: </w:t>
            </w:r>
            <w:proofErr w:type="spellStart"/>
            <w:r w:rsidRPr="2DB11C11">
              <w:rPr>
                <w:rFonts w:eastAsia="Verdana" w:cs="Verdana"/>
                <w:color w:val="000000" w:themeColor="text1"/>
                <w:szCs w:val="20"/>
              </w:rPr>
              <w:t>Telenta</w:t>
            </w:r>
            <w:proofErr w:type="spellEnd"/>
            <w:r w:rsidRPr="2DB11C11">
              <w:rPr>
                <w:rFonts w:eastAsia="Verdana" w:cs="Verdana"/>
                <w:color w:val="000000" w:themeColor="text1"/>
                <w:szCs w:val="20"/>
              </w:rPr>
              <w:t>, Tunstall, De Lage Landen</w:t>
            </w:r>
          </w:p>
        </w:tc>
      </w:tr>
      <w:tr w:rsidR="2DB11C11" w14:paraId="520824B4" w14:textId="77777777" w:rsidTr="4EFD866D">
        <w:trPr>
          <w:trHeight w:val="300"/>
        </w:trPr>
        <w:tc>
          <w:tcPr>
            <w:tcW w:w="2552" w:type="dxa"/>
            <w:shd w:val="clear" w:color="auto" w:fill="FFFFFF" w:themeFill="background1"/>
            <w:tcMar>
              <w:left w:w="105" w:type="dxa"/>
              <w:right w:w="105" w:type="dxa"/>
            </w:tcMar>
          </w:tcPr>
          <w:p w14:paraId="6D6ED080" w14:textId="7689A11F" w:rsidR="65393638" w:rsidRDefault="65393638" w:rsidP="2DB11C11">
            <w:pPr>
              <w:rPr>
                <w:rFonts w:eastAsia="Verdana" w:cs="Verdana"/>
                <w:szCs w:val="20"/>
                <w:lang w:val="en-US"/>
              </w:rPr>
            </w:pPr>
            <w:proofErr w:type="spellStart"/>
            <w:r w:rsidRPr="2DB11C11">
              <w:rPr>
                <w:rFonts w:eastAsia="Verdana" w:cs="Verdana"/>
                <w:szCs w:val="20"/>
                <w:lang w:val="en-US"/>
              </w:rPr>
              <w:t>Trygghetslarm</w:t>
            </w:r>
            <w:proofErr w:type="spellEnd"/>
            <w:r w:rsidRPr="2DB11C11">
              <w:rPr>
                <w:rFonts w:eastAsia="Verdana" w:cs="Verdana"/>
                <w:szCs w:val="20"/>
                <w:lang w:val="en-US"/>
              </w:rPr>
              <w:t xml:space="preserve"> </w:t>
            </w:r>
            <w:proofErr w:type="spellStart"/>
            <w:r w:rsidRPr="2DB11C11">
              <w:rPr>
                <w:rFonts w:eastAsia="Verdana" w:cs="Verdana"/>
                <w:szCs w:val="20"/>
                <w:lang w:val="en-US"/>
              </w:rPr>
              <w:t>avancerade</w:t>
            </w:r>
            <w:proofErr w:type="spellEnd"/>
            <w:r w:rsidRPr="2DB11C11">
              <w:rPr>
                <w:rFonts w:eastAsia="Verdana" w:cs="Verdana"/>
                <w:szCs w:val="20"/>
                <w:lang w:val="en-US"/>
              </w:rPr>
              <w:t xml:space="preserve"> SÄBO</w:t>
            </w:r>
          </w:p>
        </w:tc>
        <w:tc>
          <w:tcPr>
            <w:tcW w:w="6401" w:type="dxa"/>
            <w:shd w:val="clear" w:color="auto" w:fill="FFFFFF" w:themeFill="background1"/>
            <w:tcMar>
              <w:left w:w="105" w:type="dxa"/>
              <w:right w:w="105" w:type="dxa"/>
            </w:tcMar>
          </w:tcPr>
          <w:p w14:paraId="1AE0CC3C" w14:textId="39682952" w:rsidR="69383081" w:rsidRDefault="54F21C3F" w:rsidP="6650F252">
            <w:pPr>
              <w:rPr>
                <w:rFonts w:eastAsia="Verdana" w:cs="Verdana"/>
              </w:rPr>
            </w:pPr>
            <w:r w:rsidRPr="23F394AC">
              <w:rPr>
                <w:rFonts w:eastAsia="Verdana" w:cs="Verdana"/>
              </w:rPr>
              <w:t xml:space="preserve">Avancerade trygghetslarm är sensorlarm som införs under våren 2025 på särskilda boenden inom äldreomsorgen. </w:t>
            </w:r>
            <w:r w:rsidR="27789FF6" w:rsidRPr="23F394AC">
              <w:rPr>
                <w:rFonts w:eastAsia="Verdana" w:cs="Verdana"/>
              </w:rPr>
              <w:t xml:space="preserve">Kommer att ersätta de nuvarande trygghetslarmen på särskilt boende. </w:t>
            </w:r>
          </w:p>
          <w:p w14:paraId="1E42A691" w14:textId="6AA238F7" w:rsidR="69383081" w:rsidRDefault="46D93298" w:rsidP="2DB11C11">
            <w:pPr>
              <w:rPr>
                <w:rFonts w:eastAsia="Verdana" w:cs="Verdana"/>
              </w:rPr>
            </w:pPr>
            <w:r w:rsidRPr="29879392">
              <w:rPr>
                <w:rFonts w:eastAsia="Verdana" w:cs="Verdana"/>
              </w:rPr>
              <w:t xml:space="preserve">Leverantör: </w:t>
            </w:r>
            <w:proofErr w:type="spellStart"/>
            <w:r w:rsidRPr="29879392">
              <w:rPr>
                <w:rFonts w:eastAsia="Verdana" w:cs="Verdana"/>
              </w:rPr>
              <w:t>Sensio</w:t>
            </w:r>
            <w:proofErr w:type="spellEnd"/>
          </w:p>
        </w:tc>
      </w:tr>
      <w:tr w:rsidR="2DB11C11" w14:paraId="6D4F724A" w14:textId="77777777" w:rsidTr="4EFD866D">
        <w:trPr>
          <w:trHeight w:val="300"/>
        </w:trPr>
        <w:tc>
          <w:tcPr>
            <w:tcW w:w="2552" w:type="dxa"/>
            <w:shd w:val="clear" w:color="auto" w:fill="FFFFFF" w:themeFill="background1"/>
            <w:tcMar>
              <w:left w:w="105" w:type="dxa"/>
              <w:right w:w="105" w:type="dxa"/>
            </w:tcMar>
          </w:tcPr>
          <w:p w14:paraId="6E00F8FC" w14:textId="78D52196" w:rsidR="65393638" w:rsidRDefault="331F7CB9" w:rsidP="4EFD866D">
            <w:pPr>
              <w:rPr>
                <w:rFonts w:eastAsia="Verdana" w:cs="Verdana"/>
                <w:lang w:val="en-US"/>
              </w:rPr>
            </w:pPr>
            <w:proofErr w:type="spellStart"/>
            <w:r w:rsidRPr="4EFD866D">
              <w:rPr>
                <w:rFonts w:eastAsia="Verdana" w:cs="Verdana"/>
                <w:lang w:val="en-US"/>
              </w:rPr>
              <w:t>Ung</w:t>
            </w:r>
            <w:r w:rsidR="31FD971F" w:rsidRPr="4EFD866D">
              <w:rPr>
                <w:rFonts w:eastAsia="Verdana" w:cs="Verdana"/>
                <w:lang w:val="en-US"/>
              </w:rPr>
              <w:t>D</w:t>
            </w:r>
            <w:r w:rsidRPr="4EFD866D">
              <w:rPr>
                <w:rFonts w:eastAsia="Verdana" w:cs="Verdana"/>
                <w:lang w:val="en-US"/>
              </w:rPr>
              <w:t>ok</w:t>
            </w:r>
            <w:proofErr w:type="spellEnd"/>
          </w:p>
        </w:tc>
        <w:tc>
          <w:tcPr>
            <w:tcW w:w="6401" w:type="dxa"/>
            <w:shd w:val="clear" w:color="auto" w:fill="FFFFFF" w:themeFill="background1"/>
            <w:tcMar>
              <w:left w:w="105" w:type="dxa"/>
              <w:right w:w="105" w:type="dxa"/>
            </w:tcMar>
          </w:tcPr>
          <w:p w14:paraId="2A81AC10" w14:textId="403DDBF6" w:rsidR="7802BC24" w:rsidRDefault="7802BC24" w:rsidP="2DB11C11">
            <w:pPr>
              <w:rPr>
                <w:rFonts w:eastAsia="Verdana" w:cs="Verdana"/>
                <w:szCs w:val="20"/>
              </w:rPr>
            </w:pPr>
            <w:proofErr w:type="spellStart"/>
            <w:r w:rsidRPr="2DB11C11">
              <w:rPr>
                <w:rFonts w:eastAsia="Verdana" w:cs="Verdana"/>
                <w:szCs w:val="20"/>
              </w:rPr>
              <w:t>UngDok</w:t>
            </w:r>
            <w:proofErr w:type="spellEnd"/>
            <w:r w:rsidRPr="2DB11C11">
              <w:rPr>
                <w:rFonts w:eastAsia="Verdana" w:cs="Verdana"/>
                <w:szCs w:val="20"/>
              </w:rPr>
              <w:t xml:space="preserve"> är en intervjumetod som på ett strukturerat sätt kan kartlägga den unges problem, behov och aktuella situation och göra en relevant bedömning, planering och genomförande av behandling.</w:t>
            </w:r>
          </w:p>
          <w:p w14:paraId="371C43BA" w14:textId="78B7FE40" w:rsidR="7802BC24" w:rsidRDefault="7802BC24" w:rsidP="2DB11C11">
            <w:pPr>
              <w:rPr>
                <w:rFonts w:eastAsia="Verdana" w:cs="Verdana"/>
                <w:szCs w:val="20"/>
              </w:rPr>
            </w:pPr>
            <w:r w:rsidRPr="2DB11C11">
              <w:rPr>
                <w:rFonts w:eastAsia="Verdana" w:cs="Verdana"/>
                <w:szCs w:val="20"/>
              </w:rPr>
              <w:lastRenderedPageBreak/>
              <w:t xml:space="preserve">Användare: </w:t>
            </w:r>
            <w:r w:rsidR="1331AD12" w:rsidRPr="2DB11C11">
              <w:rPr>
                <w:rFonts w:eastAsia="Verdana" w:cs="Verdana"/>
                <w:szCs w:val="20"/>
              </w:rPr>
              <w:t>Enheten för U</w:t>
            </w:r>
            <w:r w:rsidRPr="2DB11C11">
              <w:rPr>
                <w:rFonts w:eastAsia="Verdana" w:cs="Verdana"/>
                <w:szCs w:val="20"/>
              </w:rPr>
              <w:t>nga Vuxna</w:t>
            </w:r>
          </w:p>
          <w:p w14:paraId="3A003187" w14:textId="3B3CF5C2" w:rsidR="7802BC24" w:rsidRDefault="7802BC24" w:rsidP="2DB11C11">
            <w:pPr>
              <w:rPr>
                <w:rFonts w:eastAsia="Verdana" w:cs="Verdana"/>
                <w:szCs w:val="20"/>
              </w:rPr>
            </w:pPr>
            <w:r w:rsidRPr="2DB11C11">
              <w:rPr>
                <w:rFonts w:eastAsia="Verdana" w:cs="Verdana"/>
                <w:szCs w:val="20"/>
              </w:rPr>
              <w:t>Inloggning: Bank ID</w:t>
            </w:r>
          </w:p>
          <w:p w14:paraId="278599BE" w14:textId="4C611331" w:rsidR="7802BC24" w:rsidRDefault="7802BC24" w:rsidP="2DB11C11">
            <w:pPr>
              <w:rPr>
                <w:rFonts w:eastAsia="Verdana" w:cs="Verdana"/>
                <w:szCs w:val="20"/>
              </w:rPr>
            </w:pPr>
            <w:r w:rsidRPr="2DB11C11">
              <w:rPr>
                <w:rFonts w:eastAsia="Verdana" w:cs="Verdana"/>
                <w:szCs w:val="20"/>
              </w:rPr>
              <w:t>Leverantör: Journal Digital/</w:t>
            </w:r>
            <w:proofErr w:type="spellStart"/>
            <w:r w:rsidRPr="2DB11C11">
              <w:rPr>
                <w:rFonts w:eastAsia="Verdana" w:cs="Verdana"/>
                <w:szCs w:val="20"/>
              </w:rPr>
              <w:t>Allevi</w:t>
            </w:r>
            <w:proofErr w:type="spellEnd"/>
          </w:p>
        </w:tc>
      </w:tr>
      <w:tr w:rsidR="2DB11C11" w14:paraId="0BF6FC76" w14:textId="77777777" w:rsidTr="4EFD866D">
        <w:trPr>
          <w:trHeight w:val="300"/>
        </w:trPr>
        <w:tc>
          <w:tcPr>
            <w:tcW w:w="2552" w:type="dxa"/>
            <w:shd w:val="clear" w:color="auto" w:fill="FFFFFF" w:themeFill="background1"/>
            <w:tcMar>
              <w:left w:w="105" w:type="dxa"/>
              <w:right w:w="105" w:type="dxa"/>
            </w:tcMar>
          </w:tcPr>
          <w:p w14:paraId="1C9AE54A" w14:textId="20DF108D" w:rsidR="2DB11C11" w:rsidRDefault="2DB11C11" w:rsidP="2DB11C11">
            <w:pPr>
              <w:rPr>
                <w:rFonts w:eastAsia="Verdana" w:cs="Verdana"/>
                <w:szCs w:val="20"/>
              </w:rPr>
            </w:pPr>
            <w:proofErr w:type="spellStart"/>
            <w:r w:rsidRPr="2DB11C11">
              <w:rPr>
                <w:rFonts w:eastAsia="Verdana" w:cs="Verdana"/>
                <w:szCs w:val="20"/>
                <w:lang w:val="en-US"/>
              </w:rPr>
              <w:lastRenderedPageBreak/>
              <w:t>Vaccinera</w:t>
            </w:r>
            <w:proofErr w:type="spellEnd"/>
          </w:p>
        </w:tc>
        <w:tc>
          <w:tcPr>
            <w:tcW w:w="6401" w:type="dxa"/>
            <w:shd w:val="clear" w:color="auto" w:fill="FFFFFF" w:themeFill="background1"/>
            <w:tcMar>
              <w:left w:w="105" w:type="dxa"/>
              <w:right w:w="105" w:type="dxa"/>
            </w:tcMar>
          </w:tcPr>
          <w:p w14:paraId="298797C0" w14:textId="56C68B53" w:rsidR="2DB11C11" w:rsidRDefault="2DB11C11" w:rsidP="2DB11C11">
            <w:pPr>
              <w:rPr>
                <w:rFonts w:eastAsia="Verdana" w:cs="Verdana"/>
                <w:szCs w:val="20"/>
              </w:rPr>
            </w:pPr>
            <w:r w:rsidRPr="2DB11C11">
              <w:rPr>
                <w:rFonts w:eastAsia="Verdana" w:cs="Verdana"/>
                <w:szCs w:val="20"/>
              </w:rPr>
              <w:t xml:space="preserve">Vaccinera är ett internetbaserat rapporterings- och journalsystem för vaccinationer. E-tjänsten används av vårdgivare för journalföring av utförda vaccinationer mot säsongsinfluensan och pneumokocker i Stockholms län. Registrerade vaccinationer ger underlag för ersättning som betalas ut av Stockholms läns landsting en gång per månad. </w:t>
            </w:r>
          </w:p>
          <w:p w14:paraId="54761B8C" w14:textId="61E73C59" w:rsidR="2DB11C11" w:rsidRDefault="2DB11C11" w:rsidP="2DB11C11">
            <w:pPr>
              <w:rPr>
                <w:rFonts w:eastAsia="Verdana" w:cs="Verdana"/>
                <w:szCs w:val="20"/>
              </w:rPr>
            </w:pPr>
            <w:r w:rsidRPr="2DB11C11">
              <w:rPr>
                <w:rFonts w:eastAsia="Verdana" w:cs="Verdana"/>
                <w:szCs w:val="20"/>
              </w:rPr>
              <w:t>Användare: Sjuksköterskor inom äldreomsorgen</w:t>
            </w:r>
          </w:p>
          <w:p w14:paraId="7B010D4C" w14:textId="1DD945C5" w:rsidR="2DB11C11" w:rsidRDefault="2DB11C11" w:rsidP="2DB11C11">
            <w:pPr>
              <w:rPr>
                <w:rFonts w:eastAsia="Verdana" w:cs="Verdana"/>
                <w:szCs w:val="20"/>
              </w:rPr>
            </w:pPr>
            <w:r w:rsidRPr="2DB11C11">
              <w:rPr>
                <w:rFonts w:eastAsia="Verdana" w:cs="Verdana"/>
                <w:szCs w:val="20"/>
              </w:rPr>
              <w:t xml:space="preserve">Inloggning: Användarnamn och lösenord eller SITHS-kort Leverantör: SLL-IT  </w:t>
            </w:r>
          </w:p>
        </w:tc>
      </w:tr>
      <w:tr w:rsidR="2DB11C11" w14:paraId="1EFFEFE8" w14:textId="77777777" w:rsidTr="4EFD866D">
        <w:trPr>
          <w:trHeight w:val="300"/>
        </w:trPr>
        <w:tc>
          <w:tcPr>
            <w:tcW w:w="2552" w:type="dxa"/>
            <w:shd w:val="clear" w:color="auto" w:fill="FFFFFF" w:themeFill="background1"/>
            <w:tcMar>
              <w:left w:w="105" w:type="dxa"/>
              <w:right w:w="105" w:type="dxa"/>
            </w:tcMar>
          </w:tcPr>
          <w:p w14:paraId="0269209A" w14:textId="762DD6F7" w:rsidR="2DB11C11" w:rsidRDefault="2DB11C11" w:rsidP="2DB11C11">
            <w:pPr>
              <w:rPr>
                <w:rFonts w:eastAsia="Verdana" w:cs="Verdana"/>
                <w:szCs w:val="20"/>
              </w:rPr>
            </w:pPr>
            <w:r w:rsidRPr="2DB11C11">
              <w:rPr>
                <w:rFonts w:eastAsia="Verdana" w:cs="Verdana"/>
                <w:szCs w:val="20"/>
                <w:lang w:val="en-US"/>
              </w:rPr>
              <w:t xml:space="preserve">Visma </w:t>
            </w:r>
            <w:proofErr w:type="spellStart"/>
            <w:r w:rsidRPr="2DB11C11">
              <w:rPr>
                <w:rFonts w:eastAsia="Verdana" w:cs="Verdana"/>
                <w:szCs w:val="20"/>
                <w:lang w:val="en-US"/>
              </w:rPr>
              <w:t>Proceedo</w:t>
            </w:r>
            <w:proofErr w:type="spellEnd"/>
          </w:p>
        </w:tc>
        <w:tc>
          <w:tcPr>
            <w:tcW w:w="6401" w:type="dxa"/>
            <w:shd w:val="clear" w:color="auto" w:fill="FFFFFF" w:themeFill="background1"/>
            <w:tcMar>
              <w:left w:w="105" w:type="dxa"/>
              <w:right w:w="105" w:type="dxa"/>
            </w:tcMar>
          </w:tcPr>
          <w:p w14:paraId="127A5134" w14:textId="2817CEA5" w:rsidR="2DB11C11" w:rsidRDefault="2DB11C11" w:rsidP="2DB11C11">
            <w:pPr>
              <w:rPr>
                <w:rFonts w:eastAsia="Verdana" w:cs="Verdana"/>
                <w:szCs w:val="20"/>
              </w:rPr>
            </w:pPr>
            <w:r w:rsidRPr="2DB11C11">
              <w:rPr>
                <w:rFonts w:eastAsia="Verdana" w:cs="Verdana"/>
                <w:szCs w:val="20"/>
              </w:rPr>
              <w:t xml:space="preserve">Upphandlade läkemedel beställs från </w:t>
            </w:r>
            <w:proofErr w:type="spellStart"/>
            <w:r w:rsidRPr="2DB11C11">
              <w:rPr>
                <w:rFonts w:eastAsia="Verdana" w:cs="Verdana"/>
                <w:szCs w:val="20"/>
              </w:rPr>
              <w:t>ApoEx</w:t>
            </w:r>
            <w:proofErr w:type="spellEnd"/>
            <w:r w:rsidRPr="2DB11C11">
              <w:rPr>
                <w:rFonts w:eastAsia="Verdana" w:cs="Verdana"/>
                <w:szCs w:val="20"/>
              </w:rPr>
              <w:t xml:space="preserve"> via beställningssystemet Visma </w:t>
            </w:r>
            <w:proofErr w:type="spellStart"/>
            <w:r w:rsidRPr="2DB11C11">
              <w:rPr>
                <w:rFonts w:eastAsia="Verdana" w:cs="Verdana"/>
                <w:szCs w:val="20"/>
              </w:rPr>
              <w:t>Proceedo</w:t>
            </w:r>
            <w:proofErr w:type="spellEnd"/>
            <w:r w:rsidRPr="2DB11C11">
              <w:rPr>
                <w:rFonts w:eastAsia="Verdana" w:cs="Verdana"/>
                <w:szCs w:val="20"/>
              </w:rPr>
              <w:t>. Kommuninternt program för fakturor.</w:t>
            </w:r>
          </w:p>
          <w:p w14:paraId="2F08E267" w14:textId="34AAF84A" w:rsidR="2DB11C11" w:rsidRDefault="2DB11C11" w:rsidP="2DB11C11">
            <w:pPr>
              <w:rPr>
                <w:rFonts w:eastAsia="Verdana" w:cs="Verdana"/>
                <w:szCs w:val="20"/>
              </w:rPr>
            </w:pPr>
            <w:r w:rsidRPr="2DB11C11">
              <w:rPr>
                <w:rFonts w:eastAsia="Verdana" w:cs="Verdana"/>
                <w:szCs w:val="20"/>
              </w:rPr>
              <w:t xml:space="preserve">Användare: Sjuksköterskor inom SÄF </w:t>
            </w:r>
          </w:p>
          <w:p w14:paraId="214F0F53" w14:textId="63A5C756" w:rsidR="2DB11C11" w:rsidRDefault="2DB11C11" w:rsidP="2DB11C11">
            <w:pPr>
              <w:rPr>
                <w:rFonts w:eastAsia="Verdana" w:cs="Verdana"/>
                <w:szCs w:val="20"/>
              </w:rPr>
            </w:pPr>
            <w:r w:rsidRPr="2DB11C11">
              <w:rPr>
                <w:rFonts w:eastAsia="Verdana" w:cs="Verdana"/>
                <w:szCs w:val="20"/>
              </w:rPr>
              <w:t>Inloggning: SITHS-kort</w:t>
            </w:r>
          </w:p>
          <w:p w14:paraId="729990F9" w14:textId="3D69987B" w:rsidR="2DB11C11" w:rsidRDefault="2DB11C11" w:rsidP="2DB11C11">
            <w:pPr>
              <w:rPr>
                <w:rFonts w:eastAsia="Verdana" w:cs="Verdana"/>
                <w:szCs w:val="20"/>
              </w:rPr>
            </w:pPr>
            <w:proofErr w:type="spellStart"/>
            <w:r w:rsidRPr="2DB11C11">
              <w:rPr>
                <w:rFonts w:eastAsia="Verdana" w:cs="Verdana"/>
                <w:szCs w:val="20"/>
                <w:lang w:val="en-US"/>
              </w:rPr>
              <w:t>Leverantör</w:t>
            </w:r>
            <w:proofErr w:type="spellEnd"/>
            <w:r w:rsidRPr="2DB11C11">
              <w:rPr>
                <w:rFonts w:eastAsia="Verdana" w:cs="Verdana"/>
                <w:szCs w:val="20"/>
                <w:lang w:val="en-US"/>
              </w:rPr>
              <w:t>: SLL-IT</w:t>
            </w:r>
          </w:p>
        </w:tc>
      </w:tr>
      <w:tr w:rsidR="2DB11C11" w14:paraId="6BBC75FD" w14:textId="77777777" w:rsidTr="4EFD866D">
        <w:trPr>
          <w:trHeight w:val="300"/>
        </w:trPr>
        <w:tc>
          <w:tcPr>
            <w:tcW w:w="2552" w:type="dxa"/>
            <w:shd w:val="clear" w:color="auto" w:fill="FFFFFF" w:themeFill="background1"/>
            <w:tcMar>
              <w:left w:w="105" w:type="dxa"/>
              <w:right w:w="105" w:type="dxa"/>
            </w:tcMar>
          </w:tcPr>
          <w:p w14:paraId="6773DCAF" w14:textId="0951496A" w:rsidR="2DB11C11" w:rsidRDefault="2DB11C11" w:rsidP="2DB11C11">
            <w:pPr>
              <w:rPr>
                <w:rFonts w:eastAsia="Verdana" w:cs="Verdana"/>
                <w:szCs w:val="20"/>
              </w:rPr>
            </w:pPr>
            <w:proofErr w:type="spellStart"/>
            <w:r w:rsidRPr="2DB11C11">
              <w:rPr>
                <w:rFonts w:eastAsia="Verdana" w:cs="Verdana"/>
                <w:szCs w:val="20"/>
                <w:lang w:val="en-US"/>
              </w:rPr>
              <w:t>Vård</w:t>
            </w:r>
            <w:proofErr w:type="spellEnd"/>
            <w:r w:rsidRPr="2DB11C11">
              <w:rPr>
                <w:rFonts w:eastAsia="Verdana" w:cs="Verdana"/>
                <w:szCs w:val="20"/>
                <w:lang w:val="en-US"/>
              </w:rPr>
              <w:t xml:space="preserve">- och </w:t>
            </w:r>
            <w:proofErr w:type="spellStart"/>
            <w:r w:rsidRPr="2DB11C11">
              <w:rPr>
                <w:rFonts w:eastAsia="Verdana" w:cs="Verdana"/>
                <w:szCs w:val="20"/>
                <w:lang w:val="en-US"/>
              </w:rPr>
              <w:t>omsorgsportalen</w:t>
            </w:r>
            <w:proofErr w:type="spellEnd"/>
          </w:p>
        </w:tc>
        <w:tc>
          <w:tcPr>
            <w:tcW w:w="6401" w:type="dxa"/>
            <w:shd w:val="clear" w:color="auto" w:fill="FFFFFF" w:themeFill="background1"/>
            <w:tcMar>
              <w:left w:w="105" w:type="dxa"/>
              <w:right w:w="105" w:type="dxa"/>
            </w:tcMar>
          </w:tcPr>
          <w:p w14:paraId="2CD712B3" w14:textId="290F7565" w:rsidR="2DB11C11" w:rsidRDefault="2DB11C11" w:rsidP="2DB11C11">
            <w:pPr>
              <w:rPr>
                <w:rFonts w:eastAsia="Verdana" w:cs="Verdana"/>
                <w:szCs w:val="20"/>
              </w:rPr>
            </w:pPr>
            <w:r w:rsidRPr="2DB11C11">
              <w:rPr>
                <w:rFonts w:eastAsia="Verdana" w:cs="Verdana"/>
                <w:szCs w:val="20"/>
              </w:rPr>
              <w:t xml:space="preserve">Webbsida som används av </w:t>
            </w:r>
            <w:proofErr w:type="spellStart"/>
            <w:proofErr w:type="gramStart"/>
            <w:r w:rsidRPr="2DB11C11">
              <w:rPr>
                <w:rFonts w:eastAsia="Verdana" w:cs="Verdana"/>
                <w:szCs w:val="20"/>
              </w:rPr>
              <w:t>SÄFs</w:t>
            </w:r>
            <w:proofErr w:type="spellEnd"/>
            <w:proofErr w:type="gramEnd"/>
            <w:r w:rsidRPr="2DB11C11">
              <w:rPr>
                <w:rFonts w:eastAsia="Verdana" w:cs="Verdana"/>
                <w:szCs w:val="20"/>
              </w:rPr>
              <w:t xml:space="preserve"> externa utförare för att nå information från kommunen såsom exempelvis handböcker, policys med mera. Även inloggning till verksamhetssystem nås från sidan.</w:t>
            </w:r>
          </w:p>
          <w:p w14:paraId="4D8C00BB" w14:textId="7D94574F" w:rsidR="2DB11C11" w:rsidRDefault="2DB11C11" w:rsidP="2DB11C11">
            <w:pPr>
              <w:rPr>
                <w:rFonts w:eastAsia="Verdana" w:cs="Verdana"/>
                <w:szCs w:val="20"/>
              </w:rPr>
            </w:pPr>
            <w:r w:rsidRPr="2DB11C11">
              <w:rPr>
                <w:rFonts w:eastAsia="Verdana" w:cs="Verdana"/>
                <w:szCs w:val="20"/>
              </w:rPr>
              <w:t>Användare: Externa utförare inom SÄF.</w:t>
            </w:r>
          </w:p>
          <w:p w14:paraId="6B02953F" w14:textId="54D42188" w:rsidR="2DB11C11" w:rsidRDefault="2DB11C11" w:rsidP="2DB11C11">
            <w:pPr>
              <w:rPr>
                <w:rFonts w:eastAsia="Verdana" w:cs="Verdana"/>
                <w:szCs w:val="20"/>
              </w:rPr>
            </w:pPr>
            <w:r w:rsidRPr="2DB11C11">
              <w:rPr>
                <w:rFonts w:eastAsia="Verdana" w:cs="Verdana"/>
                <w:szCs w:val="20"/>
              </w:rPr>
              <w:t xml:space="preserve">Inloggning: Via portal.haninge.se eller via </w:t>
            </w:r>
            <w:hyperlink r:id="rId15">
              <w:r w:rsidRPr="2DB11C11">
                <w:rPr>
                  <w:rStyle w:val="Hyperlnk"/>
                  <w:rFonts w:eastAsia="Verdana" w:cs="Verdana"/>
                  <w:szCs w:val="20"/>
                </w:rPr>
                <w:t>https://vardochomsorgsportalen.haninge.se/</w:t>
              </w:r>
            </w:hyperlink>
            <w:r w:rsidRPr="2DB11C11">
              <w:rPr>
                <w:rFonts w:eastAsia="Verdana" w:cs="Verdana"/>
                <w:szCs w:val="20"/>
              </w:rPr>
              <w:t xml:space="preserve"> där inloggning sker via </w:t>
            </w:r>
            <w:proofErr w:type="spellStart"/>
            <w:r w:rsidRPr="2DB11C11">
              <w:rPr>
                <w:rFonts w:eastAsia="Verdana" w:cs="Verdana"/>
                <w:szCs w:val="20"/>
              </w:rPr>
              <w:t>via</w:t>
            </w:r>
            <w:proofErr w:type="spellEnd"/>
            <w:r w:rsidRPr="2DB11C11">
              <w:rPr>
                <w:rFonts w:eastAsia="Verdana" w:cs="Verdana"/>
                <w:szCs w:val="20"/>
              </w:rPr>
              <w:t xml:space="preserve"> sms, </w:t>
            </w:r>
            <w:proofErr w:type="spellStart"/>
            <w:r w:rsidRPr="2DB11C11">
              <w:rPr>
                <w:rFonts w:eastAsia="Verdana" w:cs="Verdana"/>
                <w:szCs w:val="20"/>
              </w:rPr>
              <w:t>yubikey</w:t>
            </w:r>
            <w:proofErr w:type="spellEnd"/>
            <w:r w:rsidRPr="2DB11C11">
              <w:rPr>
                <w:rFonts w:eastAsia="Verdana" w:cs="Verdana"/>
                <w:szCs w:val="20"/>
              </w:rPr>
              <w:t xml:space="preserve">, </w:t>
            </w:r>
            <w:proofErr w:type="spellStart"/>
            <w:r w:rsidRPr="2DB11C11">
              <w:rPr>
                <w:rFonts w:eastAsia="Verdana" w:cs="Verdana"/>
                <w:szCs w:val="20"/>
              </w:rPr>
              <w:t>Siths</w:t>
            </w:r>
            <w:proofErr w:type="spellEnd"/>
            <w:r w:rsidRPr="2DB11C11">
              <w:rPr>
                <w:rFonts w:eastAsia="Verdana" w:cs="Verdana"/>
                <w:szCs w:val="20"/>
              </w:rPr>
              <w:t>-kort eller Bank ID.</w:t>
            </w:r>
          </w:p>
          <w:p w14:paraId="051DD2E0" w14:textId="6B9CD5BF" w:rsidR="2DB11C11" w:rsidRDefault="2DB11C11" w:rsidP="2DB11C11">
            <w:pPr>
              <w:rPr>
                <w:rFonts w:eastAsia="Verdana" w:cs="Verdana"/>
                <w:szCs w:val="20"/>
              </w:rPr>
            </w:pPr>
            <w:r w:rsidRPr="2DB11C11">
              <w:rPr>
                <w:rFonts w:eastAsia="Verdana" w:cs="Verdana"/>
                <w:szCs w:val="20"/>
              </w:rPr>
              <w:t xml:space="preserve">Leverantör: </w:t>
            </w:r>
            <w:proofErr w:type="gramStart"/>
            <w:r w:rsidRPr="2DB11C11">
              <w:rPr>
                <w:rFonts w:eastAsia="Verdana" w:cs="Verdana"/>
                <w:szCs w:val="20"/>
              </w:rPr>
              <w:t>Visma  /</w:t>
            </w:r>
            <w:proofErr w:type="gramEnd"/>
            <w:r w:rsidRPr="2DB11C11">
              <w:rPr>
                <w:rFonts w:eastAsia="Verdana" w:cs="Verdana"/>
                <w:szCs w:val="20"/>
              </w:rPr>
              <w:t xml:space="preserve"> Haninge kommun</w:t>
            </w:r>
          </w:p>
        </w:tc>
      </w:tr>
      <w:tr w:rsidR="2DB11C11" w14:paraId="02727237" w14:textId="77777777" w:rsidTr="4EFD866D">
        <w:trPr>
          <w:trHeight w:val="300"/>
        </w:trPr>
        <w:tc>
          <w:tcPr>
            <w:tcW w:w="2552" w:type="dxa"/>
            <w:shd w:val="clear" w:color="auto" w:fill="FFFFFF" w:themeFill="background1"/>
            <w:tcMar>
              <w:left w:w="105" w:type="dxa"/>
              <w:right w:w="105" w:type="dxa"/>
            </w:tcMar>
          </w:tcPr>
          <w:p w14:paraId="75925052" w14:textId="7EA64029" w:rsidR="2A1ACACC" w:rsidRDefault="2A1ACACC" w:rsidP="2DB11C11">
            <w:pPr>
              <w:rPr>
                <w:rFonts w:eastAsia="Verdana" w:cs="Verdana"/>
                <w:szCs w:val="20"/>
                <w:lang w:val="en-US"/>
              </w:rPr>
            </w:pPr>
            <w:r w:rsidRPr="2DB11C11">
              <w:rPr>
                <w:rFonts w:eastAsia="Verdana" w:cs="Verdana"/>
                <w:szCs w:val="20"/>
                <w:lang w:val="en-US"/>
              </w:rPr>
              <w:t xml:space="preserve">Servicedesk plus, </w:t>
            </w:r>
            <w:proofErr w:type="spellStart"/>
            <w:r w:rsidRPr="2DB11C11">
              <w:rPr>
                <w:rFonts w:eastAsia="Verdana" w:cs="Verdana"/>
                <w:szCs w:val="20"/>
                <w:lang w:val="en-US"/>
              </w:rPr>
              <w:t>instans</w:t>
            </w:r>
            <w:proofErr w:type="spellEnd"/>
            <w:r w:rsidRPr="2DB11C11">
              <w:rPr>
                <w:rFonts w:eastAsia="Verdana" w:cs="Verdana"/>
                <w:szCs w:val="20"/>
                <w:lang w:val="en-US"/>
              </w:rPr>
              <w:t xml:space="preserve"> </w:t>
            </w:r>
            <w:proofErr w:type="spellStart"/>
            <w:r w:rsidRPr="2DB11C11">
              <w:rPr>
                <w:rFonts w:eastAsia="Verdana" w:cs="Verdana"/>
                <w:szCs w:val="20"/>
                <w:lang w:val="en-US"/>
              </w:rPr>
              <w:t>vård</w:t>
            </w:r>
            <w:proofErr w:type="spellEnd"/>
            <w:r w:rsidRPr="2DB11C11">
              <w:rPr>
                <w:rFonts w:eastAsia="Verdana" w:cs="Verdana"/>
                <w:szCs w:val="20"/>
                <w:lang w:val="en-US"/>
              </w:rPr>
              <w:t xml:space="preserve"> och </w:t>
            </w:r>
            <w:proofErr w:type="spellStart"/>
            <w:r w:rsidRPr="2DB11C11">
              <w:rPr>
                <w:rFonts w:eastAsia="Verdana" w:cs="Verdana"/>
                <w:szCs w:val="20"/>
                <w:lang w:val="en-US"/>
              </w:rPr>
              <w:t>omsorg</w:t>
            </w:r>
            <w:proofErr w:type="spellEnd"/>
          </w:p>
        </w:tc>
        <w:tc>
          <w:tcPr>
            <w:tcW w:w="6401" w:type="dxa"/>
            <w:shd w:val="clear" w:color="auto" w:fill="FFFFFF" w:themeFill="background1"/>
            <w:tcMar>
              <w:left w:w="105" w:type="dxa"/>
              <w:right w:w="105" w:type="dxa"/>
            </w:tcMar>
          </w:tcPr>
          <w:p w14:paraId="20BD6054" w14:textId="0873BEAA" w:rsidR="25860F1A" w:rsidRDefault="25860F1A" w:rsidP="2DB11C11">
            <w:pPr>
              <w:rPr>
                <w:rFonts w:eastAsia="Verdana" w:cs="Verdana"/>
                <w:szCs w:val="20"/>
              </w:rPr>
            </w:pPr>
            <w:r w:rsidRPr="2DB11C11">
              <w:rPr>
                <w:rFonts w:eastAsia="Verdana" w:cs="Verdana"/>
                <w:szCs w:val="20"/>
              </w:rPr>
              <w:t>Ärendehanteringssystem som används inom objektorganisationen i syfte att registrera, han</w:t>
            </w:r>
            <w:r w:rsidR="10DE6738" w:rsidRPr="2DB11C11">
              <w:rPr>
                <w:rFonts w:eastAsia="Verdana" w:cs="Verdana"/>
                <w:szCs w:val="20"/>
              </w:rPr>
              <w:t xml:space="preserve">tera </w:t>
            </w:r>
            <w:r w:rsidRPr="2DB11C11">
              <w:rPr>
                <w:rFonts w:eastAsia="Verdana" w:cs="Verdana"/>
                <w:szCs w:val="20"/>
              </w:rPr>
              <w:t>och följa ärenden</w:t>
            </w:r>
            <w:r w:rsidR="65F9DCBA" w:rsidRPr="2DB11C11">
              <w:rPr>
                <w:rFonts w:eastAsia="Verdana" w:cs="Verdana"/>
                <w:szCs w:val="20"/>
              </w:rPr>
              <w:t xml:space="preserve"> bland annat för support. </w:t>
            </w:r>
            <w:r w:rsidR="42817635" w:rsidRPr="2DB11C11">
              <w:rPr>
                <w:rFonts w:eastAsia="Verdana" w:cs="Verdana"/>
                <w:szCs w:val="20"/>
              </w:rPr>
              <w:t xml:space="preserve">KSF äger avtal med leverantören och central förvaltning av systemet. </w:t>
            </w:r>
          </w:p>
          <w:p w14:paraId="04950EF2" w14:textId="698EB454" w:rsidR="65F9DCBA" w:rsidRDefault="65F9DCBA" w:rsidP="2DB11C11">
            <w:pPr>
              <w:rPr>
                <w:rFonts w:eastAsia="Verdana" w:cs="Verdana"/>
                <w:szCs w:val="20"/>
              </w:rPr>
            </w:pPr>
            <w:r w:rsidRPr="2DB11C11">
              <w:rPr>
                <w:rFonts w:eastAsia="Verdana" w:cs="Verdana"/>
                <w:szCs w:val="20"/>
              </w:rPr>
              <w:t>Användare: Systemförvaltare, Objektledare, Enhetschef</w:t>
            </w:r>
          </w:p>
          <w:p w14:paraId="773903FF" w14:textId="67CB8E39" w:rsidR="65F9DCBA" w:rsidRDefault="65F9DCBA" w:rsidP="2DB11C11">
            <w:pPr>
              <w:rPr>
                <w:rFonts w:eastAsia="Verdana" w:cs="Verdana"/>
                <w:szCs w:val="20"/>
              </w:rPr>
            </w:pPr>
            <w:r w:rsidRPr="2DB11C11">
              <w:rPr>
                <w:rFonts w:eastAsia="Verdana" w:cs="Verdana"/>
                <w:szCs w:val="20"/>
              </w:rPr>
              <w:t>Inloggning: Haninge inloggning, SSO</w:t>
            </w:r>
          </w:p>
          <w:p w14:paraId="067E3CCD" w14:textId="79242B44" w:rsidR="55AF2567" w:rsidRDefault="55AF2567" w:rsidP="2DB11C11">
            <w:pPr>
              <w:rPr>
                <w:rFonts w:eastAsia="Verdana" w:cs="Verdana"/>
                <w:szCs w:val="20"/>
              </w:rPr>
            </w:pPr>
            <w:r w:rsidRPr="2DB11C11">
              <w:rPr>
                <w:rFonts w:eastAsia="Verdana" w:cs="Verdana"/>
                <w:szCs w:val="20"/>
              </w:rPr>
              <w:t xml:space="preserve">Leverantör: </w:t>
            </w:r>
            <w:r w:rsidR="25860F1A" w:rsidRPr="2DB11C11">
              <w:rPr>
                <w:rFonts w:eastAsia="Verdana" w:cs="Verdana"/>
                <w:szCs w:val="20"/>
              </w:rPr>
              <w:t xml:space="preserve"> </w:t>
            </w:r>
            <w:proofErr w:type="spellStart"/>
            <w:r w:rsidR="232422FB" w:rsidRPr="2DB11C11">
              <w:rPr>
                <w:rFonts w:eastAsia="Verdana" w:cs="Verdana"/>
                <w:szCs w:val="20"/>
              </w:rPr>
              <w:t>Ductus</w:t>
            </w:r>
            <w:proofErr w:type="spellEnd"/>
            <w:r w:rsidR="232422FB" w:rsidRPr="2DB11C11">
              <w:rPr>
                <w:rFonts w:eastAsia="Verdana" w:cs="Verdana"/>
                <w:szCs w:val="20"/>
              </w:rPr>
              <w:t xml:space="preserve"> Consulting AB</w:t>
            </w:r>
          </w:p>
        </w:tc>
      </w:tr>
      <w:tr w:rsidR="2DB11C11" w14:paraId="0E5EDDF7" w14:textId="77777777" w:rsidTr="4EFD866D">
        <w:trPr>
          <w:trHeight w:val="300"/>
        </w:trPr>
        <w:tc>
          <w:tcPr>
            <w:tcW w:w="2552" w:type="dxa"/>
            <w:shd w:val="clear" w:color="auto" w:fill="FFFFFF" w:themeFill="background1"/>
            <w:tcMar>
              <w:left w:w="105" w:type="dxa"/>
              <w:right w:w="105" w:type="dxa"/>
            </w:tcMar>
          </w:tcPr>
          <w:p w14:paraId="614CFD33" w14:textId="60D1E618" w:rsidR="2DB11C11" w:rsidRDefault="2DB11C11" w:rsidP="2DB11C11">
            <w:pPr>
              <w:rPr>
                <w:rFonts w:eastAsia="Verdana" w:cs="Verdana"/>
                <w:szCs w:val="20"/>
              </w:rPr>
            </w:pPr>
            <w:r w:rsidRPr="2DB11C11">
              <w:rPr>
                <w:rFonts w:eastAsia="Verdana" w:cs="Verdana"/>
                <w:szCs w:val="20"/>
                <w:lang w:val="en-US"/>
              </w:rPr>
              <w:t>7-zip</w:t>
            </w:r>
          </w:p>
        </w:tc>
        <w:tc>
          <w:tcPr>
            <w:tcW w:w="6401" w:type="dxa"/>
            <w:shd w:val="clear" w:color="auto" w:fill="FFFFFF" w:themeFill="background1"/>
            <w:tcMar>
              <w:left w:w="105" w:type="dxa"/>
              <w:right w:w="105" w:type="dxa"/>
            </w:tcMar>
          </w:tcPr>
          <w:p w14:paraId="49C56A31" w14:textId="39D9FA5B" w:rsidR="2DB11C11" w:rsidRDefault="2DB11C11" w:rsidP="2DB11C11">
            <w:pPr>
              <w:rPr>
                <w:rFonts w:eastAsia="Verdana" w:cs="Verdana"/>
                <w:szCs w:val="20"/>
              </w:rPr>
            </w:pPr>
            <w:r w:rsidRPr="2DB11C11">
              <w:rPr>
                <w:rFonts w:eastAsia="Verdana" w:cs="Verdana"/>
                <w:szCs w:val="20"/>
              </w:rPr>
              <w:t xml:space="preserve">Programvara som används av Individ och familjeomsorg för kommunikation med polisens BOPS enhet gällande ärenden där någon blivit utsatt för brott. </w:t>
            </w:r>
          </w:p>
          <w:p w14:paraId="1D6195E0" w14:textId="1F8C8F19" w:rsidR="2DB11C11" w:rsidRDefault="2DB11C11" w:rsidP="2DB11C11">
            <w:pPr>
              <w:rPr>
                <w:rFonts w:eastAsia="Verdana" w:cs="Verdana"/>
                <w:szCs w:val="20"/>
              </w:rPr>
            </w:pPr>
            <w:r w:rsidRPr="2DB11C11">
              <w:rPr>
                <w:rFonts w:eastAsia="Verdana" w:cs="Verdana"/>
                <w:szCs w:val="20"/>
              </w:rPr>
              <w:t xml:space="preserve">7-zip kan öppnas med valfritt </w:t>
            </w:r>
            <w:proofErr w:type="spellStart"/>
            <w:r w:rsidRPr="2DB11C11">
              <w:rPr>
                <w:rFonts w:eastAsia="Verdana" w:cs="Verdana"/>
                <w:szCs w:val="20"/>
              </w:rPr>
              <w:t>zip</w:t>
            </w:r>
            <w:proofErr w:type="spellEnd"/>
            <w:r w:rsidRPr="2DB11C11">
              <w:rPr>
                <w:rFonts w:eastAsia="Verdana" w:cs="Verdana"/>
                <w:szCs w:val="20"/>
              </w:rPr>
              <w:t xml:space="preserve">-program. </w:t>
            </w:r>
          </w:p>
          <w:p w14:paraId="4495490D" w14:textId="60F79ECC" w:rsidR="2DB11C11" w:rsidRDefault="2DB11C11" w:rsidP="2DB11C11">
            <w:pPr>
              <w:rPr>
                <w:rFonts w:eastAsia="Verdana" w:cs="Verdana"/>
                <w:szCs w:val="20"/>
              </w:rPr>
            </w:pPr>
            <w:r w:rsidRPr="2DB11C11">
              <w:rPr>
                <w:rFonts w:eastAsia="Verdana" w:cs="Verdana"/>
                <w:szCs w:val="20"/>
              </w:rPr>
              <w:t xml:space="preserve">Användare: Fåtal myndighetspersonal inom Barn och Unga. </w:t>
            </w:r>
          </w:p>
          <w:p w14:paraId="3AA11A77" w14:textId="1420FA58" w:rsidR="2DB11C11" w:rsidRDefault="2DB11C11" w:rsidP="2DB11C11">
            <w:pPr>
              <w:rPr>
                <w:rFonts w:eastAsia="Verdana" w:cs="Verdana"/>
                <w:szCs w:val="20"/>
              </w:rPr>
            </w:pPr>
            <w:r w:rsidRPr="2DB11C11">
              <w:rPr>
                <w:rFonts w:eastAsia="Verdana" w:cs="Verdana"/>
                <w:szCs w:val="20"/>
              </w:rPr>
              <w:t>Inloggning: N/A</w:t>
            </w:r>
          </w:p>
          <w:p w14:paraId="5F7757E1" w14:textId="238B6620" w:rsidR="2DB11C11" w:rsidRDefault="2DB11C11" w:rsidP="2DB11C11">
            <w:pPr>
              <w:rPr>
                <w:rFonts w:eastAsia="Verdana" w:cs="Verdana"/>
                <w:szCs w:val="20"/>
              </w:rPr>
            </w:pPr>
            <w:r w:rsidRPr="2DB11C11">
              <w:rPr>
                <w:rFonts w:eastAsia="Verdana" w:cs="Verdana"/>
                <w:szCs w:val="20"/>
              </w:rPr>
              <w:t>Leverantör: N/A</w:t>
            </w:r>
          </w:p>
        </w:tc>
      </w:tr>
    </w:tbl>
    <w:p w14:paraId="4FFE2B4F" w14:textId="5B57BFF4" w:rsidR="2DB11C11" w:rsidRDefault="2DB11C11" w:rsidP="2DB11C11">
      <w:pPr>
        <w:rPr>
          <w:rFonts w:eastAsia="Verdana" w:cs="Verdana"/>
          <w:color w:val="000000" w:themeColor="text1"/>
          <w:szCs w:val="20"/>
        </w:rPr>
      </w:pPr>
    </w:p>
    <w:p w14:paraId="1DB19A5C" w14:textId="4B0FD285" w:rsidR="2DB11C11" w:rsidRDefault="2DB11C11" w:rsidP="2DB11C11">
      <w:pPr>
        <w:rPr>
          <w:rFonts w:eastAsia="Verdana" w:cs="Verdana"/>
          <w:color w:val="000000" w:themeColor="text1"/>
          <w:szCs w:val="20"/>
        </w:rPr>
      </w:pPr>
    </w:p>
    <w:p w14:paraId="2BBEADCE" w14:textId="0C24ACB5" w:rsidR="00CC1435" w:rsidRPr="00D42E5D" w:rsidRDefault="22BE9698" w:rsidP="2DB11C11">
      <w:pPr>
        <w:spacing w:after="0"/>
        <w:rPr>
          <w:rFonts w:eastAsia="Verdana" w:cs="Verdana"/>
          <w:szCs w:val="20"/>
        </w:rPr>
      </w:pPr>
      <w:r w:rsidRPr="2DB11C11">
        <w:rPr>
          <w:rFonts w:eastAsia="Verdana" w:cs="Verdana"/>
          <w:b/>
          <w:bCs/>
          <w:sz w:val="24"/>
          <w:szCs w:val="24"/>
        </w:rPr>
        <w:t>Verksamhetskomponenter</w:t>
      </w:r>
      <w:r w:rsidR="00D42E5D">
        <w:br/>
      </w:r>
      <w:r w:rsidR="1ACC8A8C" w:rsidRPr="2DB11C11">
        <w:rPr>
          <w:rFonts w:eastAsia="Verdana" w:cs="Verdana"/>
          <w:szCs w:val="20"/>
        </w:rPr>
        <w:t>Nedan beskrivs verksamhetskomponenter som ingår i objektet</w:t>
      </w:r>
      <w:r w:rsidR="00566185">
        <w:rPr>
          <w:rFonts w:eastAsia="Verdana" w:cs="Verdana"/>
          <w:szCs w:val="20"/>
        </w:rPr>
        <w:t>:</w:t>
      </w:r>
    </w:p>
    <w:tbl>
      <w:tblPr>
        <w:tblStyle w:val="Frvaltningsplantabell"/>
        <w:tblW w:w="0" w:type="auto"/>
        <w:tblInd w:w="137" w:type="dxa"/>
        <w:tblBorders>
          <w:left w:val="single" w:sz="4" w:space="0" w:color="auto"/>
          <w:right w:val="single" w:sz="4" w:space="0" w:color="auto"/>
        </w:tblBorders>
        <w:tblLook w:val="04A0" w:firstRow="1" w:lastRow="0" w:firstColumn="1" w:lastColumn="0" w:noHBand="0" w:noVBand="1"/>
      </w:tblPr>
      <w:tblGrid>
        <w:gridCol w:w="2977"/>
        <w:gridCol w:w="6127"/>
      </w:tblGrid>
      <w:tr w:rsidR="00C15064" w:rsidRPr="00C15064" w14:paraId="5B18A9A7" w14:textId="77777777" w:rsidTr="00566185">
        <w:trPr>
          <w:cnfStyle w:val="100000000000" w:firstRow="1" w:lastRow="0" w:firstColumn="0" w:lastColumn="0" w:oddVBand="0" w:evenVBand="0" w:oddHBand="0" w:evenHBand="0" w:firstRowFirstColumn="0" w:firstRowLastColumn="0" w:lastRowFirstColumn="0" w:lastRowLastColumn="0"/>
        </w:trPr>
        <w:tc>
          <w:tcPr>
            <w:tcW w:w="2954" w:type="dxa"/>
            <w:shd w:val="clear" w:color="auto" w:fill="D9D9D9" w:themeFill="background1" w:themeFillShade="D9"/>
          </w:tcPr>
          <w:p w14:paraId="61B51740" w14:textId="77777777" w:rsidR="00C15064" w:rsidRPr="00C15064" w:rsidRDefault="6B56E6B6" w:rsidP="2DB11C11">
            <w:pPr>
              <w:rPr>
                <w:rFonts w:eastAsia="Verdana" w:cs="Verdana"/>
                <w:b w:val="0"/>
                <w:szCs w:val="20"/>
              </w:rPr>
            </w:pPr>
            <w:bookmarkStart w:id="11" w:name="_Toc197318639"/>
            <w:r w:rsidRPr="2DB11C11">
              <w:rPr>
                <w:rFonts w:eastAsia="Verdana" w:cs="Verdana"/>
                <w:szCs w:val="20"/>
              </w:rPr>
              <w:t>Verksamhetskomponent</w:t>
            </w:r>
          </w:p>
        </w:tc>
        <w:tc>
          <w:tcPr>
            <w:tcW w:w="5976" w:type="dxa"/>
            <w:shd w:val="clear" w:color="auto" w:fill="D9D9D9" w:themeFill="background1" w:themeFillShade="D9"/>
          </w:tcPr>
          <w:p w14:paraId="7B49D90C" w14:textId="77777777" w:rsidR="00C15064" w:rsidRPr="00C15064" w:rsidRDefault="6B56E6B6" w:rsidP="2DB11C11">
            <w:pPr>
              <w:rPr>
                <w:rFonts w:eastAsia="Verdana" w:cs="Verdana"/>
                <w:b w:val="0"/>
                <w:szCs w:val="20"/>
              </w:rPr>
            </w:pPr>
            <w:r w:rsidRPr="2DB11C11">
              <w:rPr>
                <w:rFonts w:eastAsia="Verdana" w:cs="Verdana"/>
                <w:szCs w:val="20"/>
              </w:rPr>
              <w:t>Beskrivning</w:t>
            </w:r>
          </w:p>
        </w:tc>
      </w:tr>
      <w:tr w:rsidR="008E51EB" w:rsidRPr="00C15064" w14:paraId="18092334" w14:textId="77777777" w:rsidTr="00566185">
        <w:tc>
          <w:tcPr>
            <w:tcW w:w="2954" w:type="dxa"/>
          </w:tcPr>
          <w:p w14:paraId="2056EE19" w14:textId="111C2A89" w:rsidR="21353D32" w:rsidRDefault="21353D32" w:rsidP="21353D32">
            <w:pPr>
              <w:rPr>
                <w:rFonts w:eastAsia="Verdana" w:cs="Verdana"/>
                <w:color w:val="000000" w:themeColor="text1"/>
                <w:szCs w:val="20"/>
              </w:rPr>
            </w:pPr>
            <w:r w:rsidRPr="296C016D">
              <w:rPr>
                <w:rFonts w:eastAsia="Verdana" w:cs="Verdana"/>
                <w:color w:val="000000" w:themeColor="text1"/>
                <w:szCs w:val="20"/>
                <w:lang w:val="en-US"/>
              </w:rPr>
              <w:t xml:space="preserve">Appva </w:t>
            </w:r>
            <w:proofErr w:type="spellStart"/>
            <w:r w:rsidRPr="296C016D">
              <w:rPr>
                <w:rFonts w:eastAsia="Verdana" w:cs="Verdana"/>
                <w:color w:val="000000" w:themeColor="text1"/>
                <w:szCs w:val="20"/>
                <w:lang w:val="en-US"/>
              </w:rPr>
              <w:t>användarmanualer</w:t>
            </w:r>
            <w:proofErr w:type="spellEnd"/>
          </w:p>
        </w:tc>
        <w:tc>
          <w:tcPr>
            <w:tcW w:w="5976" w:type="dxa"/>
          </w:tcPr>
          <w:p w14:paraId="07072302" w14:textId="5839E2AF"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lang w:val="en-US"/>
              </w:rPr>
              <w:t>Användarmanualer</w:t>
            </w:r>
            <w:proofErr w:type="spellEnd"/>
            <w:r w:rsidRPr="296C016D">
              <w:rPr>
                <w:rFonts w:eastAsia="Verdana" w:cs="Verdana"/>
                <w:color w:val="000000" w:themeColor="text1"/>
                <w:szCs w:val="20"/>
                <w:lang w:val="en-US"/>
              </w:rPr>
              <w:t xml:space="preserve"> för Appva-</w:t>
            </w:r>
            <w:proofErr w:type="spellStart"/>
            <w:r w:rsidRPr="296C016D">
              <w:rPr>
                <w:rFonts w:eastAsia="Verdana" w:cs="Verdana"/>
                <w:color w:val="000000" w:themeColor="text1"/>
                <w:szCs w:val="20"/>
                <w:lang w:val="en-US"/>
              </w:rPr>
              <w:t>användare</w:t>
            </w:r>
            <w:proofErr w:type="spellEnd"/>
            <w:r w:rsidRPr="296C016D">
              <w:rPr>
                <w:rFonts w:eastAsia="Verdana" w:cs="Verdana"/>
                <w:color w:val="000000" w:themeColor="text1"/>
                <w:szCs w:val="20"/>
                <w:lang w:val="en-US"/>
              </w:rPr>
              <w:t xml:space="preserve">. </w:t>
            </w:r>
          </w:p>
        </w:tc>
      </w:tr>
      <w:tr w:rsidR="008E51EB" w:rsidRPr="00C15064" w14:paraId="67BD8CC9" w14:textId="77777777" w:rsidTr="00566185">
        <w:tc>
          <w:tcPr>
            <w:tcW w:w="2954" w:type="dxa"/>
          </w:tcPr>
          <w:p w14:paraId="11E22631" w14:textId="2ECC3783"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lang w:val="en-US"/>
              </w:rPr>
              <w:t>Axsor</w:t>
            </w:r>
            <w:proofErr w:type="spellEnd"/>
            <w:r w:rsidRPr="296C016D">
              <w:rPr>
                <w:rFonts w:eastAsia="Verdana" w:cs="Verdana"/>
                <w:color w:val="000000" w:themeColor="text1"/>
                <w:szCs w:val="20"/>
                <w:lang w:val="en-US"/>
              </w:rPr>
              <w:t xml:space="preserve"> </w:t>
            </w:r>
            <w:proofErr w:type="spellStart"/>
            <w:r w:rsidRPr="296C016D">
              <w:rPr>
                <w:rFonts w:eastAsia="Verdana" w:cs="Verdana"/>
                <w:color w:val="000000" w:themeColor="text1"/>
                <w:szCs w:val="20"/>
                <w:lang w:val="en-US"/>
              </w:rPr>
              <w:t>systemdokumentation</w:t>
            </w:r>
            <w:proofErr w:type="spellEnd"/>
          </w:p>
        </w:tc>
        <w:tc>
          <w:tcPr>
            <w:tcW w:w="5976" w:type="dxa"/>
          </w:tcPr>
          <w:p w14:paraId="2A6FB683" w14:textId="2C7338A1" w:rsidR="21353D32" w:rsidRDefault="21353D32" w:rsidP="21353D32">
            <w:pPr>
              <w:rPr>
                <w:rFonts w:eastAsia="Verdana" w:cs="Verdana"/>
                <w:color w:val="000000" w:themeColor="text1"/>
                <w:szCs w:val="20"/>
              </w:rPr>
            </w:pPr>
            <w:r w:rsidRPr="296C016D">
              <w:rPr>
                <w:rFonts w:eastAsia="Verdana" w:cs="Verdana"/>
                <w:color w:val="000000" w:themeColor="text1"/>
                <w:szCs w:val="20"/>
              </w:rPr>
              <w:t>Dokumentation som innehåller information om exempelvis servrar, inloggningssätt osv.</w:t>
            </w:r>
          </w:p>
        </w:tc>
      </w:tr>
      <w:tr w:rsidR="008E51EB" w:rsidRPr="00C15064" w14:paraId="5B019593" w14:textId="77777777" w:rsidTr="00566185">
        <w:tc>
          <w:tcPr>
            <w:tcW w:w="2954" w:type="dxa"/>
          </w:tcPr>
          <w:p w14:paraId="2D91886C" w14:textId="1AEC8907"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lang w:val="en-US"/>
              </w:rPr>
              <w:lastRenderedPageBreak/>
              <w:t>Beställningsblankett</w:t>
            </w:r>
            <w:proofErr w:type="spellEnd"/>
            <w:r w:rsidRPr="296C016D">
              <w:rPr>
                <w:rFonts w:eastAsia="Verdana" w:cs="Verdana"/>
                <w:color w:val="000000" w:themeColor="text1"/>
                <w:szCs w:val="20"/>
                <w:lang w:val="en-US"/>
              </w:rPr>
              <w:t xml:space="preserve"> </w:t>
            </w:r>
            <w:proofErr w:type="spellStart"/>
            <w:r w:rsidRPr="296C016D">
              <w:rPr>
                <w:rFonts w:eastAsia="Verdana" w:cs="Verdana"/>
                <w:color w:val="000000" w:themeColor="text1"/>
                <w:szCs w:val="20"/>
                <w:lang w:val="en-US"/>
              </w:rPr>
              <w:t>uppdrag</w:t>
            </w:r>
            <w:proofErr w:type="spellEnd"/>
            <w:r w:rsidRPr="296C016D">
              <w:rPr>
                <w:rFonts w:eastAsia="Verdana" w:cs="Verdana"/>
                <w:color w:val="000000" w:themeColor="text1"/>
                <w:szCs w:val="20"/>
                <w:lang w:val="en-US"/>
              </w:rPr>
              <w:t xml:space="preserve"> till </w:t>
            </w:r>
            <w:proofErr w:type="spellStart"/>
            <w:r w:rsidRPr="296C016D">
              <w:rPr>
                <w:rFonts w:eastAsia="Verdana" w:cs="Verdana"/>
                <w:color w:val="000000" w:themeColor="text1"/>
                <w:szCs w:val="20"/>
                <w:lang w:val="en-US"/>
              </w:rPr>
              <w:t>systemförvaltningen</w:t>
            </w:r>
            <w:proofErr w:type="spellEnd"/>
          </w:p>
        </w:tc>
        <w:tc>
          <w:tcPr>
            <w:tcW w:w="5976" w:type="dxa"/>
          </w:tcPr>
          <w:p w14:paraId="5AE30D1F" w14:textId="4E61A66B" w:rsidR="21353D32" w:rsidRDefault="21353D32" w:rsidP="21353D32">
            <w:pPr>
              <w:rPr>
                <w:rFonts w:eastAsia="Verdana" w:cs="Verdana"/>
                <w:color w:val="000000" w:themeColor="text1"/>
                <w:szCs w:val="20"/>
              </w:rPr>
            </w:pPr>
            <w:r w:rsidRPr="296C016D">
              <w:rPr>
                <w:rFonts w:eastAsia="Verdana" w:cs="Verdana"/>
                <w:color w:val="000000" w:themeColor="text1"/>
                <w:szCs w:val="20"/>
              </w:rPr>
              <w:t>Elektronisk blankett för beställning av uppdrag som till exempel utbildning, statistikuttag eller önskemål om förändring/anpassning av verksamhetssystemen.</w:t>
            </w:r>
          </w:p>
        </w:tc>
      </w:tr>
      <w:tr w:rsidR="2DB11C11" w14:paraId="1F8A8EC5" w14:textId="77777777" w:rsidTr="00566185">
        <w:trPr>
          <w:trHeight w:val="300"/>
        </w:trPr>
        <w:tc>
          <w:tcPr>
            <w:tcW w:w="2954" w:type="dxa"/>
          </w:tcPr>
          <w:p w14:paraId="4D8CB833" w14:textId="569FBC1C"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lang w:val="en-US"/>
              </w:rPr>
              <w:t>Beställningsblankett</w:t>
            </w:r>
            <w:proofErr w:type="spellEnd"/>
            <w:r w:rsidRPr="296C016D">
              <w:rPr>
                <w:rFonts w:eastAsia="Verdana" w:cs="Verdana"/>
                <w:color w:val="000000" w:themeColor="text1"/>
                <w:szCs w:val="20"/>
                <w:lang w:val="en-US"/>
              </w:rPr>
              <w:t xml:space="preserve"> </w:t>
            </w:r>
            <w:proofErr w:type="spellStart"/>
            <w:r w:rsidRPr="296C016D">
              <w:rPr>
                <w:rFonts w:eastAsia="Verdana" w:cs="Verdana"/>
                <w:color w:val="000000" w:themeColor="text1"/>
                <w:szCs w:val="20"/>
                <w:lang w:val="en-US"/>
              </w:rPr>
              <w:t>Siths-kort</w:t>
            </w:r>
            <w:proofErr w:type="spellEnd"/>
          </w:p>
        </w:tc>
        <w:tc>
          <w:tcPr>
            <w:tcW w:w="5976" w:type="dxa"/>
          </w:tcPr>
          <w:p w14:paraId="4E52D325" w14:textId="60CC157B"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Blankett för </w:t>
            </w:r>
            <w:proofErr w:type="spellStart"/>
            <w:r w:rsidRPr="296C016D">
              <w:rPr>
                <w:rFonts w:eastAsia="Verdana" w:cs="Verdana"/>
                <w:color w:val="000000" w:themeColor="text1"/>
                <w:szCs w:val="20"/>
              </w:rPr>
              <w:t>Siths</w:t>
            </w:r>
            <w:proofErr w:type="spellEnd"/>
            <w:r w:rsidRPr="296C016D">
              <w:rPr>
                <w:rFonts w:eastAsia="Verdana" w:cs="Verdana"/>
                <w:color w:val="000000" w:themeColor="text1"/>
                <w:szCs w:val="20"/>
              </w:rPr>
              <w:t xml:space="preserve">-kort beställning/uppdatering/avbeställning som används av verksamheter som använder </w:t>
            </w:r>
            <w:proofErr w:type="spellStart"/>
            <w:r w:rsidRPr="296C016D">
              <w:rPr>
                <w:rFonts w:eastAsia="Verdana" w:cs="Verdana"/>
                <w:color w:val="000000" w:themeColor="text1"/>
                <w:szCs w:val="20"/>
              </w:rPr>
              <w:t>Siths</w:t>
            </w:r>
            <w:proofErr w:type="spellEnd"/>
            <w:r w:rsidRPr="296C016D">
              <w:rPr>
                <w:rFonts w:eastAsia="Verdana" w:cs="Verdana"/>
                <w:color w:val="000000" w:themeColor="text1"/>
                <w:szCs w:val="20"/>
              </w:rPr>
              <w:t>-kort och blanketten skickas till systemförvaltningen för hantering.</w:t>
            </w:r>
          </w:p>
        </w:tc>
      </w:tr>
      <w:tr w:rsidR="2DB11C11" w14:paraId="6DCEA875" w14:textId="77777777" w:rsidTr="00566185">
        <w:trPr>
          <w:trHeight w:val="300"/>
        </w:trPr>
        <w:tc>
          <w:tcPr>
            <w:tcW w:w="2954" w:type="dxa"/>
          </w:tcPr>
          <w:p w14:paraId="7D88B4C5" w14:textId="3812C516" w:rsidR="21353D32" w:rsidRDefault="21353D32" w:rsidP="21353D32">
            <w:pPr>
              <w:rPr>
                <w:rFonts w:eastAsia="Verdana" w:cs="Verdana"/>
                <w:color w:val="000000" w:themeColor="text1"/>
                <w:szCs w:val="20"/>
              </w:rPr>
            </w:pPr>
            <w:r w:rsidRPr="296C016D">
              <w:rPr>
                <w:rFonts w:eastAsia="Verdana" w:cs="Verdana"/>
                <w:color w:val="000000" w:themeColor="text1"/>
                <w:szCs w:val="20"/>
                <w:lang w:val="en-US"/>
              </w:rPr>
              <w:t xml:space="preserve">Lifecare: </w:t>
            </w:r>
            <w:proofErr w:type="spellStart"/>
            <w:r w:rsidRPr="296C016D">
              <w:rPr>
                <w:rFonts w:eastAsia="Verdana" w:cs="Verdana"/>
                <w:color w:val="000000" w:themeColor="text1"/>
                <w:szCs w:val="20"/>
                <w:lang w:val="en-US"/>
              </w:rPr>
              <w:t>checklistor</w:t>
            </w:r>
            <w:proofErr w:type="spellEnd"/>
            <w:r w:rsidRPr="296C016D">
              <w:rPr>
                <w:rFonts w:eastAsia="Verdana" w:cs="Verdana"/>
                <w:color w:val="000000" w:themeColor="text1"/>
                <w:szCs w:val="20"/>
                <w:lang w:val="en-US"/>
              </w:rPr>
              <w:t xml:space="preserve"> för </w:t>
            </w:r>
            <w:proofErr w:type="spellStart"/>
            <w:r w:rsidRPr="296C016D">
              <w:rPr>
                <w:rFonts w:eastAsia="Verdana" w:cs="Verdana"/>
                <w:color w:val="000000" w:themeColor="text1"/>
                <w:szCs w:val="20"/>
                <w:lang w:val="en-US"/>
              </w:rPr>
              <w:t>specialister</w:t>
            </w:r>
            <w:proofErr w:type="spellEnd"/>
          </w:p>
        </w:tc>
        <w:tc>
          <w:tcPr>
            <w:tcW w:w="5976" w:type="dxa"/>
          </w:tcPr>
          <w:p w14:paraId="3A52AC7C" w14:textId="76E57D91"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Checklistor för hur specialister ska </w:t>
            </w:r>
            <w:proofErr w:type="gramStart"/>
            <w:r w:rsidRPr="296C016D">
              <w:rPr>
                <w:rFonts w:eastAsia="Verdana" w:cs="Verdana"/>
                <w:color w:val="000000" w:themeColor="text1"/>
                <w:szCs w:val="20"/>
              </w:rPr>
              <w:t>t.ex.</w:t>
            </w:r>
            <w:proofErr w:type="gramEnd"/>
            <w:r w:rsidRPr="296C016D">
              <w:rPr>
                <w:rFonts w:eastAsia="Verdana" w:cs="Verdana"/>
                <w:color w:val="000000" w:themeColor="text1"/>
                <w:szCs w:val="20"/>
              </w:rPr>
              <w:t xml:space="preserve"> konfigurera eller hantera en viss ändring i systemet.</w:t>
            </w:r>
          </w:p>
        </w:tc>
      </w:tr>
      <w:tr w:rsidR="2DB11C11" w14:paraId="3DDE221A" w14:textId="77777777" w:rsidTr="00566185">
        <w:trPr>
          <w:trHeight w:val="300"/>
        </w:trPr>
        <w:tc>
          <w:tcPr>
            <w:tcW w:w="2954" w:type="dxa"/>
          </w:tcPr>
          <w:p w14:paraId="3797ECF3" w14:textId="2DD260B3"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Lifecare: manualer för utförarverksamhet </w:t>
            </w:r>
            <w:proofErr w:type="spellStart"/>
            <w:r w:rsidRPr="296C016D">
              <w:rPr>
                <w:rFonts w:eastAsia="Verdana" w:cs="Verdana"/>
                <w:color w:val="000000" w:themeColor="text1"/>
                <w:szCs w:val="20"/>
              </w:rPr>
              <w:t>VoO</w:t>
            </w:r>
            <w:proofErr w:type="spellEnd"/>
          </w:p>
        </w:tc>
        <w:tc>
          <w:tcPr>
            <w:tcW w:w="5976" w:type="dxa"/>
          </w:tcPr>
          <w:p w14:paraId="372D7A7B" w14:textId="7260351F"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Manualer för utförare i Lifecare </w:t>
            </w:r>
            <w:proofErr w:type="spellStart"/>
            <w:r w:rsidRPr="296C016D">
              <w:rPr>
                <w:rFonts w:eastAsia="Verdana" w:cs="Verdana"/>
                <w:color w:val="000000" w:themeColor="text1"/>
                <w:szCs w:val="20"/>
              </w:rPr>
              <w:t>VoO</w:t>
            </w:r>
            <w:proofErr w:type="spellEnd"/>
            <w:r w:rsidRPr="296C016D">
              <w:rPr>
                <w:rFonts w:eastAsia="Verdana" w:cs="Verdana"/>
                <w:color w:val="000000" w:themeColor="text1"/>
                <w:szCs w:val="20"/>
              </w:rPr>
              <w:t xml:space="preserve"> och Lifecare Mobil omsorg.</w:t>
            </w:r>
          </w:p>
        </w:tc>
      </w:tr>
      <w:tr w:rsidR="21353D32" w14:paraId="378B02A3" w14:textId="77777777" w:rsidTr="00566185">
        <w:trPr>
          <w:trHeight w:val="300"/>
        </w:trPr>
        <w:tc>
          <w:tcPr>
            <w:tcW w:w="2954" w:type="dxa"/>
          </w:tcPr>
          <w:p w14:paraId="7164AA20" w14:textId="633E6D8A"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Lifecare </w:t>
            </w:r>
            <w:proofErr w:type="spellStart"/>
            <w:r w:rsidRPr="296C016D">
              <w:rPr>
                <w:rFonts w:eastAsia="Verdana" w:cs="Verdana"/>
                <w:color w:val="000000" w:themeColor="text1"/>
                <w:szCs w:val="20"/>
              </w:rPr>
              <w:t>VoO</w:t>
            </w:r>
            <w:proofErr w:type="spellEnd"/>
            <w:r w:rsidRPr="296C016D">
              <w:rPr>
                <w:rFonts w:eastAsia="Verdana" w:cs="Verdana"/>
                <w:color w:val="000000" w:themeColor="text1"/>
                <w:szCs w:val="20"/>
              </w:rPr>
              <w:t>: Manualer för myndighetshandläggning</w:t>
            </w:r>
          </w:p>
        </w:tc>
        <w:tc>
          <w:tcPr>
            <w:tcW w:w="5976" w:type="dxa"/>
          </w:tcPr>
          <w:p w14:paraId="175CB472" w14:textId="1763B5AB"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Manualer för handläggning i Lifecare </w:t>
            </w:r>
            <w:proofErr w:type="spellStart"/>
            <w:r w:rsidRPr="296C016D">
              <w:rPr>
                <w:rFonts w:eastAsia="Verdana" w:cs="Verdana"/>
                <w:color w:val="000000" w:themeColor="text1"/>
                <w:szCs w:val="20"/>
              </w:rPr>
              <w:t>VoO</w:t>
            </w:r>
            <w:proofErr w:type="spellEnd"/>
            <w:r w:rsidRPr="296C016D">
              <w:rPr>
                <w:rFonts w:eastAsia="Verdana" w:cs="Verdana"/>
                <w:color w:val="000000" w:themeColor="text1"/>
                <w:szCs w:val="20"/>
              </w:rPr>
              <w:t>.</w:t>
            </w:r>
          </w:p>
        </w:tc>
      </w:tr>
      <w:tr w:rsidR="21353D32" w14:paraId="5A186650" w14:textId="77777777" w:rsidTr="00566185">
        <w:trPr>
          <w:trHeight w:val="300"/>
        </w:trPr>
        <w:tc>
          <w:tcPr>
            <w:tcW w:w="2954" w:type="dxa"/>
          </w:tcPr>
          <w:p w14:paraId="0A4C4C63" w14:textId="6659118B" w:rsidR="21353D32" w:rsidRDefault="21353D32" w:rsidP="21353D32">
            <w:pPr>
              <w:rPr>
                <w:rFonts w:eastAsia="Verdana" w:cs="Verdana"/>
                <w:color w:val="000000" w:themeColor="text1"/>
                <w:szCs w:val="20"/>
              </w:rPr>
            </w:pPr>
            <w:r w:rsidRPr="296C016D">
              <w:rPr>
                <w:rFonts w:eastAsia="Verdana" w:cs="Verdana"/>
                <w:color w:val="000000" w:themeColor="text1"/>
                <w:szCs w:val="20"/>
              </w:rPr>
              <w:t>Lifecare IFO: Manualer för myndighetshandläggning</w:t>
            </w:r>
          </w:p>
        </w:tc>
        <w:tc>
          <w:tcPr>
            <w:tcW w:w="5976" w:type="dxa"/>
          </w:tcPr>
          <w:p w14:paraId="5A38A1D9" w14:textId="60836C06" w:rsidR="21353D32" w:rsidRDefault="21353D32" w:rsidP="21353D32">
            <w:pPr>
              <w:rPr>
                <w:rFonts w:eastAsia="Verdana" w:cs="Verdana"/>
                <w:color w:val="000000" w:themeColor="text1"/>
                <w:szCs w:val="20"/>
              </w:rPr>
            </w:pPr>
            <w:r w:rsidRPr="296C016D">
              <w:rPr>
                <w:rFonts w:eastAsia="Verdana" w:cs="Verdana"/>
                <w:color w:val="000000" w:themeColor="text1"/>
                <w:szCs w:val="20"/>
              </w:rPr>
              <w:t>Manualer för handläggning i Lifecare IFO.</w:t>
            </w:r>
          </w:p>
        </w:tc>
      </w:tr>
      <w:tr w:rsidR="21353D32" w14:paraId="0DF96EE9" w14:textId="77777777" w:rsidTr="00566185">
        <w:trPr>
          <w:trHeight w:val="300"/>
        </w:trPr>
        <w:tc>
          <w:tcPr>
            <w:tcW w:w="2954" w:type="dxa"/>
          </w:tcPr>
          <w:p w14:paraId="5AADE4BB" w14:textId="0AD14AA6" w:rsidR="21353D32" w:rsidRDefault="21353D32" w:rsidP="21353D32">
            <w:pPr>
              <w:rPr>
                <w:rFonts w:eastAsia="Verdana" w:cs="Verdana"/>
                <w:color w:val="000000" w:themeColor="text1"/>
                <w:szCs w:val="20"/>
              </w:rPr>
            </w:pPr>
            <w:r w:rsidRPr="296C016D">
              <w:rPr>
                <w:rFonts w:eastAsia="Verdana" w:cs="Verdana"/>
                <w:color w:val="000000" w:themeColor="text1"/>
                <w:szCs w:val="20"/>
              </w:rPr>
              <w:t>Lifecare IFO utförare: Manualer för utförarverksamhet</w:t>
            </w:r>
          </w:p>
        </w:tc>
        <w:tc>
          <w:tcPr>
            <w:tcW w:w="5976" w:type="dxa"/>
          </w:tcPr>
          <w:p w14:paraId="01344DE8" w14:textId="2F036B54" w:rsidR="21353D32" w:rsidRDefault="21353D32" w:rsidP="21353D32">
            <w:pPr>
              <w:rPr>
                <w:rFonts w:eastAsia="Verdana" w:cs="Verdana"/>
                <w:color w:val="000000" w:themeColor="text1"/>
                <w:szCs w:val="20"/>
              </w:rPr>
            </w:pPr>
            <w:r w:rsidRPr="296C016D">
              <w:rPr>
                <w:rFonts w:eastAsia="Verdana" w:cs="Verdana"/>
                <w:color w:val="000000" w:themeColor="text1"/>
                <w:szCs w:val="20"/>
              </w:rPr>
              <w:t>Manualer för utförare i Lifecare IFO.</w:t>
            </w:r>
          </w:p>
        </w:tc>
      </w:tr>
      <w:tr w:rsidR="21353D32" w14:paraId="19A601C4" w14:textId="77777777" w:rsidTr="00566185">
        <w:trPr>
          <w:trHeight w:val="300"/>
        </w:trPr>
        <w:tc>
          <w:tcPr>
            <w:tcW w:w="2954" w:type="dxa"/>
          </w:tcPr>
          <w:p w14:paraId="20771752" w14:textId="5E1C4909" w:rsidR="21353D32" w:rsidRDefault="21353D32" w:rsidP="21353D32">
            <w:pPr>
              <w:rPr>
                <w:rFonts w:eastAsia="Verdana" w:cs="Verdana"/>
                <w:color w:val="000000" w:themeColor="text1"/>
                <w:szCs w:val="20"/>
              </w:rPr>
            </w:pPr>
            <w:r w:rsidRPr="296C016D">
              <w:rPr>
                <w:rFonts w:eastAsia="Verdana" w:cs="Verdana"/>
                <w:color w:val="000000" w:themeColor="text1"/>
                <w:szCs w:val="20"/>
              </w:rPr>
              <w:t>Lifecare avgifter</w:t>
            </w:r>
          </w:p>
        </w:tc>
        <w:tc>
          <w:tcPr>
            <w:tcW w:w="5976" w:type="dxa"/>
          </w:tcPr>
          <w:p w14:paraId="2E3E0561" w14:textId="4D60383D"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Manualer för att handläggning av avgifter i Lifecare avgifter. </w:t>
            </w:r>
          </w:p>
        </w:tc>
      </w:tr>
      <w:tr w:rsidR="21353D32" w14:paraId="18111509" w14:textId="77777777" w:rsidTr="00566185">
        <w:trPr>
          <w:trHeight w:val="300"/>
        </w:trPr>
        <w:tc>
          <w:tcPr>
            <w:tcW w:w="2954" w:type="dxa"/>
          </w:tcPr>
          <w:p w14:paraId="0D2B5731" w14:textId="0517E461" w:rsidR="21353D32" w:rsidRDefault="21353D32" w:rsidP="21353D32">
            <w:pPr>
              <w:rPr>
                <w:rFonts w:eastAsia="Verdana" w:cs="Verdana"/>
                <w:color w:val="000000" w:themeColor="text1"/>
                <w:szCs w:val="20"/>
              </w:rPr>
            </w:pPr>
            <w:r w:rsidRPr="296C016D">
              <w:rPr>
                <w:rFonts w:eastAsia="Verdana" w:cs="Verdana"/>
                <w:color w:val="000000" w:themeColor="text1"/>
                <w:szCs w:val="20"/>
              </w:rPr>
              <w:t>Lifecare HSL: manualer</w:t>
            </w:r>
          </w:p>
        </w:tc>
        <w:tc>
          <w:tcPr>
            <w:tcW w:w="5976" w:type="dxa"/>
          </w:tcPr>
          <w:p w14:paraId="0978CAE0" w14:textId="77ADE378"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Manualer för användning av HSL modulen i Lifecare. </w:t>
            </w:r>
          </w:p>
        </w:tc>
      </w:tr>
      <w:tr w:rsidR="21353D32" w14:paraId="37752FB6" w14:textId="77777777" w:rsidTr="00566185">
        <w:trPr>
          <w:trHeight w:val="300"/>
        </w:trPr>
        <w:tc>
          <w:tcPr>
            <w:tcW w:w="2954" w:type="dxa"/>
          </w:tcPr>
          <w:p w14:paraId="309F332C" w14:textId="11130B6D" w:rsidR="21353D32" w:rsidRDefault="21353D32" w:rsidP="21353D32">
            <w:pPr>
              <w:rPr>
                <w:rFonts w:eastAsia="Verdana" w:cs="Verdana"/>
                <w:color w:val="000000" w:themeColor="text1"/>
                <w:szCs w:val="20"/>
              </w:rPr>
            </w:pPr>
            <w:r w:rsidRPr="296C016D">
              <w:rPr>
                <w:rFonts w:eastAsia="Verdana" w:cs="Verdana"/>
                <w:color w:val="000000" w:themeColor="text1"/>
                <w:szCs w:val="20"/>
              </w:rPr>
              <w:t>Lifecare: konfigurationsplan</w:t>
            </w:r>
          </w:p>
        </w:tc>
        <w:tc>
          <w:tcPr>
            <w:tcW w:w="5976" w:type="dxa"/>
          </w:tcPr>
          <w:p w14:paraId="2B248749" w14:textId="57447A52" w:rsidR="21353D32" w:rsidRDefault="21353D32" w:rsidP="21353D32">
            <w:pPr>
              <w:rPr>
                <w:rFonts w:eastAsia="Verdana" w:cs="Verdana"/>
                <w:color w:val="000000" w:themeColor="text1"/>
                <w:szCs w:val="20"/>
              </w:rPr>
            </w:pPr>
            <w:r w:rsidRPr="296C016D">
              <w:rPr>
                <w:rFonts w:eastAsia="Verdana" w:cs="Verdana"/>
                <w:color w:val="000000" w:themeColor="text1"/>
                <w:szCs w:val="20"/>
              </w:rPr>
              <w:t>Systemdokumentation som beskriver hur Haninge kommun konfigurerat Lifecare.</w:t>
            </w:r>
          </w:p>
        </w:tc>
      </w:tr>
      <w:tr w:rsidR="21353D32" w14:paraId="2D2599BB" w14:textId="77777777" w:rsidTr="00566185">
        <w:trPr>
          <w:trHeight w:val="300"/>
        </w:trPr>
        <w:tc>
          <w:tcPr>
            <w:tcW w:w="2954" w:type="dxa"/>
          </w:tcPr>
          <w:p w14:paraId="45F76698" w14:textId="12572BAF"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Lifecare: produktinformation över de tillval som implementerats </w:t>
            </w:r>
          </w:p>
        </w:tc>
        <w:tc>
          <w:tcPr>
            <w:tcW w:w="5976" w:type="dxa"/>
          </w:tcPr>
          <w:p w14:paraId="63A0BEA8" w14:textId="5EB20E5B" w:rsidR="21353D32" w:rsidRDefault="21353D32" w:rsidP="21353D32">
            <w:pPr>
              <w:rPr>
                <w:rFonts w:eastAsia="Verdana" w:cs="Verdana"/>
                <w:color w:val="000000" w:themeColor="text1"/>
                <w:szCs w:val="20"/>
              </w:rPr>
            </w:pPr>
            <w:r w:rsidRPr="296C016D">
              <w:rPr>
                <w:rFonts w:eastAsia="Verdana" w:cs="Verdana"/>
                <w:color w:val="000000" w:themeColor="text1"/>
                <w:szCs w:val="20"/>
              </w:rPr>
              <w:t>Dokumentation för objektspecialister över de tillval som implementerats och används inom verksamheten</w:t>
            </w:r>
          </w:p>
        </w:tc>
      </w:tr>
      <w:tr w:rsidR="21353D32" w14:paraId="0110DB2A" w14:textId="77777777" w:rsidTr="00566185">
        <w:trPr>
          <w:trHeight w:val="300"/>
        </w:trPr>
        <w:tc>
          <w:tcPr>
            <w:tcW w:w="2954" w:type="dxa"/>
          </w:tcPr>
          <w:p w14:paraId="00F9C22E" w14:textId="1221EFBB" w:rsidR="21353D32" w:rsidRDefault="21353D32" w:rsidP="21353D32">
            <w:pPr>
              <w:rPr>
                <w:rFonts w:eastAsia="Verdana" w:cs="Verdana"/>
                <w:color w:val="000000" w:themeColor="text1"/>
                <w:szCs w:val="20"/>
              </w:rPr>
            </w:pPr>
            <w:r w:rsidRPr="296C016D">
              <w:rPr>
                <w:rFonts w:eastAsia="Verdana" w:cs="Verdana"/>
                <w:color w:val="000000" w:themeColor="text1"/>
                <w:szCs w:val="20"/>
                <w:lang w:val="en-US"/>
              </w:rPr>
              <w:t xml:space="preserve">Lifecare: </w:t>
            </w:r>
            <w:proofErr w:type="spellStart"/>
            <w:r w:rsidRPr="296C016D">
              <w:rPr>
                <w:rFonts w:eastAsia="Verdana" w:cs="Verdana"/>
                <w:color w:val="000000" w:themeColor="text1"/>
                <w:szCs w:val="20"/>
                <w:lang w:val="en-US"/>
              </w:rPr>
              <w:t>rutiner</w:t>
            </w:r>
            <w:proofErr w:type="spellEnd"/>
            <w:r w:rsidRPr="296C016D">
              <w:rPr>
                <w:rFonts w:eastAsia="Verdana" w:cs="Verdana"/>
                <w:color w:val="000000" w:themeColor="text1"/>
                <w:szCs w:val="20"/>
                <w:lang w:val="en-US"/>
              </w:rPr>
              <w:t xml:space="preserve"> för </w:t>
            </w:r>
            <w:proofErr w:type="spellStart"/>
            <w:r w:rsidRPr="296C016D">
              <w:rPr>
                <w:rFonts w:eastAsia="Verdana" w:cs="Verdana"/>
                <w:color w:val="000000" w:themeColor="text1"/>
                <w:szCs w:val="20"/>
                <w:lang w:val="en-US"/>
              </w:rPr>
              <w:t>specialister</w:t>
            </w:r>
            <w:proofErr w:type="spellEnd"/>
          </w:p>
        </w:tc>
        <w:tc>
          <w:tcPr>
            <w:tcW w:w="5976" w:type="dxa"/>
          </w:tcPr>
          <w:p w14:paraId="38B3626A" w14:textId="59CA5099"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Rutiner för hur specialister ska hantera </w:t>
            </w:r>
            <w:proofErr w:type="gramStart"/>
            <w:r w:rsidRPr="296C016D">
              <w:rPr>
                <w:rFonts w:eastAsia="Verdana" w:cs="Verdana"/>
                <w:color w:val="000000" w:themeColor="text1"/>
                <w:szCs w:val="20"/>
              </w:rPr>
              <w:t>t.ex.</w:t>
            </w:r>
            <w:proofErr w:type="gramEnd"/>
            <w:r w:rsidRPr="296C016D">
              <w:rPr>
                <w:rFonts w:eastAsia="Verdana" w:cs="Verdana"/>
                <w:color w:val="000000" w:themeColor="text1"/>
                <w:szCs w:val="20"/>
              </w:rPr>
              <w:t xml:space="preserve"> driftstopp, användares felregistreringar, användarkonton, uppdateringar, certifikatbyten, lägga upp nya utförare och så vidare.</w:t>
            </w:r>
          </w:p>
        </w:tc>
      </w:tr>
      <w:tr w:rsidR="21353D32" w14:paraId="22CFFFC4" w14:textId="77777777" w:rsidTr="00566185">
        <w:trPr>
          <w:trHeight w:val="300"/>
        </w:trPr>
        <w:tc>
          <w:tcPr>
            <w:tcW w:w="2954" w:type="dxa"/>
          </w:tcPr>
          <w:p w14:paraId="0B52E4B5" w14:textId="76B7F5D5" w:rsidR="21353D32" w:rsidRDefault="21353D32" w:rsidP="21353D32">
            <w:pPr>
              <w:rPr>
                <w:rFonts w:eastAsia="Verdana" w:cs="Verdana"/>
                <w:color w:val="000000" w:themeColor="text1"/>
                <w:szCs w:val="20"/>
              </w:rPr>
            </w:pPr>
            <w:r w:rsidRPr="296C016D">
              <w:rPr>
                <w:rFonts w:eastAsia="Verdana" w:cs="Verdana"/>
                <w:color w:val="000000" w:themeColor="text1"/>
                <w:szCs w:val="20"/>
                <w:lang w:val="en-US"/>
              </w:rPr>
              <w:t xml:space="preserve">Lifecare </w:t>
            </w:r>
            <w:proofErr w:type="spellStart"/>
            <w:r w:rsidRPr="296C016D">
              <w:rPr>
                <w:rFonts w:eastAsia="Verdana" w:cs="Verdana"/>
                <w:color w:val="000000" w:themeColor="text1"/>
                <w:szCs w:val="20"/>
                <w:lang w:val="en-US"/>
              </w:rPr>
              <w:t>systemdokumentation</w:t>
            </w:r>
            <w:proofErr w:type="spellEnd"/>
          </w:p>
        </w:tc>
        <w:tc>
          <w:tcPr>
            <w:tcW w:w="5976" w:type="dxa"/>
          </w:tcPr>
          <w:p w14:paraId="3C354F38" w14:textId="1E92E97E" w:rsidR="21353D32" w:rsidRDefault="21353D32" w:rsidP="21353D32">
            <w:pPr>
              <w:rPr>
                <w:rFonts w:eastAsia="Verdana" w:cs="Verdana"/>
                <w:color w:val="000000" w:themeColor="text1"/>
                <w:szCs w:val="20"/>
              </w:rPr>
            </w:pPr>
            <w:r w:rsidRPr="296C016D">
              <w:rPr>
                <w:rFonts w:eastAsia="Verdana" w:cs="Verdana"/>
                <w:color w:val="000000" w:themeColor="text1"/>
                <w:szCs w:val="20"/>
              </w:rPr>
              <w:t>Dokumentation som innehåller information om integrationer, certifikat, tjänstens olika miljöer osv.</w:t>
            </w:r>
          </w:p>
          <w:p w14:paraId="1ED9F948" w14:textId="7AE218D2" w:rsidR="21353D32" w:rsidRDefault="21353D32" w:rsidP="21353D32">
            <w:pPr>
              <w:rPr>
                <w:rFonts w:eastAsia="Verdana" w:cs="Verdana"/>
                <w:color w:val="000000" w:themeColor="text1"/>
                <w:szCs w:val="20"/>
              </w:rPr>
            </w:pPr>
          </w:p>
        </w:tc>
      </w:tr>
      <w:tr w:rsidR="21353D32" w14:paraId="20FB6981" w14:textId="77777777" w:rsidTr="00566185">
        <w:trPr>
          <w:trHeight w:val="300"/>
        </w:trPr>
        <w:tc>
          <w:tcPr>
            <w:tcW w:w="2954" w:type="dxa"/>
          </w:tcPr>
          <w:p w14:paraId="243586EF" w14:textId="3A418544" w:rsidR="21353D32" w:rsidRDefault="2C2D1E3B" w:rsidP="21353D32">
            <w:pPr>
              <w:rPr>
                <w:rFonts w:eastAsia="Verdana" w:cs="Verdana"/>
                <w:color w:val="000000" w:themeColor="text1"/>
                <w:szCs w:val="20"/>
                <w:lang w:val="en-US"/>
              </w:rPr>
            </w:pPr>
            <w:proofErr w:type="spellStart"/>
            <w:r w:rsidRPr="296C016D">
              <w:rPr>
                <w:rFonts w:eastAsia="Verdana" w:cs="Verdana"/>
                <w:color w:val="000000" w:themeColor="text1"/>
                <w:szCs w:val="20"/>
                <w:lang w:val="en-US"/>
              </w:rPr>
              <w:t>Medvind</w:t>
            </w:r>
            <w:proofErr w:type="spellEnd"/>
            <w:r w:rsidR="20BAFB1B" w:rsidRPr="296C016D">
              <w:rPr>
                <w:rFonts w:eastAsia="Verdana" w:cs="Verdana"/>
                <w:color w:val="000000" w:themeColor="text1"/>
                <w:szCs w:val="20"/>
                <w:lang w:val="en-US"/>
              </w:rPr>
              <w:t xml:space="preserve"> </w:t>
            </w:r>
            <w:proofErr w:type="spellStart"/>
            <w:r w:rsidR="20BAFB1B" w:rsidRPr="296C016D">
              <w:rPr>
                <w:rFonts w:eastAsia="Verdana" w:cs="Verdana"/>
                <w:color w:val="000000" w:themeColor="text1"/>
                <w:szCs w:val="20"/>
                <w:lang w:val="en-US"/>
              </w:rPr>
              <w:t>systemdokumentation</w:t>
            </w:r>
            <w:proofErr w:type="spellEnd"/>
          </w:p>
        </w:tc>
        <w:tc>
          <w:tcPr>
            <w:tcW w:w="5976" w:type="dxa"/>
          </w:tcPr>
          <w:p w14:paraId="21718ED6" w14:textId="5B862218" w:rsidR="21353D32" w:rsidRDefault="20BAFB1B" w:rsidP="21353D32">
            <w:pPr>
              <w:rPr>
                <w:rFonts w:eastAsia="Verdana" w:cs="Verdana"/>
                <w:color w:val="000000" w:themeColor="text1"/>
                <w:szCs w:val="20"/>
              </w:rPr>
            </w:pPr>
            <w:r w:rsidRPr="296C016D">
              <w:rPr>
                <w:rFonts w:eastAsia="Verdana" w:cs="Verdana"/>
                <w:color w:val="000000" w:themeColor="text1"/>
                <w:szCs w:val="20"/>
              </w:rPr>
              <w:t>Dokumentation som framför</w:t>
            </w:r>
            <w:r w:rsidR="6749228A" w:rsidRPr="296C016D">
              <w:rPr>
                <w:rFonts w:eastAsia="Verdana" w:cs="Verdana"/>
                <w:color w:val="000000" w:themeColor="text1"/>
                <w:szCs w:val="20"/>
              </w:rPr>
              <w:t xml:space="preserve"> allt beskriver teknisk information om systemet såsom integrationer, tjänstens olika miljöer osv. </w:t>
            </w:r>
          </w:p>
        </w:tc>
      </w:tr>
      <w:tr w:rsidR="21353D32" w14:paraId="6A3FB99C" w14:textId="77777777" w:rsidTr="00566185">
        <w:trPr>
          <w:trHeight w:val="300"/>
        </w:trPr>
        <w:tc>
          <w:tcPr>
            <w:tcW w:w="2954" w:type="dxa"/>
          </w:tcPr>
          <w:p w14:paraId="2FAD4CD5" w14:textId="6E276A4F" w:rsidR="21353D32" w:rsidRDefault="2C2D1E3B" w:rsidP="21353D32">
            <w:pPr>
              <w:rPr>
                <w:rFonts w:eastAsia="Verdana" w:cs="Verdana"/>
                <w:color w:val="000000" w:themeColor="text1"/>
                <w:szCs w:val="20"/>
              </w:rPr>
            </w:pPr>
            <w:r w:rsidRPr="296C016D">
              <w:rPr>
                <w:rFonts w:eastAsia="Verdana" w:cs="Verdana"/>
                <w:color w:val="000000" w:themeColor="text1"/>
                <w:szCs w:val="20"/>
              </w:rPr>
              <w:t xml:space="preserve">Medvind </w:t>
            </w:r>
          </w:p>
        </w:tc>
        <w:tc>
          <w:tcPr>
            <w:tcW w:w="5976" w:type="dxa"/>
          </w:tcPr>
          <w:p w14:paraId="4B5124BC" w14:textId="19E267DD" w:rsidR="21353D32" w:rsidRDefault="1671635E" w:rsidP="21353D32">
            <w:pPr>
              <w:rPr>
                <w:rFonts w:eastAsia="Verdana" w:cs="Verdana"/>
                <w:color w:val="000000" w:themeColor="text1"/>
                <w:szCs w:val="20"/>
              </w:rPr>
            </w:pPr>
            <w:r w:rsidRPr="296C016D">
              <w:rPr>
                <w:rFonts w:eastAsia="Verdana" w:cs="Verdana"/>
                <w:color w:val="000000" w:themeColor="text1"/>
                <w:szCs w:val="20"/>
              </w:rPr>
              <w:t xml:space="preserve">Manualer till användare. </w:t>
            </w:r>
          </w:p>
        </w:tc>
      </w:tr>
      <w:tr w:rsidR="21353D32" w14:paraId="0798CA61" w14:textId="77777777" w:rsidTr="00566185">
        <w:trPr>
          <w:trHeight w:val="300"/>
        </w:trPr>
        <w:tc>
          <w:tcPr>
            <w:tcW w:w="2954" w:type="dxa"/>
          </w:tcPr>
          <w:p w14:paraId="2DAAED99" w14:textId="1523F8C5"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lang w:val="en-US"/>
              </w:rPr>
              <w:t>Ärendehanteringssystem</w:t>
            </w:r>
            <w:proofErr w:type="spellEnd"/>
            <w:r w:rsidRPr="296C016D">
              <w:rPr>
                <w:rFonts w:eastAsia="Verdana" w:cs="Verdana"/>
                <w:color w:val="000000" w:themeColor="text1"/>
                <w:szCs w:val="20"/>
                <w:lang w:val="en-US"/>
              </w:rPr>
              <w:t xml:space="preserve"> Servicedesk plus</w:t>
            </w:r>
          </w:p>
        </w:tc>
        <w:tc>
          <w:tcPr>
            <w:tcW w:w="5976" w:type="dxa"/>
          </w:tcPr>
          <w:p w14:paraId="69A85A0D" w14:textId="23E54F4D" w:rsidR="21353D32" w:rsidRDefault="21353D32" w:rsidP="21353D32">
            <w:pPr>
              <w:rPr>
                <w:rFonts w:eastAsia="Verdana" w:cs="Verdana"/>
                <w:color w:val="000000" w:themeColor="text1"/>
                <w:szCs w:val="20"/>
              </w:rPr>
            </w:pPr>
            <w:proofErr w:type="spellStart"/>
            <w:r w:rsidRPr="296C016D">
              <w:rPr>
                <w:rFonts w:eastAsia="Verdana" w:cs="Verdana"/>
                <w:color w:val="000000" w:themeColor="text1"/>
                <w:szCs w:val="20"/>
              </w:rPr>
              <w:t>Ärendehanteringsystem</w:t>
            </w:r>
            <w:proofErr w:type="spellEnd"/>
            <w:r w:rsidRPr="296C016D">
              <w:rPr>
                <w:rFonts w:eastAsia="Verdana" w:cs="Verdana"/>
                <w:color w:val="000000" w:themeColor="text1"/>
                <w:szCs w:val="20"/>
              </w:rPr>
              <w:t xml:space="preserve"> för hantering av supportärenden, beställningar av uppdrag till systemförvaltningen osv. </w:t>
            </w:r>
          </w:p>
          <w:p w14:paraId="7D274BB0" w14:textId="29F360A2"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 </w:t>
            </w:r>
          </w:p>
          <w:p w14:paraId="2D04D1A7" w14:textId="5D612C4A" w:rsidR="21353D32" w:rsidRDefault="21353D32" w:rsidP="21353D32">
            <w:pPr>
              <w:rPr>
                <w:rFonts w:eastAsia="Verdana" w:cs="Verdana"/>
                <w:color w:val="000000" w:themeColor="text1"/>
                <w:szCs w:val="20"/>
              </w:rPr>
            </w:pPr>
            <w:proofErr w:type="gramStart"/>
            <w:r w:rsidRPr="296C016D">
              <w:rPr>
                <w:rFonts w:eastAsia="Verdana" w:cs="Verdana"/>
                <w:color w:val="000000" w:themeColor="text1"/>
                <w:szCs w:val="20"/>
              </w:rPr>
              <w:t>Mail</w:t>
            </w:r>
            <w:proofErr w:type="gramEnd"/>
            <w:r w:rsidRPr="296C016D">
              <w:rPr>
                <w:rFonts w:eastAsia="Verdana" w:cs="Verdana"/>
                <w:color w:val="000000" w:themeColor="text1"/>
                <w:szCs w:val="20"/>
              </w:rPr>
              <w:t xml:space="preserve"> som är kopplad till systemet är </w:t>
            </w:r>
            <w:hyperlink r:id="rId16">
              <w:r w:rsidRPr="296C016D">
                <w:rPr>
                  <w:rStyle w:val="Hyperlnk"/>
                  <w:rFonts w:eastAsia="Verdana" w:cs="Verdana"/>
                  <w:szCs w:val="20"/>
                </w:rPr>
                <w:t>systemsupportsaf@haninge.se</w:t>
              </w:r>
            </w:hyperlink>
          </w:p>
          <w:p w14:paraId="2EF6C91D" w14:textId="55A85361" w:rsidR="21353D32" w:rsidRDefault="21353D32" w:rsidP="21353D32">
            <w:pPr>
              <w:rPr>
                <w:rFonts w:eastAsia="Verdana" w:cs="Verdana"/>
                <w:color w:val="000000" w:themeColor="text1"/>
                <w:szCs w:val="20"/>
              </w:rPr>
            </w:pPr>
            <w:r w:rsidRPr="296C016D">
              <w:rPr>
                <w:rFonts w:eastAsia="Verdana" w:cs="Verdana"/>
                <w:color w:val="000000" w:themeColor="text1"/>
                <w:szCs w:val="20"/>
              </w:rPr>
              <w:t xml:space="preserve"> </w:t>
            </w:r>
          </w:p>
        </w:tc>
      </w:tr>
      <w:tr w:rsidR="2D8964E7" w14:paraId="36D3C394" w14:textId="77777777" w:rsidTr="2D8964E7">
        <w:trPr>
          <w:trHeight w:val="300"/>
        </w:trPr>
        <w:tc>
          <w:tcPr>
            <w:tcW w:w="2977" w:type="dxa"/>
          </w:tcPr>
          <w:p w14:paraId="4FF281D3" w14:textId="6EF2B99B" w:rsidR="2D8964E7" w:rsidRDefault="022FC367" w:rsidP="2D8964E7">
            <w:pPr>
              <w:rPr>
                <w:rFonts w:eastAsia="Verdana" w:cs="Verdana"/>
                <w:color w:val="000000" w:themeColor="text1"/>
                <w:lang w:val="en-US"/>
              </w:rPr>
            </w:pPr>
            <w:proofErr w:type="spellStart"/>
            <w:r w:rsidRPr="793F6150">
              <w:rPr>
                <w:rFonts w:eastAsia="Verdana" w:cs="Verdana"/>
                <w:color w:val="000000" w:themeColor="text1"/>
                <w:lang w:val="en-US"/>
              </w:rPr>
              <w:t>Rutiner</w:t>
            </w:r>
            <w:proofErr w:type="spellEnd"/>
            <w:r w:rsidRPr="793F6150">
              <w:rPr>
                <w:rFonts w:eastAsia="Verdana" w:cs="Verdana"/>
                <w:color w:val="000000" w:themeColor="text1"/>
                <w:lang w:val="en-US"/>
              </w:rPr>
              <w:t xml:space="preserve"> </w:t>
            </w:r>
            <w:proofErr w:type="spellStart"/>
            <w:r w:rsidRPr="793F6150">
              <w:rPr>
                <w:rFonts w:eastAsia="Verdana" w:cs="Verdana"/>
                <w:color w:val="000000" w:themeColor="text1"/>
                <w:lang w:val="en-US"/>
              </w:rPr>
              <w:t>inom</w:t>
            </w:r>
            <w:proofErr w:type="spellEnd"/>
            <w:r w:rsidRPr="793F6150">
              <w:rPr>
                <w:rFonts w:eastAsia="Verdana" w:cs="Verdana"/>
                <w:color w:val="000000" w:themeColor="text1"/>
                <w:lang w:val="en-US"/>
              </w:rPr>
              <w:t xml:space="preserve"> </w:t>
            </w:r>
            <w:proofErr w:type="spellStart"/>
            <w:r w:rsidRPr="793F6150">
              <w:rPr>
                <w:rFonts w:eastAsia="Verdana" w:cs="Verdana"/>
                <w:color w:val="000000" w:themeColor="text1"/>
                <w:lang w:val="en-US"/>
              </w:rPr>
              <w:t>objektet</w:t>
            </w:r>
            <w:proofErr w:type="spellEnd"/>
          </w:p>
        </w:tc>
        <w:tc>
          <w:tcPr>
            <w:tcW w:w="6127" w:type="dxa"/>
          </w:tcPr>
          <w:p w14:paraId="1417181D" w14:textId="36C7907A" w:rsidR="2D8964E7" w:rsidRDefault="022FC367" w:rsidP="2D8964E7">
            <w:pPr>
              <w:rPr>
                <w:rFonts w:eastAsia="Verdana" w:cs="Verdana"/>
                <w:color w:val="000000" w:themeColor="text1"/>
              </w:rPr>
            </w:pPr>
            <w:r w:rsidRPr="793F6150">
              <w:rPr>
                <w:rFonts w:eastAsia="Verdana" w:cs="Verdana"/>
                <w:color w:val="000000" w:themeColor="text1"/>
              </w:rPr>
              <w:t xml:space="preserve">Rutiner för objektorganisationen. </w:t>
            </w:r>
          </w:p>
        </w:tc>
      </w:tr>
    </w:tbl>
    <w:p w14:paraId="302303EB" w14:textId="6F1A3687" w:rsidR="1BA39785" w:rsidRDefault="1BA39785"/>
    <w:p w14:paraId="6DCEE245" w14:textId="77777777" w:rsidR="00BD38F8" w:rsidRPr="00C15064" w:rsidRDefault="00BD38F8" w:rsidP="2DB11C11">
      <w:pPr>
        <w:spacing w:after="0"/>
        <w:rPr>
          <w:rFonts w:eastAsia="Verdana" w:cs="Verdana"/>
          <w:szCs w:val="20"/>
        </w:rPr>
      </w:pPr>
    </w:p>
    <w:p w14:paraId="0C8A22C0" w14:textId="5B03D836" w:rsidR="00D42E5D" w:rsidRPr="005934A5" w:rsidRDefault="22BE9698" w:rsidP="2F06E8F7">
      <w:pPr>
        <w:pStyle w:val="11Lista"/>
        <w:rPr>
          <w:rFonts w:ascii="Verdana" w:eastAsia="Verdana" w:hAnsi="Verdana" w:cs="Verdana"/>
        </w:rPr>
      </w:pPr>
      <w:bookmarkStart w:id="12" w:name="_Toc197318640"/>
      <w:bookmarkStart w:id="13" w:name="_Toc314062244"/>
      <w:bookmarkEnd w:id="11"/>
      <w:r w:rsidRPr="17F4252A">
        <w:rPr>
          <w:rFonts w:ascii="Verdana" w:eastAsia="Verdana" w:hAnsi="Verdana" w:cs="Verdana"/>
        </w:rPr>
        <w:lastRenderedPageBreak/>
        <w:t xml:space="preserve"> </w:t>
      </w:r>
      <w:bookmarkStart w:id="14" w:name="_Toc454514617"/>
      <w:r w:rsidRPr="17F4252A">
        <w:rPr>
          <w:rFonts w:ascii="Verdana" w:eastAsia="Verdana" w:hAnsi="Verdana" w:cs="Verdana"/>
        </w:rPr>
        <w:t>Närliggande objekt</w:t>
      </w:r>
      <w:bookmarkEnd w:id="12"/>
      <w:bookmarkEnd w:id="13"/>
      <w:r w:rsidR="400124ED" w:rsidRPr="17F4252A">
        <w:rPr>
          <w:rFonts w:ascii="Verdana" w:eastAsia="Verdana" w:hAnsi="Verdana" w:cs="Verdana"/>
        </w:rPr>
        <w:t>/</w:t>
      </w:r>
      <w:r w:rsidR="08C99681" w:rsidRPr="17F4252A">
        <w:rPr>
          <w:rFonts w:ascii="Verdana" w:eastAsia="Verdana" w:hAnsi="Verdana" w:cs="Verdana"/>
        </w:rPr>
        <w:t>komponenter/processer</w:t>
      </w:r>
      <w:bookmarkEnd w:id="14"/>
    </w:p>
    <w:p w14:paraId="6AA4D2DD" w14:textId="77777777" w:rsidR="00842485" w:rsidRDefault="3B5E6CC5" w:rsidP="2DB11C11">
      <w:pPr>
        <w:rPr>
          <w:rFonts w:eastAsia="Verdana" w:cs="Verdana"/>
          <w:szCs w:val="20"/>
        </w:rPr>
      </w:pPr>
      <w:r w:rsidRPr="2DB11C11">
        <w:rPr>
          <w:rFonts w:eastAsia="Verdana" w:cs="Verdana"/>
          <w:szCs w:val="20"/>
        </w:rPr>
        <w:t xml:space="preserve">Med närliggande objekt/komponenter/processer avses andra objekt, komponenter eller processer som objektet är beroende av eller har påverkan på, där det krävs tydliga och överenskomna kontaktytor. </w:t>
      </w:r>
    </w:p>
    <w:p w14:paraId="5F10A147" w14:textId="503A6484" w:rsidR="00842485" w:rsidRPr="00D42E5D" w:rsidRDefault="3B5E6CC5" w:rsidP="2DB11C11">
      <w:pPr>
        <w:rPr>
          <w:rFonts w:eastAsia="Verdana" w:cs="Verdana"/>
          <w:szCs w:val="20"/>
        </w:rPr>
      </w:pPr>
      <w:r w:rsidRPr="2DB11C11">
        <w:rPr>
          <w:rFonts w:eastAsia="Verdana" w:cs="Verdana"/>
          <w:szCs w:val="20"/>
        </w:rPr>
        <w:t>Nedan beskrivs objekt, komponenter och processer som har identifierats som närliggande.</w:t>
      </w:r>
    </w:p>
    <w:tbl>
      <w:tblPr>
        <w:tblStyle w:val="Frvaltningsplantabell"/>
        <w:tblpPr w:leftFromText="141" w:rightFromText="141" w:vertAnchor="text" w:horzAnchor="margin" w:tblpX="137" w:tblpY="14"/>
        <w:tblW w:w="0" w:type="auto"/>
        <w:tblBorders>
          <w:left w:val="single" w:sz="4" w:space="0" w:color="auto"/>
          <w:right w:val="single" w:sz="4" w:space="0" w:color="auto"/>
        </w:tblBorders>
        <w:tblLook w:val="04A0" w:firstRow="1" w:lastRow="0" w:firstColumn="1" w:lastColumn="0" w:noHBand="0" w:noVBand="1"/>
      </w:tblPr>
      <w:tblGrid>
        <w:gridCol w:w="3539"/>
        <w:gridCol w:w="5387"/>
      </w:tblGrid>
      <w:tr w:rsidR="005934A5" w:rsidRPr="005934A5" w14:paraId="2BED3E68" w14:textId="77777777" w:rsidTr="00566185">
        <w:trPr>
          <w:cnfStyle w:val="100000000000" w:firstRow="1" w:lastRow="0" w:firstColumn="0" w:lastColumn="0" w:oddVBand="0" w:evenVBand="0" w:oddHBand="0" w:evenHBand="0" w:firstRowFirstColumn="0" w:firstRowLastColumn="0" w:lastRowFirstColumn="0" w:lastRowLastColumn="0"/>
        </w:trPr>
        <w:tc>
          <w:tcPr>
            <w:tcW w:w="3539" w:type="dxa"/>
            <w:shd w:val="clear" w:color="auto" w:fill="D9D9D9" w:themeFill="background1" w:themeFillShade="D9"/>
          </w:tcPr>
          <w:p w14:paraId="5496B3A0" w14:textId="1AA76977" w:rsidR="005934A5" w:rsidRPr="005934A5" w:rsidRDefault="38BE6210" w:rsidP="00566185">
            <w:pPr>
              <w:rPr>
                <w:rFonts w:eastAsia="Verdana" w:cs="Verdana"/>
                <w:b w:val="0"/>
                <w:szCs w:val="20"/>
              </w:rPr>
            </w:pPr>
            <w:r w:rsidRPr="2DB11C11">
              <w:rPr>
                <w:rFonts w:eastAsia="Verdana" w:cs="Verdana"/>
                <w:szCs w:val="20"/>
              </w:rPr>
              <w:t>Närliggande objekt</w:t>
            </w:r>
            <w:r w:rsidR="05FA2B1A" w:rsidRPr="2DB11C11">
              <w:rPr>
                <w:rFonts w:eastAsia="Verdana" w:cs="Verdana"/>
                <w:szCs w:val="20"/>
              </w:rPr>
              <w:t>/</w:t>
            </w:r>
            <w:r w:rsidR="3B5E6CC5" w:rsidRPr="2DB11C11">
              <w:rPr>
                <w:rFonts w:eastAsia="Verdana" w:cs="Verdana"/>
                <w:szCs w:val="20"/>
              </w:rPr>
              <w:t>komponent/process</w:t>
            </w:r>
          </w:p>
        </w:tc>
        <w:tc>
          <w:tcPr>
            <w:tcW w:w="5387" w:type="dxa"/>
            <w:shd w:val="clear" w:color="auto" w:fill="D9D9D9" w:themeFill="background1" w:themeFillShade="D9"/>
          </w:tcPr>
          <w:p w14:paraId="3475F2B8" w14:textId="632F2E8A" w:rsidR="005934A5" w:rsidRPr="005934A5" w:rsidRDefault="38BE6210" w:rsidP="00566185">
            <w:pPr>
              <w:rPr>
                <w:rFonts w:eastAsia="Verdana" w:cs="Verdana"/>
                <w:b w:val="0"/>
                <w:szCs w:val="20"/>
              </w:rPr>
            </w:pPr>
            <w:r w:rsidRPr="2DB11C11">
              <w:rPr>
                <w:rFonts w:eastAsia="Verdana" w:cs="Verdana"/>
                <w:szCs w:val="20"/>
              </w:rPr>
              <w:t>Beskrivning av beroende</w:t>
            </w:r>
            <w:r w:rsidR="59D05A04" w:rsidRPr="2DB11C11">
              <w:rPr>
                <w:rFonts w:eastAsia="Verdana" w:cs="Verdana"/>
                <w:szCs w:val="20"/>
              </w:rPr>
              <w:t>/påverkan</w:t>
            </w:r>
          </w:p>
        </w:tc>
      </w:tr>
      <w:tr w:rsidR="008E51EB" w:rsidRPr="005934A5" w14:paraId="17302353" w14:textId="77777777" w:rsidTr="00566185">
        <w:tc>
          <w:tcPr>
            <w:tcW w:w="3539" w:type="dxa"/>
          </w:tcPr>
          <w:p w14:paraId="477FF326" w14:textId="538DC097" w:rsidR="008E51EB" w:rsidRPr="005934A5" w:rsidRDefault="7D07A547" w:rsidP="00566185">
            <w:pPr>
              <w:rPr>
                <w:rFonts w:eastAsia="Verdana" w:cs="Verdana"/>
                <w:szCs w:val="20"/>
              </w:rPr>
            </w:pPr>
            <w:r w:rsidRPr="2DB11C11">
              <w:rPr>
                <w:rFonts w:eastAsia="Verdana" w:cs="Verdana"/>
                <w:szCs w:val="20"/>
              </w:rPr>
              <w:t xml:space="preserve">Ekonomi och verksamhetsstyrning </w:t>
            </w:r>
          </w:p>
        </w:tc>
        <w:tc>
          <w:tcPr>
            <w:tcW w:w="5387" w:type="dxa"/>
          </w:tcPr>
          <w:p w14:paraId="129FCAB4" w14:textId="6EBB078A" w:rsidR="008E51EB" w:rsidRPr="005934A5" w:rsidRDefault="0D87001D" w:rsidP="00566185">
            <w:pPr>
              <w:rPr>
                <w:rFonts w:eastAsia="Verdana" w:cs="Verdana"/>
              </w:rPr>
            </w:pPr>
            <w:r w:rsidRPr="1BA39785">
              <w:rPr>
                <w:rFonts w:eastAsia="Verdana" w:cs="Verdana"/>
              </w:rPr>
              <w:t>Integration</w:t>
            </w:r>
            <w:r w:rsidR="205CC554" w:rsidRPr="1BA39785">
              <w:rPr>
                <w:rFonts w:eastAsia="Verdana" w:cs="Verdana"/>
              </w:rPr>
              <w:t>er</w:t>
            </w:r>
            <w:r w:rsidR="7D07A547" w:rsidRPr="1BA39785">
              <w:rPr>
                <w:rFonts w:eastAsia="Verdana" w:cs="Verdana"/>
              </w:rPr>
              <w:t xml:space="preserve"> mellan Lifecare/Procapita och </w:t>
            </w:r>
            <w:proofErr w:type="spellStart"/>
            <w:r w:rsidR="7D07A547" w:rsidRPr="1BA39785">
              <w:rPr>
                <w:rFonts w:eastAsia="Verdana" w:cs="Verdana"/>
              </w:rPr>
              <w:t>Agresso</w:t>
            </w:r>
            <w:proofErr w:type="spellEnd"/>
          </w:p>
        </w:tc>
      </w:tr>
      <w:tr w:rsidR="008E51EB" w:rsidRPr="005934A5" w14:paraId="03167D4C" w14:textId="77777777" w:rsidTr="00566185">
        <w:tc>
          <w:tcPr>
            <w:tcW w:w="3539" w:type="dxa"/>
          </w:tcPr>
          <w:p w14:paraId="2CC7E904" w14:textId="7ED1583C" w:rsidR="008E51EB" w:rsidRPr="005934A5" w:rsidRDefault="7D07A547" w:rsidP="00566185">
            <w:pPr>
              <w:rPr>
                <w:rFonts w:eastAsia="Verdana" w:cs="Verdana"/>
                <w:szCs w:val="20"/>
              </w:rPr>
            </w:pPr>
            <w:r w:rsidRPr="2DB11C11">
              <w:rPr>
                <w:rFonts w:eastAsia="Verdana" w:cs="Verdana"/>
                <w:szCs w:val="20"/>
              </w:rPr>
              <w:t>Telefoni</w:t>
            </w:r>
          </w:p>
        </w:tc>
        <w:tc>
          <w:tcPr>
            <w:tcW w:w="5387" w:type="dxa"/>
          </w:tcPr>
          <w:p w14:paraId="0C430B55" w14:textId="13FA376B" w:rsidR="008E51EB" w:rsidRPr="005934A5" w:rsidRDefault="7D07A547" w:rsidP="00566185">
            <w:pPr>
              <w:rPr>
                <w:rFonts w:eastAsia="Verdana" w:cs="Verdana"/>
              </w:rPr>
            </w:pPr>
            <w:proofErr w:type="spellStart"/>
            <w:r w:rsidRPr="6827C481">
              <w:rPr>
                <w:rFonts w:eastAsia="Verdana" w:cs="Verdana"/>
              </w:rPr>
              <w:t>Sms-tjänst</w:t>
            </w:r>
            <w:proofErr w:type="spellEnd"/>
            <w:r w:rsidRPr="6827C481">
              <w:rPr>
                <w:rFonts w:eastAsia="Verdana" w:cs="Verdana"/>
              </w:rPr>
              <w:t xml:space="preserve"> som stödjer IFO, </w:t>
            </w:r>
            <w:r w:rsidR="1699BC72" w:rsidRPr="6827C481">
              <w:rPr>
                <w:rFonts w:eastAsia="Verdana" w:cs="Verdana"/>
              </w:rPr>
              <w:t>IT-stöd för</w:t>
            </w:r>
            <w:r w:rsidRPr="6827C481">
              <w:rPr>
                <w:rFonts w:eastAsia="Verdana" w:cs="Verdana"/>
              </w:rPr>
              <w:t xml:space="preserve"> legitimering via telefonsamtal.</w:t>
            </w:r>
          </w:p>
        </w:tc>
      </w:tr>
      <w:tr w:rsidR="008E51EB" w:rsidRPr="005934A5" w14:paraId="5E0FDD18" w14:textId="77777777" w:rsidTr="00566185">
        <w:tc>
          <w:tcPr>
            <w:tcW w:w="3539" w:type="dxa"/>
          </w:tcPr>
          <w:p w14:paraId="10D16FAE" w14:textId="1F9D456C" w:rsidR="008E51EB" w:rsidRPr="005934A5" w:rsidRDefault="7D07A547" w:rsidP="00566185">
            <w:pPr>
              <w:rPr>
                <w:rFonts w:eastAsia="Verdana" w:cs="Verdana"/>
                <w:szCs w:val="20"/>
              </w:rPr>
            </w:pPr>
            <w:r w:rsidRPr="2DB11C11">
              <w:rPr>
                <w:rFonts w:eastAsia="Verdana" w:cs="Verdana"/>
                <w:szCs w:val="20"/>
              </w:rPr>
              <w:t>Nätverk</w:t>
            </w:r>
          </w:p>
        </w:tc>
        <w:tc>
          <w:tcPr>
            <w:tcW w:w="5387" w:type="dxa"/>
          </w:tcPr>
          <w:p w14:paraId="4DB619FD" w14:textId="385B1562" w:rsidR="008E51EB" w:rsidRPr="005934A5" w:rsidRDefault="7D07A547" w:rsidP="00566185">
            <w:pPr>
              <w:rPr>
                <w:rFonts w:eastAsia="Verdana" w:cs="Verdana"/>
              </w:rPr>
            </w:pPr>
            <w:r w:rsidRPr="6827C481">
              <w:rPr>
                <w:rFonts w:eastAsia="Verdana" w:cs="Verdana"/>
              </w:rPr>
              <w:t>Grundförutsättning för användande av tjänster</w:t>
            </w:r>
            <w:r w:rsidR="14DEA2F9" w:rsidRPr="6827C481">
              <w:rPr>
                <w:rFonts w:eastAsia="Verdana" w:cs="Verdana"/>
              </w:rPr>
              <w:t>.</w:t>
            </w:r>
          </w:p>
        </w:tc>
      </w:tr>
      <w:tr w:rsidR="008E51EB" w:rsidRPr="005934A5" w14:paraId="735CA31C" w14:textId="77777777" w:rsidTr="00566185">
        <w:tc>
          <w:tcPr>
            <w:tcW w:w="3539" w:type="dxa"/>
          </w:tcPr>
          <w:p w14:paraId="21A1C7EC" w14:textId="52A24374" w:rsidR="008E51EB" w:rsidRPr="005934A5" w:rsidRDefault="7D07A547" w:rsidP="00566185">
            <w:pPr>
              <w:rPr>
                <w:rFonts w:eastAsia="Verdana" w:cs="Verdana"/>
                <w:szCs w:val="20"/>
              </w:rPr>
            </w:pPr>
            <w:r w:rsidRPr="2DB11C11">
              <w:rPr>
                <w:rFonts w:eastAsia="Verdana" w:cs="Verdana"/>
                <w:szCs w:val="20"/>
              </w:rPr>
              <w:t>Teknisk plattform</w:t>
            </w:r>
          </w:p>
        </w:tc>
        <w:tc>
          <w:tcPr>
            <w:tcW w:w="5387" w:type="dxa"/>
          </w:tcPr>
          <w:p w14:paraId="567F7948" w14:textId="16D75742" w:rsidR="008E51EB" w:rsidRPr="005934A5" w:rsidRDefault="7D07A547" w:rsidP="00566185">
            <w:pPr>
              <w:rPr>
                <w:rFonts w:eastAsia="Verdana" w:cs="Verdana"/>
              </w:rPr>
            </w:pPr>
            <w:r w:rsidRPr="6827C481">
              <w:rPr>
                <w:rFonts w:eastAsia="Verdana" w:cs="Verdana"/>
              </w:rPr>
              <w:t xml:space="preserve">Servrar, inloggningsmetoder, </w:t>
            </w:r>
            <w:proofErr w:type="spellStart"/>
            <w:r w:rsidRPr="6827C481">
              <w:rPr>
                <w:rFonts w:eastAsia="Verdana" w:cs="Verdana"/>
              </w:rPr>
              <w:t>bl.a</w:t>
            </w:r>
            <w:proofErr w:type="spellEnd"/>
            <w:r w:rsidRPr="6827C481">
              <w:rPr>
                <w:rFonts w:eastAsia="Verdana" w:cs="Verdana"/>
              </w:rPr>
              <w:t xml:space="preserve"> SITHS</w:t>
            </w:r>
            <w:r w:rsidR="14DEA2F9" w:rsidRPr="6827C481">
              <w:rPr>
                <w:rFonts w:eastAsia="Verdana" w:cs="Verdana"/>
              </w:rPr>
              <w:t>.</w:t>
            </w:r>
          </w:p>
        </w:tc>
      </w:tr>
      <w:tr w:rsidR="2DB11C11" w14:paraId="58DE40ED" w14:textId="77777777" w:rsidTr="00566185">
        <w:trPr>
          <w:trHeight w:val="300"/>
        </w:trPr>
        <w:tc>
          <w:tcPr>
            <w:tcW w:w="3539" w:type="dxa"/>
          </w:tcPr>
          <w:p w14:paraId="40CFA190" w14:textId="72592EFD" w:rsidR="7D07A547" w:rsidRDefault="7D07A547" w:rsidP="00566185">
            <w:pPr>
              <w:rPr>
                <w:rFonts w:eastAsia="Verdana" w:cs="Verdana"/>
                <w:szCs w:val="20"/>
              </w:rPr>
            </w:pPr>
            <w:r w:rsidRPr="2DB11C11">
              <w:rPr>
                <w:rFonts w:eastAsia="Verdana" w:cs="Verdana"/>
                <w:szCs w:val="20"/>
              </w:rPr>
              <w:t>Personal</w:t>
            </w:r>
          </w:p>
        </w:tc>
        <w:tc>
          <w:tcPr>
            <w:tcW w:w="5387" w:type="dxa"/>
          </w:tcPr>
          <w:p w14:paraId="5A165C19" w14:textId="65CD5F30" w:rsidR="7D07A547" w:rsidRDefault="0F7F27FD" w:rsidP="00566185">
            <w:pPr>
              <w:rPr>
                <w:rFonts w:eastAsia="Verdana" w:cs="Verdana"/>
              </w:rPr>
            </w:pPr>
            <w:r w:rsidRPr="6827C481">
              <w:rPr>
                <w:rFonts w:eastAsia="Verdana" w:cs="Verdana"/>
              </w:rPr>
              <w:t>I</w:t>
            </w:r>
            <w:r w:rsidR="0D87001D" w:rsidRPr="6827C481">
              <w:rPr>
                <w:rFonts w:eastAsia="Verdana" w:cs="Verdana"/>
              </w:rPr>
              <w:t>ntegration</w:t>
            </w:r>
            <w:r w:rsidR="7D07A547" w:rsidRPr="6827C481">
              <w:rPr>
                <w:rFonts w:eastAsia="Verdana" w:cs="Verdana"/>
              </w:rPr>
              <w:t xml:space="preserve"> mellan Medvind och lönesystemet </w:t>
            </w:r>
            <w:proofErr w:type="spellStart"/>
            <w:r w:rsidR="7D07A547" w:rsidRPr="6827C481">
              <w:rPr>
                <w:rFonts w:eastAsia="Verdana" w:cs="Verdana"/>
              </w:rPr>
              <w:t>Personec</w:t>
            </w:r>
            <w:proofErr w:type="spellEnd"/>
            <w:r w:rsidR="0D1FDB5B" w:rsidRPr="6827C481">
              <w:rPr>
                <w:rFonts w:eastAsia="Verdana" w:cs="Verdana"/>
              </w:rPr>
              <w:t>.</w:t>
            </w:r>
          </w:p>
        </w:tc>
      </w:tr>
      <w:tr w:rsidR="2DB11C11" w14:paraId="06FAA94F" w14:textId="77777777" w:rsidTr="00566185">
        <w:trPr>
          <w:trHeight w:val="300"/>
        </w:trPr>
        <w:tc>
          <w:tcPr>
            <w:tcW w:w="3539" w:type="dxa"/>
          </w:tcPr>
          <w:p w14:paraId="202B90AF" w14:textId="6A9C8E34" w:rsidR="7D07A547" w:rsidRDefault="7D07A547" w:rsidP="00566185">
            <w:pPr>
              <w:rPr>
                <w:rFonts w:eastAsia="Verdana" w:cs="Verdana"/>
                <w:szCs w:val="20"/>
              </w:rPr>
            </w:pPr>
            <w:r w:rsidRPr="2DB11C11">
              <w:rPr>
                <w:rFonts w:eastAsia="Verdana" w:cs="Verdana"/>
                <w:szCs w:val="20"/>
              </w:rPr>
              <w:t>Digitala tjänster, analys och datalager</w:t>
            </w:r>
          </w:p>
        </w:tc>
        <w:tc>
          <w:tcPr>
            <w:tcW w:w="5387" w:type="dxa"/>
          </w:tcPr>
          <w:p w14:paraId="35E53B51" w14:textId="473D4F22" w:rsidR="7D07A547" w:rsidRDefault="7D07A547" w:rsidP="00566185">
            <w:pPr>
              <w:rPr>
                <w:rFonts w:eastAsia="Verdana" w:cs="Verdana"/>
                <w:szCs w:val="20"/>
              </w:rPr>
            </w:pPr>
            <w:r w:rsidRPr="2DB11C11">
              <w:rPr>
                <w:rFonts w:eastAsia="Verdana" w:cs="Verdana"/>
                <w:szCs w:val="20"/>
              </w:rPr>
              <w:t xml:space="preserve">Integrationsplattform TEIS, används för Lifecare. Power BI rapporter. </w:t>
            </w:r>
          </w:p>
        </w:tc>
      </w:tr>
      <w:tr w:rsidR="318CF628" w14:paraId="1245827A" w14:textId="77777777" w:rsidTr="318CF628">
        <w:trPr>
          <w:trHeight w:val="300"/>
        </w:trPr>
        <w:tc>
          <w:tcPr>
            <w:tcW w:w="3539" w:type="dxa"/>
          </w:tcPr>
          <w:p w14:paraId="2D61E428" w14:textId="06EF1CC4" w:rsidR="5766BC45" w:rsidRDefault="5766BC45" w:rsidP="318CF628">
            <w:pPr>
              <w:rPr>
                <w:rFonts w:eastAsia="Verdana" w:cs="Verdana"/>
              </w:rPr>
            </w:pPr>
            <w:r w:rsidRPr="318CF628">
              <w:rPr>
                <w:rFonts w:eastAsia="Verdana" w:cs="Verdana"/>
              </w:rPr>
              <w:t>Ärendehantering</w:t>
            </w:r>
          </w:p>
        </w:tc>
        <w:tc>
          <w:tcPr>
            <w:tcW w:w="5387" w:type="dxa"/>
          </w:tcPr>
          <w:p w14:paraId="5E5BD5B6" w14:textId="24391AC9" w:rsidR="5766BC45" w:rsidRDefault="5766BC45" w:rsidP="318CF628">
            <w:pPr>
              <w:rPr>
                <w:rFonts w:eastAsia="Verdana" w:cs="Verdana"/>
              </w:rPr>
            </w:pPr>
            <w:r w:rsidRPr="318CF628">
              <w:rPr>
                <w:rFonts w:eastAsia="Verdana" w:cs="Verdana"/>
              </w:rPr>
              <w:t xml:space="preserve">E-arkiv för objektets system, </w:t>
            </w:r>
            <w:proofErr w:type="gramStart"/>
            <w:r w:rsidRPr="318CF628">
              <w:rPr>
                <w:rFonts w:eastAsia="Verdana" w:cs="Verdana"/>
              </w:rPr>
              <w:t>framförallt</w:t>
            </w:r>
            <w:proofErr w:type="gramEnd"/>
            <w:r w:rsidRPr="318CF628">
              <w:rPr>
                <w:rFonts w:eastAsia="Verdana" w:cs="Verdana"/>
              </w:rPr>
              <w:t xml:space="preserve"> Lifecare</w:t>
            </w:r>
            <w:r w:rsidR="59182C7E" w:rsidRPr="6827C481">
              <w:rPr>
                <w:rFonts w:eastAsia="Verdana" w:cs="Verdana"/>
              </w:rPr>
              <w:t>.</w:t>
            </w:r>
          </w:p>
        </w:tc>
      </w:tr>
      <w:tr w:rsidR="318CF628" w14:paraId="3E3A0486" w14:textId="77777777" w:rsidTr="318CF628">
        <w:trPr>
          <w:trHeight w:val="300"/>
        </w:trPr>
        <w:tc>
          <w:tcPr>
            <w:tcW w:w="3539" w:type="dxa"/>
          </w:tcPr>
          <w:p w14:paraId="53A4CF46" w14:textId="5A3ED33F" w:rsidR="5766BC45" w:rsidRDefault="5766BC45" w:rsidP="318CF628">
            <w:pPr>
              <w:rPr>
                <w:rFonts w:eastAsia="Verdana" w:cs="Verdana"/>
              </w:rPr>
            </w:pPr>
            <w:r w:rsidRPr="318CF628">
              <w:rPr>
                <w:rFonts w:eastAsia="Verdana" w:cs="Verdana"/>
              </w:rPr>
              <w:t>Användarnära tjänster</w:t>
            </w:r>
          </w:p>
        </w:tc>
        <w:tc>
          <w:tcPr>
            <w:tcW w:w="5387" w:type="dxa"/>
          </w:tcPr>
          <w:p w14:paraId="52FCB43C" w14:textId="49099686" w:rsidR="5766BC45" w:rsidRDefault="5766BC45" w:rsidP="318CF628">
            <w:pPr>
              <w:rPr>
                <w:rFonts w:eastAsia="Verdana" w:cs="Verdana"/>
              </w:rPr>
            </w:pPr>
            <w:proofErr w:type="spellStart"/>
            <w:r w:rsidRPr="318CF628">
              <w:rPr>
                <w:rFonts w:eastAsia="Verdana" w:cs="Verdana"/>
              </w:rPr>
              <w:t>Citrix</w:t>
            </w:r>
            <w:proofErr w:type="spellEnd"/>
            <w:r w:rsidRPr="318CF628">
              <w:rPr>
                <w:rFonts w:eastAsia="Verdana" w:cs="Verdana"/>
              </w:rPr>
              <w:t xml:space="preserve"> som används för inloggning i Procapita-as-a-service. MDM som används inom utförarverksamheter.</w:t>
            </w:r>
          </w:p>
          <w:p w14:paraId="1DEA2CF8" w14:textId="0D5D04E1" w:rsidR="318CF628" w:rsidRDefault="318CF628" w:rsidP="318CF628">
            <w:pPr>
              <w:rPr>
                <w:rFonts w:eastAsia="Verdana" w:cs="Verdana"/>
              </w:rPr>
            </w:pPr>
          </w:p>
        </w:tc>
      </w:tr>
    </w:tbl>
    <w:p w14:paraId="3EB13CAB" w14:textId="77777777" w:rsidR="00D42E5D" w:rsidRPr="00D42E5D" w:rsidRDefault="34D4CC64" w:rsidP="2F06E8F7">
      <w:pPr>
        <w:pStyle w:val="1Rubrik"/>
        <w:rPr>
          <w:rFonts w:ascii="Verdana" w:eastAsia="Verdana" w:hAnsi="Verdana" w:cs="Verdana"/>
          <w:sz w:val="24"/>
        </w:rPr>
      </w:pPr>
      <w:bookmarkStart w:id="15" w:name="_Toc197318633"/>
      <w:bookmarkStart w:id="16" w:name="_Toc1485476724"/>
      <w:r w:rsidRPr="17F4252A">
        <w:rPr>
          <w:rFonts w:ascii="Verdana" w:eastAsia="Verdana" w:hAnsi="Verdana" w:cs="Verdana"/>
          <w:sz w:val="24"/>
        </w:rPr>
        <w:t>Objekt</w:t>
      </w:r>
      <w:r w:rsidR="22BE9698" w:rsidRPr="17F4252A">
        <w:rPr>
          <w:rFonts w:ascii="Verdana" w:eastAsia="Verdana" w:hAnsi="Verdana" w:cs="Verdana"/>
          <w:sz w:val="24"/>
        </w:rPr>
        <w:t>organisation</w:t>
      </w:r>
      <w:bookmarkEnd w:id="15"/>
      <w:bookmarkEnd w:id="16"/>
    </w:p>
    <w:p w14:paraId="59B34F19" w14:textId="77777777" w:rsidR="00D42E5D" w:rsidRPr="00D42E5D" w:rsidRDefault="22BE9698" w:rsidP="2F06E8F7">
      <w:pPr>
        <w:pStyle w:val="11Lista"/>
        <w:rPr>
          <w:rFonts w:ascii="Verdana" w:eastAsia="Verdana" w:hAnsi="Verdana" w:cs="Verdana"/>
        </w:rPr>
      </w:pPr>
      <w:bookmarkStart w:id="17" w:name="_Toc197318634"/>
      <w:bookmarkStart w:id="18" w:name="_Toc32072861"/>
      <w:r w:rsidRPr="17F4252A">
        <w:rPr>
          <w:rFonts w:ascii="Verdana" w:eastAsia="Verdana" w:hAnsi="Verdana" w:cs="Verdana"/>
        </w:rPr>
        <w:t xml:space="preserve">Bemannad </w:t>
      </w:r>
      <w:r w:rsidR="5B4DF704" w:rsidRPr="17F4252A">
        <w:rPr>
          <w:rFonts w:ascii="Verdana" w:eastAsia="Verdana" w:hAnsi="Verdana" w:cs="Verdana"/>
        </w:rPr>
        <w:t>objekt</w:t>
      </w:r>
      <w:r w:rsidRPr="17F4252A">
        <w:rPr>
          <w:rFonts w:ascii="Verdana" w:eastAsia="Verdana" w:hAnsi="Verdana" w:cs="Verdana"/>
        </w:rPr>
        <w:t>organisation</w:t>
      </w:r>
      <w:bookmarkEnd w:id="17"/>
      <w:bookmarkEnd w:id="18"/>
    </w:p>
    <w:p w14:paraId="765A7E70" w14:textId="218FB06E" w:rsidR="00DC3A1B" w:rsidRPr="0071002F" w:rsidRDefault="22BE9698" w:rsidP="166D35D7">
      <w:pPr>
        <w:rPr>
          <w:rFonts w:eastAsia="Verdana" w:cs="Verdana"/>
        </w:rPr>
      </w:pPr>
      <w:r w:rsidRPr="166D35D7">
        <w:rPr>
          <w:rFonts w:eastAsia="Verdana" w:cs="Verdana"/>
        </w:rPr>
        <w:t xml:space="preserve">Med utgångspunkt från </w:t>
      </w:r>
      <w:r w:rsidR="4F803CC1" w:rsidRPr="166D35D7">
        <w:rPr>
          <w:rFonts w:eastAsia="Verdana" w:cs="Verdana"/>
        </w:rPr>
        <w:t>intressenterna</w:t>
      </w:r>
      <w:r w:rsidRPr="166D35D7">
        <w:rPr>
          <w:rFonts w:eastAsia="Verdana" w:cs="Verdana"/>
        </w:rPr>
        <w:t xml:space="preserve"> i föregående avsnitt, samt de mål som formulerats för</w:t>
      </w:r>
      <w:r w:rsidR="324C66C9" w:rsidRPr="166D35D7">
        <w:rPr>
          <w:rFonts w:eastAsia="Verdana" w:cs="Verdana"/>
        </w:rPr>
        <w:t xml:space="preserve"> </w:t>
      </w:r>
      <w:r w:rsidR="2DD8DC22" w:rsidRPr="166D35D7">
        <w:rPr>
          <w:rFonts w:eastAsia="Verdana" w:cs="Verdana"/>
        </w:rPr>
        <w:t>Vård och omsorg</w:t>
      </w:r>
      <w:r w:rsidR="324C66C9" w:rsidRPr="166D35D7">
        <w:rPr>
          <w:rFonts w:eastAsia="Verdana" w:cs="Verdana"/>
        </w:rPr>
        <w:t xml:space="preserve"> </w:t>
      </w:r>
      <w:r w:rsidRPr="166D35D7">
        <w:rPr>
          <w:rFonts w:eastAsia="Verdana" w:cs="Verdana"/>
        </w:rPr>
        <w:t xml:space="preserve">bemannas </w:t>
      </w:r>
      <w:r w:rsidR="3DCE0735" w:rsidRPr="166D35D7">
        <w:rPr>
          <w:rFonts w:eastAsia="Verdana" w:cs="Verdana"/>
        </w:rPr>
        <w:t>objekt</w:t>
      </w:r>
      <w:r w:rsidRPr="166D35D7">
        <w:rPr>
          <w:rFonts w:eastAsia="Verdana" w:cs="Verdana"/>
        </w:rPr>
        <w:t xml:space="preserve">organisationen för år </w:t>
      </w:r>
      <w:r w:rsidR="64127D01" w:rsidRPr="166D35D7">
        <w:rPr>
          <w:rFonts w:eastAsia="Verdana" w:cs="Verdana"/>
        </w:rPr>
        <w:t xml:space="preserve">2025 </w:t>
      </w:r>
      <w:r w:rsidRPr="166D35D7">
        <w:rPr>
          <w:rFonts w:eastAsia="Verdana" w:cs="Verdana"/>
        </w:rPr>
        <w:t xml:space="preserve">av följande personer. </w:t>
      </w:r>
    </w:p>
    <w:p w14:paraId="564C7541" w14:textId="2A2C2046" w:rsidR="166D35D7" w:rsidRDefault="166D35D7" w:rsidP="166D35D7">
      <w:pPr>
        <w:rPr>
          <w:rFonts w:eastAsia="Verdana" w:cs="Verdana"/>
        </w:rPr>
      </w:pPr>
    </w:p>
    <w:tbl>
      <w:tblPr>
        <w:tblW w:w="0" w:type="auto"/>
        <w:tblInd w:w="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06"/>
        <w:gridCol w:w="3315"/>
        <w:gridCol w:w="3709"/>
      </w:tblGrid>
      <w:tr w:rsidR="2DB11C11" w14:paraId="53EF9D89" w14:textId="77777777" w:rsidTr="23F394AC">
        <w:trPr>
          <w:trHeight w:val="300"/>
        </w:trPr>
        <w:tc>
          <w:tcPr>
            <w:tcW w:w="1906" w:type="dxa"/>
            <w:tcBorders>
              <w:top w:val="single" w:sz="6" w:space="0" w:color="auto"/>
              <w:bottom w:val="single" w:sz="6" w:space="0" w:color="auto"/>
              <w:right w:val="single" w:sz="6" w:space="0" w:color="auto"/>
            </w:tcBorders>
            <w:shd w:val="clear" w:color="auto" w:fill="D9D9D9" w:themeFill="background1" w:themeFillShade="D9"/>
            <w:tcMar>
              <w:left w:w="60" w:type="dxa"/>
              <w:right w:w="60" w:type="dxa"/>
            </w:tcMar>
          </w:tcPr>
          <w:p w14:paraId="3F8A0525" w14:textId="59591C5E" w:rsidR="2DB11C11" w:rsidRDefault="2DB11C11" w:rsidP="2DB11C11">
            <w:pPr>
              <w:spacing w:after="0"/>
              <w:jc w:val="right"/>
              <w:rPr>
                <w:rFonts w:eastAsia="Verdana" w:cs="Verdana"/>
                <w:szCs w:val="20"/>
              </w:rPr>
            </w:pPr>
            <w:r w:rsidRPr="2DB11C11">
              <w:rPr>
                <w:rFonts w:eastAsia="Verdana" w:cs="Verdana"/>
                <w:b/>
                <w:bCs/>
                <w:szCs w:val="20"/>
              </w:rPr>
              <w:t>Part</w:t>
            </w:r>
          </w:p>
          <w:p w14:paraId="13F90FF8" w14:textId="5BFBC80E" w:rsidR="2DB11C11" w:rsidRDefault="2DB11C11" w:rsidP="2DB11C11">
            <w:pPr>
              <w:spacing w:after="0"/>
              <w:rPr>
                <w:rFonts w:eastAsia="Verdana" w:cs="Verdana"/>
                <w:szCs w:val="20"/>
              </w:rPr>
            </w:pPr>
          </w:p>
          <w:p w14:paraId="52C98264" w14:textId="08D0358C" w:rsidR="2DB11C11" w:rsidRDefault="2DB11C11" w:rsidP="2DB11C11">
            <w:pPr>
              <w:spacing w:after="0"/>
              <w:rPr>
                <w:rFonts w:eastAsia="Verdana" w:cs="Verdana"/>
                <w:szCs w:val="20"/>
              </w:rPr>
            </w:pPr>
            <w:r w:rsidRPr="2DB11C11">
              <w:rPr>
                <w:rFonts w:eastAsia="Verdana" w:cs="Verdana"/>
                <w:b/>
                <w:bCs/>
                <w:szCs w:val="20"/>
              </w:rPr>
              <w:t>Nivå</w:t>
            </w:r>
          </w:p>
        </w:tc>
        <w:tc>
          <w:tcPr>
            <w:tcW w:w="33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60" w:type="dxa"/>
              <w:right w:w="60" w:type="dxa"/>
            </w:tcMar>
          </w:tcPr>
          <w:p w14:paraId="399974B0" w14:textId="74F229DF" w:rsidR="2DB11C11" w:rsidRDefault="2DB11C11" w:rsidP="2DB11C11">
            <w:pPr>
              <w:spacing w:after="0"/>
              <w:jc w:val="center"/>
              <w:rPr>
                <w:rFonts w:eastAsia="Verdana" w:cs="Verdana"/>
                <w:szCs w:val="20"/>
              </w:rPr>
            </w:pPr>
            <w:r w:rsidRPr="2DB11C11">
              <w:rPr>
                <w:rFonts w:eastAsia="Verdana" w:cs="Verdana"/>
                <w:b/>
                <w:bCs/>
                <w:szCs w:val="20"/>
              </w:rPr>
              <w:t>Verksamhetsnära aktiviteter</w:t>
            </w:r>
          </w:p>
          <w:p w14:paraId="276CCF05" w14:textId="336898B9" w:rsidR="2DB11C11" w:rsidRDefault="2DB11C11" w:rsidP="2DB11C11">
            <w:pPr>
              <w:spacing w:after="0"/>
              <w:jc w:val="center"/>
              <w:rPr>
                <w:rFonts w:eastAsia="Verdana" w:cs="Verdana"/>
                <w:szCs w:val="20"/>
              </w:rPr>
            </w:pPr>
          </w:p>
        </w:tc>
        <w:tc>
          <w:tcPr>
            <w:tcW w:w="3709" w:type="dxa"/>
            <w:tcBorders>
              <w:top w:val="single" w:sz="6" w:space="0" w:color="auto"/>
              <w:left w:val="single" w:sz="6" w:space="0" w:color="auto"/>
              <w:bottom w:val="single" w:sz="6" w:space="0" w:color="auto"/>
            </w:tcBorders>
            <w:shd w:val="clear" w:color="auto" w:fill="D9D9D9" w:themeFill="background1" w:themeFillShade="D9"/>
            <w:tcMar>
              <w:left w:w="60" w:type="dxa"/>
              <w:right w:w="60" w:type="dxa"/>
            </w:tcMar>
          </w:tcPr>
          <w:p w14:paraId="499ACB6A" w14:textId="741A4654" w:rsidR="2DB11C11" w:rsidRDefault="2DB11C11" w:rsidP="2DB11C11">
            <w:pPr>
              <w:spacing w:after="0"/>
              <w:jc w:val="center"/>
              <w:rPr>
                <w:rFonts w:eastAsia="Verdana" w:cs="Verdana"/>
                <w:szCs w:val="20"/>
              </w:rPr>
            </w:pPr>
            <w:r w:rsidRPr="2DB11C11">
              <w:rPr>
                <w:rFonts w:eastAsia="Verdana" w:cs="Verdana"/>
                <w:b/>
                <w:bCs/>
                <w:szCs w:val="20"/>
              </w:rPr>
              <w:t>It-nära aktiviteter</w:t>
            </w:r>
          </w:p>
        </w:tc>
      </w:tr>
      <w:tr w:rsidR="2DB11C11" w14:paraId="2F4A1952" w14:textId="77777777" w:rsidTr="23F394AC">
        <w:trPr>
          <w:trHeight w:val="300"/>
        </w:trPr>
        <w:tc>
          <w:tcPr>
            <w:tcW w:w="1906" w:type="dxa"/>
            <w:tcBorders>
              <w:top w:val="single" w:sz="6" w:space="0" w:color="auto"/>
              <w:right w:val="single" w:sz="6" w:space="0" w:color="auto"/>
            </w:tcBorders>
            <w:tcMar>
              <w:left w:w="60" w:type="dxa"/>
              <w:right w:w="60" w:type="dxa"/>
            </w:tcMar>
          </w:tcPr>
          <w:p w14:paraId="3EB34529" w14:textId="37449588" w:rsidR="2DB11C11" w:rsidRDefault="2DB11C11" w:rsidP="2DB11C11">
            <w:pPr>
              <w:spacing w:after="0"/>
              <w:rPr>
                <w:rFonts w:eastAsia="Verdana" w:cs="Verdana"/>
                <w:szCs w:val="20"/>
              </w:rPr>
            </w:pPr>
            <w:r w:rsidRPr="2DB11C11">
              <w:rPr>
                <w:rFonts w:eastAsia="Verdana" w:cs="Verdana"/>
                <w:szCs w:val="20"/>
              </w:rPr>
              <w:t>Strategisk nivå</w:t>
            </w:r>
          </w:p>
        </w:tc>
        <w:tc>
          <w:tcPr>
            <w:tcW w:w="7024" w:type="dxa"/>
            <w:gridSpan w:val="2"/>
            <w:tcBorders>
              <w:top w:val="single" w:sz="6" w:space="0" w:color="auto"/>
              <w:left w:val="single" w:sz="6" w:space="0" w:color="auto"/>
              <w:bottom w:val="single" w:sz="6" w:space="0" w:color="auto"/>
            </w:tcBorders>
            <w:tcMar>
              <w:left w:w="60" w:type="dxa"/>
              <w:right w:w="60" w:type="dxa"/>
            </w:tcMar>
          </w:tcPr>
          <w:p w14:paraId="3AE81CB1" w14:textId="0C2D7689" w:rsidR="2DB11C11" w:rsidRDefault="2DB11C11" w:rsidP="2DB11C11">
            <w:pPr>
              <w:spacing w:after="240"/>
              <w:jc w:val="center"/>
              <w:rPr>
                <w:rFonts w:eastAsia="Verdana" w:cs="Verdana"/>
                <w:szCs w:val="20"/>
              </w:rPr>
            </w:pPr>
            <w:r w:rsidRPr="2DB11C11">
              <w:rPr>
                <w:rFonts w:eastAsia="Verdana" w:cs="Verdana"/>
                <w:szCs w:val="20"/>
              </w:rPr>
              <w:t>Organisationens ledning</w:t>
            </w:r>
          </w:p>
        </w:tc>
      </w:tr>
      <w:tr w:rsidR="2DB11C11" w14:paraId="03201E00" w14:textId="77777777" w:rsidTr="23F394AC">
        <w:trPr>
          <w:trHeight w:val="300"/>
        </w:trPr>
        <w:tc>
          <w:tcPr>
            <w:tcW w:w="1906" w:type="dxa"/>
            <w:vMerge w:val="restart"/>
            <w:tcBorders>
              <w:top w:val="single" w:sz="6" w:space="0" w:color="auto"/>
              <w:right w:val="single" w:sz="6" w:space="0" w:color="auto"/>
            </w:tcBorders>
            <w:tcMar>
              <w:left w:w="60" w:type="dxa"/>
              <w:right w:w="60" w:type="dxa"/>
            </w:tcMar>
          </w:tcPr>
          <w:p w14:paraId="056044DF" w14:textId="57BA8F1C" w:rsidR="2DB11C11" w:rsidRDefault="2DB11C11" w:rsidP="2DB11C11">
            <w:pPr>
              <w:spacing w:after="0"/>
              <w:rPr>
                <w:rFonts w:eastAsia="Verdana" w:cs="Verdana"/>
                <w:szCs w:val="20"/>
              </w:rPr>
            </w:pPr>
          </w:p>
          <w:p w14:paraId="5339E4C8" w14:textId="4FEE9A66" w:rsidR="2DB11C11" w:rsidRDefault="2DB11C11" w:rsidP="2DB11C11">
            <w:pPr>
              <w:spacing w:after="0"/>
              <w:rPr>
                <w:rFonts w:eastAsia="Verdana" w:cs="Verdana"/>
                <w:szCs w:val="20"/>
              </w:rPr>
            </w:pPr>
          </w:p>
          <w:p w14:paraId="58416F7A" w14:textId="17552CFB" w:rsidR="2DB11C11" w:rsidRDefault="2DB11C11" w:rsidP="2DB11C11">
            <w:pPr>
              <w:spacing w:after="0"/>
              <w:rPr>
                <w:rFonts w:eastAsia="Verdana" w:cs="Verdana"/>
                <w:szCs w:val="20"/>
              </w:rPr>
            </w:pPr>
          </w:p>
          <w:p w14:paraId="610B5D4D" w14:textId="77CCBA13" w:rsidR="2DB11C11" w:rsidRDefault="2DB11C11" w:rsidP="2DB11C11">
            <w:pPr>
              <w:spacing w:after="0"/>
              <w:rPr>
                <w:rFonts w:eastAsia="Verdana" w:cs="Verdana"/>
                <w:szCs w:val="20"/>
              </w:rPr>
            </w:pPr>
            <w:r w:rsidRPr="2DB11C11">
              <w:rPr>
                <w:rFonts w:eastAsia="Verdana" w:cs="Verdana"/>
                <w:szCs w:val="20"/>
              </w:rPr>
              <w:t>Taktisk nivå</w:t>
            </w:r>
          </w:p>
          <w:p w14:paraId="4DA39443" w14:textId="5D89D869" w:rsidR="2DB11C11" w:rsidRDefault="2DB11C11" w:rsidP="2DB11C11">
            <w:pPr>
              <w:spacing w:after="0"/>
              <w:rPr>
                <w:rFonts w:eastAsia="Verdana" w:cs="Verdana"/>
                <w:szCs w:val="20"/>
              </w:rPr>
            </w:pPr>
          </w:p>
        </w:tc>
        <w:tc>
          <w:tcPr>
            <w:tcW w:w="3315" w:type="dxa"/>
            <w:tcBorders>
              <w:top w:val="single" w:sz="6" w:space="0" w:color="auto"/>
              <w:left w:val="single" w:sz="6" w:space="0" w:color="auto"/>
              <w:bottom w:val="single" w:sz="6" w:space="0" w:color="auto"/>
              <w:right w:val="single" w:sz="6" w:space="0" w:color="auto"/>
            </w:tcBorders>
            <w:tcMar>
              <w:left w:w="60" w:type="dxa"/>
              <w:right w:w="60" w:type="dxa"/>
            </w:tcMar>
          </w:tcPr>
          <w:p w14:paraId="58A17DE4" w14:textId="218C578A" w:rsidR="7BF603DA" w:rsidRDefault="7BF603DA" w:rsidP="2DB11C11">
            <w:pPr>
              <w:spacing w:after="0"/>
              <w:jc w:val="center"/>
              <w:rPr>
                <w:rFonts w:eastAsia="Verdana" w:cs="Verdana"/>
                <w:szCs w:val="20"/>
              </w:rPr>
            </w:pPr>
            <w:r w:rsidRPr="2DB11C11">
              <w:rPr>
                <w:rFonts w:eastAsia="Verdana" w:cs="Verdana"/>
                <w:szCs w:val="20"/>
              </w:rPr>
              <w:t xml:space="preserve">Objektägare </w:t>
            </w:r>
          </w:p>
          <w:p w14:paraId="20E5BFD0" w14:textId="3DFB15CA" w:rsidR="7BF603DA" w:rsidRDefault="7BF603DA" w:rsidP="2DB11C11">
            <w:pPr>
              <w:spacing w:after="0"/>
              <w:jc w:val="center"/>
              <w:rPr>
                <w:rFonts w:eastAsia="Verdana" w:cs="Verdana"/>
                <w:szCs w:val="20"/>
              </w:rPr>
            </w:pPr>
            <w:r w:rsidRPr="2DB11C11">
              <w:rPr>
                <w:rFonts w:eastAsia="Verdana" w:cs="Verdana"/>
                <w:szCs w:val="20"/>
              </w:rPr>
              <w:t>Lotta Wigen</w:t>
            </w:r>
          </w:p>
        </w:tc>
        <w:tc>
          <w:tcPr>
            <w:tcW w:w="3709" w:type="dxa"/>
            <w:tcBorders>
              <w:top w:val="single" w:sz="6" w:space="0" w:color="auto"/>
              <w:left w:val="single" w:sz="6" w:space="0" w:color="auto"/>
              <w:bottom w:val="single" w:sz="6" w:space="0" w:color="auto"/>
            </w:tcBorders>
            <w:tcMar>
              <w:left w:w="60" w:type="dxa"/>
              <w:right w:w="60" w:type="dxa"/>
            </w:tcMar>
          </w:tcPr>
          <w:p w14:paraId="540179CC" w14:textId="280227B8" w:rsidR="2DB11C11" w:rsidRDefault="2DB11C11" w:rsidP="2DB11C11">
            <w:pPr>
              <w:spacing w:after="0"/>
              <w:jc w:val="center"/>
              <w:rPr>
                <w:rFonts w:eastAsia="Verdana" w:cs="Verdana"/>
                <w:szCs w:val="20"/>
              </w:rPr>
            </w:pPr>
            <w:r w:rsidRPr="2DB11C11">
              <w:rPr>
                <w:rFonts w:eastAsia="Verdana" w:cs="Verdana"/>
                <w:szCs w:val="20"/>
              </w:rPr>
              <w:t>Objektägare IT</w:t>
            </w:r>
          </w:p>
          <w:p w14:paraId="22148B57" w14:textId="5D477630" w:rsidR="2DB11C11" w:rsidRDefault="2DB11C11" w:rsidP="2DB11C11">
            <w:pPr>
              <w:spacing w:after="0"/>
              <w:jc w:val="center"/>
              <w:rPr>
                <w:rFonts w:eastAsia="Verdana" w:cs="Verdana"/>
                <w:szCs w:val="20"/>
              </w:rPr>
            </w:pPr>
            <w:proofErr w:type="spellStart"/>
            <w:r w:rsidRPr="2DB11C11">
              <w:rPr>
                <w:rFonts w:eastAsia="Verdana" w:cs="Verdana"/>
                <w:szCs w:val="20"/>
              </w:rPr>
              <w:t>t.f</w:t>
            </w:r>
            <w:proofErr w:type="spellEnd"/>
            <w:r w:rsidRPr="2DB11C11">
              <w:rPr>
                <w:rFonts w:eastAsia="Verdana" w:cs="Verdana"/>
                <w:szCs w:val="20"/>
              </w:rPr>
              <w:t xml:space="preserve"> Ann-Sofie Källman</w:t>
            </w:r>
          </w:p>
        </w:tc>
      </w:tr>
      <w:tr w:rsidR="2DB11C11" w14:paraId="44AF01D2" w14:textId="77777777" w:rsidTr="23F394AC">
        <w:trPr>
          <w:trHeight w:val="300"/>
        </w:trPr>
        <w:tc>
          <w:tcPr>
            <w:tcW w:w="1906" w:type="dxa"/>
            <w:vMerge/>
            <w:vAlign w:val="center"/>
          </w:tcPr>
          <w:p w14:paraId="41436BA5" w14:textId="77777777" w:rsidR="005E28A0" w:rsidRDefault="005E28A0"/>
        </w:tc>
        <w:tc>
          <w:tcPr>
            <w:tcW w:w="3315" w:type="dxa"/>
            <w:tcBorders>
              <w:top w:val="single" w:sz="6" w:space="0" w:color="auto"/>
              <w:left w:val="single" w:sz="6" w:space="0" w:color="auto"/>
              <w:bottom w:val="single" w:sz="6" w:space="0" w:color="auto"/>
              <w:right w:val="single" w:sz="6" w:space="0" w:color="auto"/>
            </w:tcBorders>
            <w:tcMar>
              <w:left w:w="60" w:type="dxa"/>
              <w:right w:w="60" w:type="dxa"/>
            </w:tcMar>
          </w:tcPr>
          <w:p w14:paraId="0605275B" w14:textId="019BC733" w:rsidR="2DB11C11" w:rsidRDefault="2DB11C11" w:rsidP="2DB11C11">
            <w:pPr>
              <w:spacing w:after="0"/>
              <w:jc w:val="center"/>
              <w:rPr>
                <w:rFonts w:eastAsia="Verdana" w:cs="Verdana"/>
                <w:szCs w:val="20"/>
              </w:rPr>
            </w:pPr>
            <w:r w:rsidRPr="2DB11C11">
              <w:rPr>
                <w:rFonts w:eastAsia="Verdana" w:cs="Verdana"/>
                <w:szCs w:val="20"/>
              </w:rPr>
              <w:t>Objektledare</w:t>
            </w:r>
          </w:p>
          <w:p w14:paraId="61DB8B86" w14:textId="4710A61A" w:rsidR="2DB11C11" w:rsidRDefault="2DB11C11" w:rsidP="2DB11C11">
            <w:pPr>
              <w:spacing w:after="0"/>
              <w:jc w:val="center"/>
              <w:rPr>
                <w:rFonts w:eastAsia="Verdana" w:cs="Verdana"/>
                <w:szCs w:val="20"/>
              </w:rPr>
            </w:pPr>
            <w:r w:rsidRPr="2DB11C11">
              <w:rPr>
                <w:rFonts w:eastAsia="Verdana" w:cs="Verdana"/>
                <w:szCs w:val="20"/>
              </w:rPr>
              <w:t>Emma Norman</w:t>
            </w:r>
          </w:p>
          <w:p w14:paraId="6C3A8516" w14:textId="3662F3E5" w:rsidR="2DB11C11" w:rsidRDefault="2DB11C11" w:rsidP="2DB11C11">
            <w:pPr>
              <w:spacing w:after="0"/>
              <w:jc w:val="center"/>
              <w:rPr>
                <w:rFonts w:eastAsia="Verdana" w:cs="Verdana"/>
                <w:szCs w:val="20"/>
              </w:rPr>
            </w:pPr>
          </w:p>
          <w:p w14:paraId="7E783637" w14:textId="17262F9B" w:rsidR="1E62ECD2" w:rsidRDefault="1E62ECD2" w:rsidP="2DB11C11">
            <w:pPr>
              <w:spacing w:after="0"/>
              <w:jc w:val="center"/>
              <w:rPr>
                <w:rFonts w:eastAsia="Verdana" w:cs="Verdana"/>
                <w:szCs w:val="20"/>
              </w:rPr>
            </w:pPr>
            <w:r w:rsidRPr="2DB11C11">
              <w:rPr>
                <w:rFonts w:eastAsia="Verdana" w:cs="Verdana"/>
                <w:szCs w:val="20"/>
              </w:rPr>
              <w:t xml:space="preserve">Digitaliseringsstrateg </w:t>
            </w:r>
          </w:p>
          <w:p w14:paraId="496FBEC9" w14:textId="5CFD1F18" w:rsidR="2DB11C11" w:rsidRDefault="2DB11C11" w:rsidP="166D35D7">
            <w:pPr>
              <w:spacing w:after="0"/>
              <w:jc w:val="center"/>
              <w:rPr>
                <w:rFonts w:eastAsia="Verdana" w:cs="Verdana"/>
              </w:rPr>
            </w:pPr>
            <w:r w:rsidRPr="166D35D7">
              <w:rPr>
                <w:rFonts w:eastAsia="Verdana" w:cs="Verdana"/>
              </w:rPr>
              <w:t>Linda Romlin</w:t>
            </w:r>
          </w:p>
          <w:p w14:paraId="2A92B983" w14:textId="3343787B" w:rsidR="2DB11C11" w:rsidRDefault="2DB11C11" w:rsidP="166D35D7">
            <w:pPr>
              <w:spacing w:after="0"/>
              <w:jc w:val="center"/>
              <w:rPr>
                <w:rFonts w:eastAsia="Verdana" w:cs="Verdana"/>
              </w:rPr>
            </w:pPr>
          </w:p>
          <w:p w14:paraId="2EDFA80D" w14:textId="09366429" w:rsidR="2DB11C11" w:rsidRDefault="2F1E346A" w:rsidP="166D35D7">
            <w:pPr>
              <w:spacing w:after="0"/>
              <w:jc w:val="center"/>
              <w:rPr>
                <w:rFonts w:eastAsia="Verdana" w:cs="Verdana"/>
              </w:rPr>
            </w:pPr>
            <w:r w:rsidRPr="166D35D7">
              <w:rPr>
                <w:rFonts w:eastAsia="Verdana" w:cs="Verdana"/>
              </w:rPr>
              <w:t>Utvecklingsledare</w:t>
            </w:r>
          </w:p>
          <w:p w14:paraId="3FACE715" w14:textId="20C56EE6" w:rsidR="2DB11C11" w:rsidRDefault="3D77C694" w:rsidP="166D35D7">
            <w:pPr>
              <w:spacing w:after="0"/>
              <w:jc w:val="center"/>
              <w:rPr>
                <w:rFonts w:eastAsia="Verdana" w:cs="Verdana"/>
              </w:rPr>
            </w:pPr>
            <w:r w:rsidRPr="166D35D7">
              <w:rPr>
                <w:rFonts w:eastAsia="Verdana" w:cs="Verdana"/>
              </w:rPr>
              <w:t xml:space="preserve">Gustav Genberg </w:t>
            </w:r>
          </w:p>
          <w:p w14:paraId="112952A5" w14:textId="3E679990" w:rsidR="2DB11C11" w:rsidRDefault="2DB11C11" w:rsidP="166D35D7">
            <w:pPr>
              <w:spacing w:after="0"/>
              <w:jc w:val="center"/>
              <w:rPr>
                <w:rFonts w:eastAsia="Verdana" w:cs="Verdana"/>
              </w:rPr>
            </w:pPr>
          </w:p>
          <w:p w14:paraId="47EB25CE" w14:textId="3DF81F31" w:rsidR="2DB11C11" w:rsidRDefault="170C704B" w:rsidP="166D35D7">
            <w:pPr>
              <w:spacing w:after="0"/>
              <w:jc w:val="center"/>
              <w:rPr>
                <w:rFonts w:eastAsia="Verdana" w:cs="Verdana"/>
              </w:rPr>
            </w:pPr>
            <w:r w:rsidRPr="166D35D7">
              <w:rPr>
                <w:rFonts w:eastAsia="Verdana" w:cs="Verdana"/>
              </w:rPr>
              <w:t>Utvecklingsledare</w:t>
            </w:r>
          </w:p>
          <w:p w14:paraId="61EF788E" w14:textId="49DACDFD" w:rsidR="2DB11C11" w:rsidRDefault="3D77C694" w:rsidP="166D35D7">
            <w:pPr>
              <w:spacing w:after="0"/>
              <w:jc w:val="center"/>
              <w:rPr>
                <w:rFonts w:eastAsia="Verdana" w:cs="Verdana"/>
              </w:rPr>
            </w:pPr>
            <w:r w:rsidRPr="166D35D7">
              <w:rPr>
                <w:rFonts w:eastAsia="Verdana" w:cs="Verdana"/>
              </w:rPr>
              <w:lastRenderedPageBreak/>
              <w:t xml:space="preserve">Per Carlsson </w:t>
            </w:r>
          </w:p>
          <w:p w14:paraId="617A0B8D" w14:textId="232F3F9F" w:rsidR="2DB11C11" w:rsidRDefault="2DB11C11" w:rsidP="166D35D7">
            <w:pPr>
              <w:spacing w:after="0"/>
              <w:jc w:val="center"/>
              <w:rPr>
                <w:rFonts w:eastAsia="Verdana" w:cs="Verdana"/>
              </w:rPr>
            </w:pPr>
          </w:p>
        </w:tc>
        <w:tc>
          <w:tcPr>
            <w:tcW w:w="3709" w:type="dxa"/>
            <w:tcBorders>
              <w:top w:val="single" w:sz="6" w:space="0" w:color="auto"/>
              <w:left w:val="single" w:sz="6" w:space="0" w:color="auto"/>
              <w:bottom w:val="single" w:sz="6" w:space="0" w:color="auto"/>
            </w:tcBorders>
            <w:tcMar>
              <w:left w:w="60" w:type="dxa"/>
              <w:right w:w="60" w:type="dxa"/>
            </w:tcMar>
          </w:tcPr>
          <w:p w14:paraId="628E924D" w14:textId="520BDBE6" w:rsidR="2DB11C11" w:rsidRDefault="2DB11C11" w:rsidP="2DB11C11">
            <w:pPr>
              <w:spacing w:after="0"/>
              <w:jc w:val="center"/>
              <w:rPr>
                <w:rFonts w:eastAsia="Verdana" w:cs="Verdana"/>
                <w:szCs w:val="20"/>
              </w:rPr>
            </w:pPr>
            <w:r w:rsidRPr="2DB11C11">
              <w:rPr>
                <w:rFonts w:eastAsia="Verdana" w:cs="Verdana"/>
                <w:szCs w:val="20"/>
              </w:rPr>
              <w:lastRenderedPageBreak/>
              <w:t>Objektledare IT</w:t>
            </w:r>
          </w:p>
          <w:p w14:paraId="52A800F7" w14:textId="3334C8D2" w:rsidR="2DB11C11" w:rsidRDefault="2DB11C11" w:rsidP="2DB11C11">
            <w:pPr>
              <w:spacing w:after="0"/>
              <w:jc w:val="center"/>
              <w:rPr>
                <w:rFonts w:eastAsia="Verdana" w:cs="Verdana"/>
                <w:szCs w:val="20"/>
              </w:rPr>
            </w:pPr>
            <w:r w:rsidRPr="2DB11C11">
              <w:rPr>
                <w:rFonts w:eastAsia="Verdana" w:cs="Verdana"/>
                <w:szCs w:val="20"/>
              </w:rPr>
              <w:t>Anna Wörnert</w:t>
            </w:r>
          </w:p>
        </w:tc>
      </w:tr>
      <w:tr w:rsidR="2DB11C11" w14:paraId="3AE135FB" w14:textId="77777777" w:rsidTr="23F394AC">
        <w:trPr>
          <w:trHeight w:val="300"/>
        </w:trPr>
        <w:tc>
          <w:tcPr>
            <w:tcW w:w="1906" w:type="dxa"/>
            <w:tcBorders>
              <w:top w:val="single" w:sz="6" w:space="0" w:color="auto"/>
              <w:bottom w:val="single" w:sz="6" w:space="0" w:color="auto"/>
              <w:right w:val="single" w:sz="6" w:space="0" w:color="auto"/>
            </w:tcBorders>
            <w:tcMar>
              <w:left w:w="60" w:type="dxa"/>
              <w:right w:w="60" w:type="dxa"/>
            </w:tcMar>
          </w:tcPr>
          <w:p w14:paraId="48AA1DA6" w14:textId="497CF2D9" w:rsidR="2DB11C11" w:rsidRDefault="2DB11C11" w:rsidP="2DB11C11">
            <w:pPr>
              <w:spacing w:after="0"/>
              <w:rPr>
                <w:rFonts w:eastAsia="Verdana" w:cs="Verdana"/>
                <w:szCs w:val="20"/>
              </w:rPr>
            </w:pPr>
            <w:r w:rsidRPr="2DB11C11">
              <w:rPr>
                <w:rFonts w:eastAsia="Verdana" w:cs="Verdana"/>
                <w:szCs w:val="20"/>
              </w:rPr>
              <w:t>Operativ nivå</w:t>
            </w:r>
          </w:p>
        </w:tc>
        <w:tc>
          <w:tcPr>
            <w:tcW w:w="3315" w:type="dxa"/>
            <w:tcBorders>
              <w:top w:val="single" w:sz="6" w:space="0" w:color="auto"/>
              <w:left w:val="single" w:sz="6" w:space="0" w:color="auto"/>
              <w:bottom w:val="single" w:sz="6" w:space="0" w:color="auto"/>
              <w:right w:val="single" w:sz="6" w:space="0" w:color="auto"/>
            </w:tcBorders>
            <w:tcMar>
              <w:left w:w="60" w:type="dxa"/>
              <w:right w:w="60" w:type="dxa"/>
            </w:tcMar>
          </w:tcPr>
          <w:p w14:paraId="073DB323" w14:textId="38DA1749" w:rsidR="2DB11C11" w:rsidRDefault="2DB11C11" w:rsidP="2DB11C11">
            <w:pPr>
              <w:spacing w:after="0"/>
              <w:jc w:val="center"/>
              <w:rPr>
                <w:rFonts w:eastAsia="Verdana" w:cs="Verdana"/>
                <w:szCs w:val="20"/>
              </w:rPr>
            </w:pPr>
            <w:r w:rsidRPr="2DB11C11">
              <w:rPr>
                <w:rFonts w:eastAsia="Verdana" w:cs="Verdana"/>
                <w:szCs w:val="20"/>
              </w:rPr>
              <w:t xml:space="preserve">Specialister </w:t>
            </w:r>
          </w:p>
          <w:p w14:paraId="6955ADB4" w14:textId="7B8DA0D6" w:rsidR="2DB11C11" w:rsidRDefault="2DB11C11" w:rsidP="2DB11C11">
            <w:pPr>
              <w:spacing w:after="0"/>
              <w:jc w:val="center"/>
              <w:rPr>
                <w:rFonts w:eastAsia="Verdana" w:cs="Verdana"/>
                <w:szCs w:val="20"/>
              </w:rPr>
            </w:pPr>
            <w:r w:rsidRPr="2DB11C11">
              <w:rPr>
                <w:rFonts w:eastAsia="Verdana" w:cs="Verdana"/>
                <w:szCs w:val="20"/>
              </w:rPr>
              <w:t>Evalis Lundmark (systemförvaltare)</w:t>
            </w:r>
          </w:p>
          <w:p w14:paraId="67E28F9C" w14:textId="2B472C4D" w:rsidR="2DB11C11" w:rsidRDefault="2DB11C11" w:rsidP="2DB11C11">
            <w:pPr>
              <w:spacing w:after="0"/>
              <w:jc w:val="center"/>
              <w:rPr>
                <w:rFonts w:eastAsia="Verdana" w:cs="Verdana"/>
                <w:szCs w:val="20"/>
              </w:rPr>
            </w:pPr>
            <w:r w:rsidRPr="2DB11C11">
              <w:rPr>
                <w:rFonts w:eastAsia="Verdana" w:cs="Verdana"/>
                <w:szCs w:val="20"/>
              </w:rPr>
              <w:t>Marie Eidstrand (systemförvaltare)</w:t>
            </w:r>
          </w:p>
          <w:p w14:paraId="491F5990" w14:textId="47C4DA69" w:rsidR="2DB11C11" w:rsidRDefault="2DB11C11" w:rsidP="2DB11C11">
            <w:pPr>
              <w:spacing w:after="0"/>
              <w:jc w:val="center"/>
              <w:rPr>
                <w:rFonts w:eastAsia="Verdana" w:cs="Verdana"/>
                <w:szCs w:val="20"/>
              </w:rPr>
            </w:pPr>
            <w:r w:rsidRPr="2DB11C11">
              <w:rPr>
                <w:rFonts w:eastAsia="Verdana" w:cs="Verdana"/>
                <w:szCs w:val="20"/>
              </w:rPr>
              <w:t>Jens Gustafson von Zeipel (systemförvaltare)</w:t>
            </w:r>
          </w:p>
          <w:p w14:paraId="4EFBA5A9" w14:textId="27E3AC45" w:rsidR="2DB11C11" w:rsidRDefault="2DB11C11" w:rsidP="2DB11C11">
            <w:pPr>
              <w:spacing w:after="0"/>
              <w:jc w:val="center"/>
              <w:rPr>
                <w:rFonts w:eastAsia="Verdana" w:cs="Verdana"/>
                <w:szCs w:val="20"/>
              </w:rPr>
            </w:pPr>
            <w:r w:rsidRPr="2DB11C11">
              <w:rPr>
                <w:rFonts w:eastAsia="Verdana" w:cs="Verdana"/>
                <w:szCs w:val="20"/>
              </w:rPr>
              <w:t>Omar Doski (systemförvaltare)</w:t>
            </w:r>
          </w:p>
          <w:p w14:paraId="3BEEEA9F" w14:textId="578F1A40" w:rsidR="2DB11C11" w:rsidRDefault="2DB11C11" w:rsidP="2DB11C11">
            <w:pPr>
              <w:spacing w:after="0"/>
              <w:jc w:val="center"/>
              <w:rPr>
                <w:rFonts w:eastAsia="Verdana" w:cs="Verdana"/>
                <w:szCs w:val="20"/>
              </w:rPr>
            </w:pPr>
            <w:r w:rsidRPr="2DB11C11">
              <w:rPr>
                <w:rFonts w:eastAsia="Verdana" w:cs="Verdana"/>
                <w:szCs w:val="20"/>
              </w:rPr>
              <w:t>Kajsa Winberg (systemförvaltare)</w:t>
            </w:r>
          </w:p>
          <w:p w14:paraId="5037C8B3" w14:textId="776B26EB" w:rsidR="2DB11C11" w:rsidRDefault="2DB11C11" w:rsidP="2DB11C11">
            <w:pPr>
              <w:spacing w:after="0"/>
              <w:jc w:val="center"/>
              <w:rPr>
                <w:rFonts w:eastAsia="Verdana" w:cs="Verdana"/>
                <w:szCs w:val="20"/>
              </w:rPr>
            </w:pPr>
            <w:r w:rsidRPr="2DB11C11">
              <w:rPr>
                <w:rFonts w:eastAsia="Verdana" w:cs="Verdana"/>
                <w:szCs w:val="20"/>
              </w:rPr>
              <w:t>Daniel Lindholm (systemförvaltare)</w:t>
            </w:r>
          </w:p>
          <w:p w14:paraId="4EFA9048" w14:textId="30684D69" w:rsidR="2DB11C11" w:rsidRDefault="2DB11C11" w:rsidP="2DB11C11">
            <w:pPr>
              <w:spacing w:after="0"/>
              <w:jc w:val="center"/>
              <w:rPr>
                <w:rFonts w:eastAsia="Verdana" w:cs="Verdana"/>
                <w:szCs w:val="20"/>
              </w:rPr>
            </w:pPr>
            <w:r w:rsidRPr="2DB11C11">
              <w:rPr>
                <w:rFonts w:eastAsia="Verdana" w:cs="Verdana"/>
                <w:szCs w:val="20"/>
              </w:rPr>
              <w:t>Sara Sadr Mousavi (systemförvaltare)</w:t>
            </w:r>
          </w:p>
          <w:p w14:paraId="181F204E" w14:textId="2E27688C" w:rsidR="2DB11C11" w:rsidRDefault="2DB11C11" w:rsidP="2DB11C11">
            <w:pPr>
              <w:spacing w:after="0"/>
              <w:jc w:val="center"/>
              <w:rPr>
                <w:rFonts w:eastAsia="Verdana" w:cs="Verdana"/>
              </w:rPr>
            </w:pPr>
            <w:r w:rsidRPr="166D35D7">
              <w:rPr>
                <w:rFonts w:eastAsia="Verdana" w:cs="Verdana"/>
              </w:rPr>
              <w:t>Johan Hummerhielm (systemförvaltare)</w:t>
            </w:r>
          </w:p>
        </w:tc>
        <w:tc>
          <w:tcPr>
            <w:tcW w:w="3709" w:type="dxa"/>
            <w:tcBorders>
              <w:top w:val="single" w:sz="6" w:space="0" w:color="auto"/>
              <w:left w:val="single" w:sz="6" w:space="0" w:color="auto"/>
              <w:bottom w:val="single" w:sz="6" w:space="0" w:color="auto"/>
            </w:tcBorders>
            <w:tcMar>
              <w:left w:w="60" w:type="dxa"/>
              <w:right w:w="60" w:type="dxa"/>
            </w:tcMar>
          </w:tcPr>
          <w:p w14:paraId="663B2F85" w14:textId="32D574B0" w:rsidR="2DB11C11" w:rsidRDefault="2DB11C11" w:rsidP="2DB11C11">
            <w:pPr>
              <w:ind w:left="192" w:right="468"/>
              <w:contextualSpacing/>
              <w:jc w:val="center"/>
              <w:rPr>
                <w:rFonts w:eastAsia="Verdana" w:cs="Verdana"/>
                <w:szCs w:val="20"/>
              </w:rPr>
            </w:pPr>
            <w:r w:rsidRPr="2DB11C11">
              <w:rPr>
                <w:rFonts w:eastAsia="Verdana" w:cs="Verdana"/>
                <w:szCs w:val="20"/>
              </w:rPr>
              <w:t>Specialister med</w:t>
            </w:r>
          </w:p>
          <w:p w14:paraId="47535C3D" w14:textId="416104A8" w:rsidR="2DB11C11" w:rsidRDefault="2DB11C11" w:rsidP="2DB11C11">
            <w:pPr>
              <w:spacing w:after="0"/>
              <w:jc w:val="center"/>
              <w:rPr>
                <w:rFonts w:eastAsia="Verdana" w:cs="Verdana"/>
                <w:szCs w:val="20"/>
              </w:rPr>
            </w:pPr>
            <w:r w:rsidRPr="2DB11C11">
              <w:rPr>
                <w:rFonts w:eastAsia="Verdana" w:cs="Verdana"/>
                <w:szCs w:val="20"/>
              </w:rPr>
              <w:t xml:space="preserve">It- och teknikkompetens </w:t>
            </w:r>
          </w:p>
        </w:tc>
      </w:tr>
    </w:tbl>
    <w:p w14:paraId="19DB0CCE" w14:textId="42535C51" w:rsidR="23F394AC" w:rsidRDefault="23F394AC" w:rsidP="23F394AC">
      <w:pPr>
        <w:rPr>
          <w:rFonts w:eastAsia="Verdana" w:cs="Verdana"/>
        </w:rPr>
      </w:pPr>
    </w:p>
    <w:p w14:paraId="363C6590" w14:textId="036AA8E2" w:rsidR="23F394AC" w:rsidRDefault="23F394AC" w:rsidP="23F394AC">
      <w:pPr>
        <w:rPr>
          <w:rFonts w:eastAsia="Verdana" w:cs="Verdana"/>
        </w:rPr>
      </w:pPr>
    </w:p>
    <w:p w14:paraId="23594F73" w14:textId="33B58E1B" w:rsidR="00DC3A1B" w:rsidRPr="0071002F" w:rsidRDefault="4F73EAA5" w:rsidP="2DB11C11">
      <w:pPr>
        <w:rPr>
          <w:rFonts w:eastAsia="Verdana" w:cs="Verdana"/>
          <w:szCs w:val="20"/>
        </w:rPr>
      </w:pPr>
      <w:r w:rsidRPr="2DB11C11">
        <w:rPr>
          <w:rFonts w:eastAsia="Verdana" w:cs="Verdana"/>
          <w:szCs w:val="20"/>
        </w:rPr>
        <w:t xml:space="preserve">För </w:t>
      </w:r>
      <w:r w:rsidR="7F4ADEC4" w:rsidRPr="2DB11C11">
        <w:rPr>
          <w:rFonts w:eastAsia="Verdana" w:cs="Verdana"/>
          <w:szCs w:val="20"/>
        </w:rPr>
        <w:t>uppdrags</w:t>
      </w:r>
      <w:r w:rsidRPr="2DB11C11">
        <w:rPr>
          <w:rFonts w:eastAsia="Verdana" w:cs="Verdana"/>
          <w:szCs w:val="20"/>
        </w:rPr>
        <w:t>beskrivning av roller</w:t>
      </w:r>
      <w:r w:rsidR="7F4ADEC4" w:rsidRPr="2DB11C11">
        <w:rPr>
          <w:rFonts w:eastAsia="Verdana" w:cs="Verdana"/>
          <w:szCs w:val="20"/>
        </w:rPr>
        <w:t xml:space="preserve"> på </w:t>
      </w:r>
      <w:r w:rsidR="79B4763E" w:rsidRPr="2DB11C11">
        <w:rPr>
          <w:rFonts w:eastAsia="Verdana" w:cs="Verdana"/>
          <w:szCs w:val="20"/>
        </w:rPr>
        <w:t>Haninge kommun</w:t>
      </w:r>
      <w:r w:rsidR="7F4ADEC4" w:rsidRPr="2DB11C11">
        <w:rPr>
          <w:rFonts w:eastAsia="Verdana" w:cs="Verdana"/>
          <w:szCs w:val="20"/>
        </w:rPr>
        <w:t xml:space="preserve"> se </w:t>
      </w:r>
      <w:r w:rsidR="79B4763E" w:rsidRPr="2DB11C11">
        <w:rPr>
          <w:rFonts w:eastAsia="Verdana" w:cs="Verdana"/>
          <w:szCs w:val="20"/>
        </w:rPr>
        <w:t>Teams PM3 HAN-Styr och Samverkan IT under Filer-&gt;General-&gt;Förvaltningssyrningsmodell-&gt;</w:t>
      </w:r>
      <w:hyperlink r:id="rId17">
        <w:r w:rsidR="79B4763E" w:rsidRPr="2DB11C11">
          <w:rPr>
            <w:rStyle w:val="Hyperlnk"/>
            <w:rFonts w:eastAsia="Verdana" w:cs="Verdana"/>
            <w:szCs w:val="20"/>
          </w:rPr>
          <w:t>3.Rollbeskrivningar</w:t>
        </w:r>
      </w:hyperlink>
      <w:r w:rsidR="7F4ADEC4" w:rsidRPr="2DB11C11">
        <w:rPr>
          <w:rFonts w:eastAsia="Verdana" w:cs="Verdana"/>
          <w:szCs w:val="20"/>
        </w:rPr>
        <w:t xml:space="preserve">. För mer information om </w:t>
      </w:r>
      <w:hyperlink r:id="rId18">
        <w:r w:rsidR="7F4ADEC4" w:rsidRPr="2DB11C11">
          <w:rPr>
            <w:rStyle w:val="Hyperlnk"/>
            <w:rFonts w:eastAsia="Verdana" w:cs="Verdana"/>
            <w:szCs w:val="20"/>
          </w:rPr>
          <w:t>PM3 modellbeskrivning 2024</w:t>
        </w:r>
      </w:hyperlink>
      <w:r w:rsidR="7F4ADEC4" w:rsidRPr="2DB11C11">
        <w:rPr>
          <w:rFonts w:eastAsia="Verdana" w:cs="Verdana"/>
          <w:szCs w:val="20"/>
        </w:rPr>
        <w:t xml:space="preserve"> </w:t>
      </w:r>
    </w:p>
    <w:p w14:paraId="012A76EC" w14:textId="77777777" w:rsidR="0071002F" w:rsidRDefault="0071002F" w:rsidP="2DB11C11">
      <w:pPr>
        <w:rPr>
          <w:rFonts w:eastAsia="Verdana" w:cs="Verdana"/>
          <w:szCs w:val="20"/>
        </w:rPr>
      </w:pPr>
    </w:p>
    <w:p w14:paraId="43E3C36F" w14:textId="16512470" w:rsidR="00D42E5D" w:rsidRPr="00D42E5D" w:rsidRDefault="00DF3C2F" w:rsidP="2F06E8F7">
      <w:pPr>
        <w:pStyle w:val="11Lista"/>
        <w:rPr>
          <w:rFonts w:ascii="Verdana" w:eastAsia="Verdana" w:hAnsi="Verdana" w:cs="Verdana"/>
        </w:rPr>
      </w:pPr>
      <w:bookmarkStart w:id="19" w:name="_Toc1982243866"/>
      <w:r w:rsidRPr="17F4252A">
        <w:rPr>
          <w:rFonts w:ascii="Verdana" w:eastAsia="Verdana" w:hAnsi="Verdana" w:cs="Verdana"/>
        </w:rPr>
        <w:t>Besluts forum</w:t>
      </w:r>
      <w:bookmarkEnd w:id="19"/>
    </w:p>
    <w:p w14:paraId="4E1B95E8" w14:textId="47207F23" w:rsidR="00942CFC" w:rsidRDefault="13E72ADC" w:rsidP="2DB11C11">
      <w:pPr>
        <w:rPr>
          <w:rFonts w:eastAsia="Verdana" w:cs="Verdana"/>
          <w:szCs w:val="20"/>
        </w:rPr>
      </w:pPr>
      <w:r w:rsidRPr="2DB11C11">
        <w:rPr>
          <w:rFonts w:eastAsia="Verdana" w:cs="Verdana"/>
          <w:szCs w:val="20"/>
        </w:rPr>
        <w:t xml:space="preserve">För styrning av objektets uppdrag krävs nedan </w:t>
      </w:r>
      <w:r w:rsidR="00605EE7" w:rsidRPr="2DB11C11">
        <w:rPr>
          <w:rFonts w:eastAsia="Verdana" w:cs="Verdana"/>
          <w:szCs w:val="20"/>
        </w:rPr>
        <w:t>besluts forum</w:t>
      </w:r>
      <w:r w:rsidRPr="2DB11C11">
        <w:rPr>
          <w:rFonts w:eastAsia="Verdana" w:cs="Verdana"/>
          <w:szCs w:val="20"/>
        </w:rPr>
        <w:t>.</w:t>
      </w:r>
    </w:p>
    <w:p w14:paraId="4A78781B" w14:textId="30221F55" w:rsidR="00DF3C2F" w:rsidRDefault="00DF3C2F" w:rsidP="2DB11C11">
      <w:pPr>
        <w:rPr>
          <w:rFonts w:eastAsia="Verdana" w:cs="Verdana"/>
          <w:szCs w:val="20"/>
        </w:rPr>
      </w:pPr>
      <w:r>
        <w:rPr>
          <w:rFonts w:eastAsia="Verdana" w:cs="Verdana"/>
          <w:szCs w:val="20"/>
        </w:rPr>
        <w:br w:type="page"/>
      </w:r>
    </w:p>
    <w:tbl>
      <w:tblPr>
        <w:tblStyle w:val="Frvaltningsplantabell"/>
        <w:tblW w:w="9492" w:type="dxa"/>
        <w:tblInd w:w="137" w:type="dxa"/>
        <w:tblBorders>
          <w:left w:val="single" w:sz="4" w:space="0" w:color="auto"/>
          <w:right w:val="single" w:sz="4" w:space="0" w:color="auto"/>
        </w:tblBorders>
        <w:tblLook w:val="0000" w:firstRow="0" w:lastRow="0" w:firstColumn="0" w:lastColumn="0" w:noHBand="0" w:noVBand="0"/>
      </w:tblPr>
      <w:tblGrid>
        <w:gridCol w:w="2165"/>
        <w:gridCol w:w="2232"/>
        <w:gridCol w:w="2439"/>
        <w:gridCol w:w="1032"/>
        <w:gridCol w:w="1624"/>
      </w:tblGrid>
      <w:tr w:rsidR="00A0487D" w:rsidRPr="00D42E5D" w14:paraId="0D841099" w14:textId="77777777" w:rsidTr="00A0487D">
        <w:tc>
          <w:tcPr>
            <w:tcW w:w="2165" w:type="dxa"/>
            <w:shd w:val="clear" w:color="auto" w:fill="D9D9D9" w:themeFill="background1" w:themeFillShade="D9"/>
          </w:tcPr>
          <w:p w14:paraId="5D1B3592" w14:textId="77777777" w:rsidR="00477DA6" w:rsidRDefault="2534D637" w:rsidP="2DB11C11">
            <w:pPr>
              <w:rPr>
                <w:rFonts w:eastAsia="Verdana" w:cs="Verdana"/>
                <w:b/>
                <w:bCs/>
                <w:szCs w:val="20"/>
              </w:rPr>
            </w:pPr>
            <w:proofErr w:type="spellStart"/>
            <w:r w:rsidRPr="2DB11C11">
              <w:rPr>
                <w:rFonts w:eastAsia="Verdana" w:cs="Verdana"/>
                <w:b/>
                <w:bCs/>
                <w:szCs w:val="20"/>
              </w:rPr>
              <w:lastRenderedPageBreak/>
              <w:t>Beslutsforum</w:t>
            </w:r>
            <w:proofErr w:type="spellEnd"/>
          </w:p>
          <w:p w14:paraId="77E2F967" w14:textId="77777777" w:rsidR="00477DA6" w:rsidRPr="00D42E5D" w:rsidRDefault="00477DA6" w:rsidP="2DB11C11">
            <w:pPr>
              <w:rPr>
                <w:rFonts w:eastAsia="Verdana" w:cs="Verdana"/>
                <w:b/>
                <w:bCs/>
                <w:szCs w:val="20"/>
              </w:rPr>
            </w:pPr>
          </w:p>
        </w:tc>
        <w:tc>
          <w:tcPr>
            <w:tcW w:w="2232" w:type="dxa"/>
            <w:shd w:val="clear" w:color="auto" w:fill="D9D9D9" w:themeFill="background1" w:themeFillShade="D9"/>
          </w:tcPr>
          <w:p w14:paraId="5986DCAD" w14:textId="77777777" w:rsidR="00477DA6" w:rsidRPr="00D42E5D" w:rsidRDefault="2534D637" w:rsidP="2DB11C11">
            <w:pPr>
              <w:rPr>
                <w:rFonts w:eastAsia="Verdana" w:cs="Verdana"/>
                <w:b/>
                <w:bCs/>
                <w:szCs w:val="20"/>
              </w:rPr>
            </w:pPr>
            <w:r w:rsidRPr="2DB11C11">
              <w:rPr>
                <w:rFonts w:eastAsia="Verdana" w:cs="Verdana"/>
                <w:b/>
                <w:bCs/>
                <w:szCs w:val="20"/>
              </w:rPr>
              <w:t>Arbetsuppgifter</w:t>
            </w:r>
          </w:p>
        </w:tc>
        <w:tc>
          <w:tcPr>
            <w:tcW w:w="2439" w:type="dxa"/>
            <w:shd w:val="clear" w:color="auto" w:fill="D9D9D9" w:themeFill="background1" w:themeFillShade="D9"/>
          </w:tcPr>
          <w:p w14:paraId="25CCC738" w14:textId="77777777" w:rsidR="00477DA6" w:rsidRPr="00D42E5D" w:rsidRDefault="2534D637" w:rsidP="2DB11C11">
            <w:pPr>
              <w:rPr>
                <w:rFonts w:eastAsia="Verdana" w:cs="Verdana"/>
                <w:b/>
                <w:bCs/>
                <w:szCs w:val="20"/>
              </w:rPr>
            </w:pPr>
            <w:r w:rsidRPr="2DB11C11">
              <w:rPr>
                <w:rFonts w:eastAsia="Verdana" w:cs="Verdana"/>
                <w:b/>
                <w:bCs/>
                <w:szCs w:val="20"/>
              </w:rPr>
              <w:t>Deltagare</w:t>
            </w:r>
          </w:p>
        </w:tc>
        <w:tc>
          <w:tcPr>
            <w:tcW w:w="1386" w:type="dxa"/>
            <w:shd w:val="clear" w:color="auto" w:fill="D9D9D9" w:themeFill="background1" w:themeFillShade="D9"/>
          </w:tcPr>
          <w:p w14:paraId="3C03782D" w14:textId="77777777" w:rsidR="00477DA6" w:rsidRPr="00D42E5D" w:rsidRDefault="2534D637" w:rsidP="2DB11C11">
            <w:pPr>
              <w:rPr>
                <w:rFonts w:eastAsia="Verdana" w:cs="Verdana"/>
                <w:b/>
                <w:bCs/>
                <w:szCs w:val="20"/>
              </w:rPr>
            </w:pPr>
            <w:r w:rsidRPr="2DB11C11">
              <w:rPr>
                <w:rFonts w:eastAsia="Verdana" w:cs="Verdana"/>
                <w:b/>
                <w:bCs/>
                <w:szCs w:val="20"/>
              </w:rPr>
              <w:t>Frekvens</w:t>
            </w:r>
          </w:p>
        </w:tc>
        <w:tc>
          <w:tcPr>
            <w:tcW w:w="1270" w:type="dxa"/>
            <w:shd w:val="clear" w:color="auto" w:fill="D9D9D9" w:themeFill="background1" w:themeFillShade="D9"/>
          </w:tcPr>
          <w:p w14:paraId="6C261F1A" w14:textId="77777777" w:rsidR="00477DA6" w:rsidRPr="00D42E5D" w:rsidRDefault="2534D637" w:rsidP="2DB11C11">
            <w:pPr>
              <w:rPr>
                <w:rFonts w:eastAsia="Verdana" w:cs="Verdana"/>
                <w:b/>
                <w:bCs/>
                <w:szCs w:val="20"/>
              </w:rPr>
            </w:pPr>
            <w:r w:rsidRPr="2DB11C11">
              <w:rPr>
                <w:rFonts w:eastAsia="Verdana" w:cs="Verdana"/>
                <w:b/>
                <w:bCs/>
                <w:szCs w:val="20"/>
              </w:rPr>
              <w:t>Kallar</w:t>
            </w:r>
          </w:p>
        </w:tc>
      </w:tr>
      <w:tr w:rsidR="00A0487D" w:rsidRPr="00D42E5D" w14:paraId="4FA5D364" w14:textId="77777777" w:rsidTr="00A0487D">
        <w:tc>
          <w:tcPr>
            <w:tcW w:w="2165" w:type="dxa"/>
          </w:tcPr>
          <w:p w14:paraId="1E7D83A4" w14:textId="1607E3E0" w:rsidR="00477DA6" w:rsidRPr="00D42E5D" w:rsidRDefault="7933D920" w:rsidP="2DB11C11">
            <w:pPr>
              <w:rPr>
                <w:rFonts w:eastAsia="Verdana" w:cs="Verdana"/>
                <w:szCs w:val="20"/>
              </w:rPr>
            </w:pPr>
            <w:r w:rsidRPr="2DB11C11">
              <w:rPr>
                <w:rFonts w:eastAsia="Verdana" w:cs="Verdana"/>
                <w:szCs w:val="20"/>
              </w:rPr>
              <w:t xml:space="preserve">OASG - </w:t>
            </w:r>
            <w:r w:rsidR="2534D637" w:rsidRPr="2DB11C11">
              <w:rPr>
                <w:rFonts w:eastAsia="Verdana" w:cs="Verdana"/>
                <w:szCs w:val="20"/>
              </w:rPr>
              <w:t>Portföljstyrgrupps-möte</w:t>
            </w:r>
          </w:p>
          <w:p w14:paraId="502FFE0C" w14:textId="77777777" w:rsidR="00477DA6" w:rsidRPr="00D42E5D" w:rsidRDefault="00477DA6" w:rsidP="2DB11C11">
            <w:pPr>
              <w:rPr>
                <w:rFonts w:eastAsia="Verdana" w:cs="Verdana"/>
                <w:szCs w:val="20"/>
              </w:rPr>
            </w:pPr>
          </w:p>
        </w:tc>
        <w:tc>
          <w:tcPr>
            <w:tcW w:w="2232" w:type="dxa"/>
          </w:tcPr>
          <w:p w14:paraId="5C31F989" w14:textId="3F183E2A" w:rsidR="00477DA6" w:rsidRPr="00D42E5D" w:rsidRDefault="2534D637" w:rsidP="2DB11C11">
            <w:pPr>
              <w:numPr>
                <w:ilvl w:val="0"/>
                <w:numId w:val="15"/>
              </w:numPr>
              <w:rPr>
                <w:rFonts w:eastAsia="Verdana" w:cs="Verdana"/>
                <w:szCs w:val="20"/>
              </w:rPr>
            </w:pPr>
            <w:r w:rsidRPr="2DB11C11">
              <w:rPr>
                <w:rFonts w:eastAsia="Verdana" w:cs="Verdana"/>
                <w:szCs w:val="20"/>
              </w:rPr>
              <w:t>Fastställa budgetförutsättningar för uppdrags</w:t>
            </w:r>
            <w:r w:rsidR="2027E85B" w:rsidRPr="2DB11C11">
              <w:rPr>
                <w:rFonts w:eastAsia="Verdana" w:cs="Verdana"/>
                <w:szCs w:val="20"/>
              </w:rPr>
              <w:t>-</w:t>
            </w:r>
            <w:r w:rsidRPr="2DB11C11">
              <w:rPr>
                <w:rFonts w:eastAsia="Verdana" w:cs="Verdana"/>
                <w:szCs w:val="20"/>
              </w:rPr>
              <w:t>portföljen</w:t>
            </w:r>
          </w:p>
          <w:p w14:paraId="043EDB2F" w14:textId="77777777" w:rsidR="00477DA6" w:rsidRPr="00D42E5D" w:rsidRDefault="2534D637" w:rsidP="2DB11C11">
            <w:pPr>
              <w:numPr>
                <w:ilvl w:val="0"/>
                <w:numId w:val="15"/>
              </w:numPr>
              <w:rPr>
                <w:rFonts w:eastAsia="Verdana" w:cs="Verdana"/>
                <w:szCs w:val="20"/>
              </w:rPr>
            </w:pPr>
            <w:r w:rsidRPr="2DB11C11">
              <w:rPr>
                <w:rFonts w:eastAsia="Verdana" w:cs="Verdana"/>
                <w:szCs w:val="20"/>
              </w:rPr>
              <w:t>Besluta om samt prioritera uppdragsportföljen som helhet</w:t>
            </w:r>
          </w:p>
          <w:p w14:paraId="7A6B4874" w14:textId="77777777" w:rsidR="00477DA6" w:rsidRDefault="2534D637" w:rsidP="2DB11C11">
            <w:pPr>
              <w:numPr>
                <w:ilvl w:val="0"/>
                <w:numId w:val="15"/>
              </w:numPr>
              <w:rPr>
                <w:rFonts w:eastAsia="Verdana" w:cs="Verdana"/>
                <w:szCs w:val="20"/>
              </w:rPr>
            </w:pPr>
            <w:r w:rsidRPr="2DB11C11">
              <w:rPr>
                <w:rFonts w:eastAsia="Verdana" w:cs="Verdana"/>
                <w:szCs w:val="20"/>
              </w:rPr>
              <w:t>Besluta om förändringar i OA</w:t>
            </w:r>
          </w:p>
          <w:p w14:paraId="00C774B1" w14:textId="77777777" w:rsidR="00477DA6" w:rsidRPr="00D42E5D" w:rsidRDefault="2534D637" w:rsidP="2DB11C11">
            <w:pPr>
              <w:numPr>
                <w:ilvl w:val="0"/>
                <w:numId w:val="15"/>
              </w:numPr>
              <w:rPr>
                <w:rFonts w:eastAsia="Verdana" w:cs="Verdana"/>
                <w:szCs w:val="20"/>
              </w:rPr>
            </w:pPr>
            <w:r w:rsidRPr="2DB11C11">
              <w:rPr>
                <w:rFonts w:eastAsia="Verdana" w:cs="Verdana"/>
                <w:szCs w:val="20"/>
              </w:rPr>
              <w:t>Löpande styrning av uppdragsportföljen</w:t>
            </w:r>
          </w:p>
        </w:tc>
        <w:tc>
          <w:tcPr>
            <w:tcW w:w="2439" w:type="dxa"/>
          </w:tcPr>
          <w:p w14:paraId="7ED4692A" w14:textId="774994A5" w:rsidR="00477DA6" w:rsidRPr="00D42E5D" w:rsidRDefault="2534D637" w:rsidP="2DB11C11">
            <w:pPr>
              <w:rPr>
                <w:rFonts w:eastAsia="Verdana" w:cs="Verdana"/>
                <w:szCs w:val="20"/>
              </w:rPr>
            </w:pPr>
            <w:r w:rsidRPr="2DB11C11">
              <w:rPr>
                <w:rFonts w:eastAsia="Verdana" w:cs="Verdana"/>
                <w:szCs w:val="20"/>
              </w:rPr>
              <w:t xml:space="preserve">Relevanta representanter med såväl verksamhets- som </w:t>
            </w:r>
            <w:r w:rsidR="7933D920" w:rsidRPr="2DB11C11">
              <w:rPr>
                <w:rFonts w:eastAsia="Verdana" w:cs="Verdana"/>
                <w:szCs w:val="20"/>
              </w:rPr>
              <w:t>IT</w:t>
            </w:r>
            <w:r w:rsidRPr="2DB11C11">
              <w:rPr>
                <w:rFonts w:eastAsia="Verdana" w:cs="Verdana"/>
                <w:szCs w:val="20"/>
              </w:rPr>
              <w:t>-kompetens.</w:t>
            </w:r>
            <w:r w:rsidR="00477DA6">
              <w:br/>
            </w:r>
            <w:r w:rsidR="00477DA6">
              <w:br/>
            </w:r>
            <w:r w:rsidR="7933D920" w:rsidRPr="2DB11C11">
              <w:rPr>
                <w:rFonts w:eastAsia="Verdana" w:cs="Verdana"/>
                <w:szCs w:val="20"/>
              </w:rPr>
              <w:t>Föredragande: Modellansvarig PM3</w:t>
            </w:r>
          </w:p>
        </w:tc>
        <w:tc>
          <w:tcPr>
            <w:tcW w:w="1386" w:type="dxa"/>
          </w:tcPr>
          <w:p w14:paraId="35D3594F" w14:textId="40BAD4A4" w:rsidR="00477DA6" w:rsidRPr="00D42E5D" w:rsidRDefault="7933D920" w:rsidP="2DB11C11">
            <w:pPr>
              <w:rPr>
                <w:rFonts w:eastAsia="Verdana" w:cs="Verdana"/>
                <w:szCs w:val="20"/>
              </w:rPr>
            </w:pPr>
            <w:proofErr w:type="gramStart"/>
            <w:r w:rsidRPr="2DB11C11">
              <w:rPr>
                <w:rFonts w:eastAsia="Verdana" w:cs="Verdana"/>
                <w:szCs w:val="20"/>
              </w:rPr>
              <w:t>5-6</w:t>
            </w:r>
            <w:proofErr w:type="gramEnd"/>
            <w:r w:rsidRPr="2DB11C11">
              <w:rPr>
                <w:rFonts w:eastAsia="Verdana" w:cs="Verdana"/>
                <w:szCs w:val="20"/>
              </w:rPr>
              <w:t xml:space="preserve"> ggr/år</w:t>
            </w:r>
          </w:p>
        </w:tc>
        <w:tc>
          <w:tcPr>
            <w:tcW w:w="1270" w:type="dxa"/>
          </w:tcPr>
          <w:p w14:paraId="0816040B" w14:textId="5B36A14B" w:rsidR="00477DA6" w:rsidRPr="00D42E5D" w:rsidRDefault="7933D920" w:rsidP="2DB11C11">
            <w:pPr>
              <w:rPr>
                <w:rFonts w:eastAsia="Verdana" w:cs="Verdana"/>
                <w:szCs w:val="20"/>
              </w:rPr>
            </w:pPr>
            <w:r w:rsidRPr="2DB11C11">
              <w:rPr>
                <w:rFonts w:eastAsia="Verdana" w:cs="Verdana"/>
                <w:szCs w:val="20"/>
              </w:rPr>
              <w:t xml:space="preserve">Modell-ansvarig  </w:t>
            </w:r>
          </w:p>
        </w:tc>
      </w:tr>
      <w:tr w:rsidR="00A0487D" w:rsidRPr="00D42E5D" w14:paraId="22545A79" w14:textId="77777777" w:rsidTr="00A0487D">
        <w:tc>
          <w:tcPr>
            <w:tcW w:w="2165" w:type="dxa"/>
          </w:tcPr>
          <w:p w14:paraId="27AB826A" w14:textId="2CD8FCD1" w:rsidR="00477DA6" w:rsidRPr="00D42E5D" w:rsidRDefault="2534D637" w:rsidP="2DB11C11">
            <w:pPr>
              <w:rPr>
                <w:rFonts w:eastAsia="Verdana" w:cs="Verdana"/>
                <w:szCs w:val="20"/>
              </w:rPr>
            </w:pPr>
            <w:r w:rsidRPr="2DB11C11">
              <w:rPr>
                <w:rFonts w:eastAsia="Verdana" w:cs="Verdana"/>
                <w:szCs w:val="20"/>
              </w:rPr>
              <w:t>Objektstyrgrup</w:t>
            </w:r>
            <w:r w:rsidR="2AEC4A49" w:rsidRPr="2DB11C11">
              <w:rPr>
                <w:rFonts w:eastAsia="Verdana" w:cs="Verdana"/>
                <w:szCs w:val="20"/>
              </w:rPr>
              <w:t>p</w:t>
            </w:r>
            <w:r w:rsidRPr="2DB11C11">
              <w:rPr>
                <w:rFonts w:eastAsia="Verdana" w:cs="Verdana"/>
                <w:szCs w:val="20"/>
              </w:rPr>
              <w:t>smöte</w:t>
            </w:r>
            <w:r w:rsidR="01DCF373" w:rsidRPr="2DB11C11">
              <w:rPr>
                <w:rFonts w:eastAsia="Verdana" w:cs="Verdana"/>
                <w:szCs w:val="20"/>
              </w:rPr>
              <w:t xml:space="preserve"> (styrgrupp digitalisering/förvaltning</w:t>
            </w:r>
          </w:p>
          <w:p w14:paraId="79B6E33D" w14:textId="77777777" w:rsidR="00477DA6" w:rsidRPr="00D42E5D" w:rsidRDefault="00477DA6" w:rsidP="2DB11C11">
            <w:pPr>
              <w:rPr>
                <w:rFonts w:eastAsia="Verdana" w:cs="Verdana"/>
                <w:szCs w:val="20"/>
              </w:rPr>
            </w:pPr>
          </w:p>
        </w:tc>
        <w:tc>
          <w:tcPr>
            <w:tcW w:w="2232" w:type="dxa"/>
          </w:tcPr>
          <w:p w14:paraId="783886FB" w14:textId="4157AD67" w:rsidR="00477DA6" w:rsidRPr="00D42E5D" w:rsidRDefault="2534D637" w:rsidP="2DB11C11">
            <w:pPr>
              <w:numPr>
                <w:ilvl w:val="0"/>
                <w:numId w:val="15"/>
              </w:numPr>
              <w:rPr>
                <w:rFonts w:eastAsia="Verdana" w:cs="Verdana"/>
                <w:szCs w:val="20"/>
              </w:rPr>
            </w:pPr>
            <w:r w:rsidRPr="2DB11C11">
              <w:rPr>
                <w:rFonts w:eastAsia="Verdana" w:cs="Verdana"/>
                <w:szCs w:val="20"/>
              </w:rPr>
              <w:t>Godkänna objektplan</w:t>
            </w:r>
          </w:p>
          <w:p w14:paraId="2B9F33B6" w14:textId="77777777" w:rsidR="00477DA6" w:rsidRDefault="2534D637" w:rsidP="2DB11C11">
            <w:pPr>
              <w:numPr>
                <w:ilvl w:val="0"/>
                <w:numId w:val="15"/>
              </w:numPr>
              <w:rPr>
                <w:rFonts w:eastAsia="Verdana" w:cs="Verdana"/>
                <w:szCs w:val="20"/>
              </w:rPr>
            </w:pPr>
            <w:r w:rsidRPr="2DB11C11">
              <w:rPr>
                <w:rFonts w:eastAsia="Verdana" w:cs="Verdana"/>
                <w:szCs w:val="20"/>
              </w:rPr>
              <w:t>Besluta om utökning/indragning av resurser</w:t>
            </w:r>
          </w:p>
          <w:p w14:paraId="158F8F95" w14:textId="61E38615" w:rsidR="00477DA6" w:rsidRPr="00D42E5D" w:rsidRDefault="2534D637" w:rsidP="2DB11C11">
            <w:pPr>
              <w:numPr>
                <w:ilvl w:val="0"/>
                <w:numId w:val="15"/>
              </w:numPr>
              <w:rPr>
                <w:rFonts w:eastAsia="Verdana" w:cs="Verdana"/>
                <w:szCs w:val="20"/>
              </w:rPr>
            </w:pPr>
            <w:r w:rsidRPr="2DB11C11">
              <w:rPr>
                <w:rFonts w:eastAsia="Verdana" w:cs="Verdana"/>
                <w:szCs w:val="20"/>
              </w:rPr>
              <w:t>Löpande styrning</w:t>
            </w:r>
            <w:r w:rsidR="7933D920" w:rsidRPr="2DB11C11">
              <w:rPr>
                <w:rFonts w:eastAsia="Verdana" w:cs="Verdana"/>
                <w:szCs w:val="20"/>
              </w:rPr>
              <w:t>, beslut och prioritering</w:t>
            </w:r>
            <w:r w:rsidRPr="2DB11C11">
              <w:rPr>
                <w:rFonts w:eastAsia="Verdana" w:cs="Verdana"/>
                <w:szCs w:val="20"/>
              </w:rPr>
              <w:t xml:space="preserve"> </w:t>
            </w:r>
            <w:r w:rsidR="7933D920" w:rsidRPr="2DB11C11">
              <w:rPr>
                <w:rFonts w:eastAsia="Verdana" w:cs="Verdana"/>
                <w:szCs w:val="20"/>
              </w:rPr>
              <w:t>i</w:t>
            </w:r>
            <w:r w:rsidRPr="2DB11C11">
              <w:rPr>
                <w:rFonts w:eastAsia="Verdana" w:cs="Verdana"/>
                <w:szCs w:val="20"/>
              </w:rPr>
              <w:t xml:space="preserve"> objektet</w:t>
            </w:r>
          </w:p>
          <w:p w14:paraId="3F83FF07" w14:textId="77777777" w:rsidR="00477DA6" w:rsidRPr="00D42E5D" w:rsidRDefault="00477DA6" w:rsidP="2DB11C11">
            <w:pPr>
              <w:rPr>
                <w:rFonts w:eastAsia="Verdana" w:cs="Verdana"/>
                <w:szCs w:val="20"/>
              </w:rPr>
            </w:pPr>
          </w:p>
        </w:tc>
        <w:tc>
          <w:tcPr>
            <w:tcW w:w="2439" w:type="dxa"/>
          </w:tcPr>
          <w:p w14:paraId="38A5B92A" w14:textId="6DE34F5E" w:rsidR="00477DA6" w:rsidRPr="00D42E5D" w:rsidRDefault="2BFB1520" w:rsidP="2DB11C11">
            <w:pPr>
              <w:rPr>
                <w:rFonts w:eastAsia="Verdana" w:cs="Verdana"/>
                <w:szCs w:val="20"/>
              </w:rPr>
            </w:pPr>
            <w:bookmarkStart w:id="20" w:name="_Hlk499799006"/>
            <w:r w:rsidRPr="2DB11C11">
              <w:rPr>
                <w:rFonts w:eastAsia="Verdana" w:cs="Verdana"/>
                <w:szCs w:val="20"/>
              </w:rPr>
              <w:t>Deltagare:</w:t>
            </w:r>
          </w:p>
          <w:p w14:paraId="0F582720" w14:textId="7A23B95A" w:rsidR="00477DA6" w:rsidRPr="00D42E5D" w:rsidRDefault="2534D637" w:rsidP="2DB11C11">
            <w:pPr>
              <w:rPr>
                <w:rFonts w:eastAsia="Verdana" w:cs="Verdana"/>
                <w:szCs w:val="20"/>
              </w:rPr>
            </w:pPr>
            <w:r w:rsidRPr="2DB11C11">
              <w:rPr>
                <w:rFonts w:eastAsia="Verdana" w:cs="Verdana"/>
                <w:szCs w:val="20"/>
              </w:rPr>
              <w:t>Objektägare</w:t>
            </w:r>
          </w:p>
          <w:p w14:paraId="43E1B497" w14:textId="49968AD8" w:rsidR="00477DA6" w:rsidRPr="00D42E5D" w:rsidRDefault="2534D637" w:rsidP="2DB11C11">
            <w:pPr>
              <w:rPr>
                <w:rFonts w:eastAsia="Verdana" w:cs="Verdana"/>
                <w:szCs w:val="20"/>
              </w:rPr>
            </w:pPr>
            <w:r w:rsidRPr="2DB11C11">
              <w:rPr>
                <w:rFonts w:eastAsia="Verdana" w:cs="Verdana"/>
                <w:szCs w:val="20"/>
              </w:rPr>
              <w:t xml:space="preserve">Objektägare </w:t>
            </w:r>
            <w:r w:rsidR="7933D920" w:rsidRPr="2DB11C11">
              <w:rPr>
                <w:rFonts w:eastAsia="Verdana" w:cs="Verdana"/>
                <w:szCs w:val="20"/>
              </w:rPr>
              <w:t>IT</w:t>
            </w:r>
          </w:p>
          <w:p w14:paraId="4B9D4B42" w14:textId="3F9B277C" w:rsidR="3F3C8D8F" w:rsidRDefault="3F3C8D8F" w:rsidP="2DB11C11">
            <w:pPr>
              <w:rPr>
                <w:rFonts w:eastAsia="Verdana" w:cs="Verdana"/>
                <w:szCs w:val="20"/>
              </w:rPr>
            </w:pPr>
            <w:r w:rsidRPr="2DB11C11">
              <w:rPr>
                <w:rFonts w:eastAsia="Verdana" w:cs="Verdana"/>
                <w:szCs w:val="20"/>
              </w:rPr>
              <w:t>Verksamhetsområdeschefer</w:t>
            </w:r>
          </w:p>
          <w:p w14:paraId="0D2EDAFE" w14:textId="7B8E59A0" w:rsidR="3F3C8D8F" w:rsidRDefault="3F3C8D8F" w:rsidP="2DB11C11">
            <w:pPr>
              <w:rPr>
                <w:rFonts w:eastAsia="Verdana" w:cs="Verdana"/>
                <w:szCs w:val="20"/>
              </w:rPr>
            </w:pPr>
            <w:r w:rsidRPr="2DB11C11">
              <w:rPr>
                <w:rFonts w:eastAsia="Verdana" w:cs="Verdana"/>
                <w:szCs w:val="20"/>
              </w:rPr>
              <w:t>Bitr. förvaltningsdirektör</w:t>
            </w:r>
          </w:p>
          <w:p w14:paraId="59B4347B" w14:textId="120252B3" w:rsidR="3F3C8D8F" w:rsidRDefault="3F3C8D8F" w:rsidP="2DB11C11">
            <w:pPr>
              <w:rPr>
                <w:rFonts w:eastAsia="Verdana" w:cs="Verdana"/>
                <w:szCs w:val="20"/>
              </w:rPr>
            </w:pPr>
            <w:r w:rsidRPr="2DB11C11">
              <w:rPr>
                <w:rFonts w:eastAsia="Verdana" w:cs="Verdana"/>
                <w:szCs w:val="20"/>
              </w:rPr>
              <w:t>Stabschef</w:t>
            </w:r>
          </w:p>
          <w:p w14:paraId="47DD2945" w14:textId="42E8B115" w:rsidR="3F3C8D8F" w:rsidRDefault="3F3C8D8F" w:rsidP="2DB11C11">
            <w:pPr>
              <w:rPr>
                <w:rFonts w:eastAsia="Verdana" w:cs="Verdana"/>
                <w:szCs w:val="20"/>
              </w:rPr>
            </w:pPr>
            <w:r w:rsidRPr="2DB11C11">
              <w:rPr>
                <w:rFonts w:eastAsia="Verdana" w:cs="Verdana"/>
                <w:szCs w:val="20"/>
              </w:rPr>
              <w:t>Enhetschef Digitalisering och systemstöd</w:t>
            </w:r>
          </w:p>
          <w:p w14:paraId="768035FA" w14:textId="77777777" w:rsidR="00477DA6" w:rsidRPr="00D42E5D" w:rsidRDefault="00477DA6" w:rsidP="2DB11C11">
            <w:pPr>
              <w:rPr>
                <w:rFonts w:eastAsia="Verdana" w:cs="Verdana"/>
                <w:szCs w:val="20"/>
              </w:rPr>
            </w:pPr>
          </w:p>
          <w:p w14:paraId="2FA3BA7F" w14:textId="77777777" w:rsidR="00477DA6" w:rsidRDefault="2534D637" w:rsidP="2DB11C11">
            <w:pPr>
              <w:rPr>
                <w:rFonts w:eastAsia="Verdana" w:cs="Verdana"/>
                <w:szCs w:val="20"/>
              </w:rPr>
            </w:pPr>
            <w:r w:rsidRPr="2DB11C11">
              <w:rPr>
                <w:rFonts w:eastAsia="Verdana" w:cs="Verdana"/>
                <w:szCs w:val="20"/>
              </w:rPr>
              <w:t xml:space="preserve">Föredragande: </w:t>
            </w:r>
          </w:p>
          <w:p w14:paraId="37366B96" w14:textId="67535E5C" w:rsidR="00477DA6" w:rsidRDefault="2534D637" w:rsidP="2DB11C11">
            <w:pPr>
              <w:rPr>
                <w:rFonts w:eastAsia="Verdana" w:cs="Verdana"/>
                <w:szCs w:val="20"/>
              </w:rPr>
            </w:pPr>
            <w:r w:rsidRPr="2DB11C11">
              <w:rPr>
                <w:rFonts w:eastAsia="Verdana" w:cs="Verdana"/>
                <w:szCs w:val="20"/>
              </w:rPr>
              <w:t>Objektledare</w:t>
            </w:r>
            <w:r w:rsidR="424893F7" w:rsidRPr="2DB11C11">
              <w:rPr>
                <w:rFonts w:eastAsia="Verdana" w:cs="Verdana"/>
                <w:szCs w:val="20"/>
              </w:rPr>
              <w:t>,</w:t>
            </w:r>
          </w:p>
          <w:p w14:paraId="5FC9F07C" w14:textId="4DA22CD7" w:rsidR="00477DA6" w:rsidRPr="00D42E5D" w:rsidRDefault="2534D637" w:rsidP="2DB11C11">
            <w:pPr>
              <w:rPr>
                <w:rFonts w:eastAsia="Verdana" w:cs="Verdana"/>
                <w:szCs w:val="20"/>
              </w:rPr>
            </w:pPr>
            <w:r w:rsidRPr="2DB11C11">
              <w:rPr>
                <w:rFonts w:eastAsia="Verdana" w:cs="Verdana"/>
                <w:szCs w:val="20"/>
              </w:rPr>
              <w:t xml:space="preserve">Objektledare </w:t>
            </w:r>
            <w:bookmarkEnd w:id="20"/>
            <w:r w:rsidR="7933D920" w:rsidRPr="2DB11C11">
              <w:rPr>
                <w:rFonts w:eastAsia="Verdana" w:cs="Verdana"/>
                <w:szCs w:val="20"/>
              </w:rPr>
              <w:t>IT</w:t>
            </w:r>
            <w:r w:rsidR="19BB2F7D" w:rsidRPr="2DB11C11">
              <w:rPr>
                <w:rFonts w:eastAsia="Verdana" w:cs="Verdana"/>
                <w:szCs w:val="20"/>
              </w:rPr>
              <w:t xml:space="preserve">, </w:t>
            </w:r>
          </w:p>
          <w:p w14:paraId="372F4650" w14:textId="737A549A" w:rsidR="00477DA6" w:rsidRPr="00D42E5D" w:rsidRDefault="19BB2F7D" w:rsidP="2DB11C11">
            <w:pPr>
              <w:rPr>
                <w:rFonts w:eastAsia="Verdana" w:cs="Verdana"/>
                <w:szCs w:val="20"/>
              </w:rPr>
            </w:pPr>
            <w:r w:rsidRPr="2DB11C11">
              <w:rPr>
                <w:rFonts w:eastAsia="Verdana" w:cs="Verdana"/>
                <w:szCs w:val="20"/>
              </w:rPr>
              <w:t>Utvecklingsledare digitalisering</w:t>
            </w:r>
          </w:p>
          <w:p w14:paraId="3DCA1DFA" w14:textId="2789527A" w:rsidR="00477DA6" w:rsidRPr="00D42E5D" w:rsidRDefault="19BB2F7D" w:rsidP="2DB11C11">
            <w:pPr>
              <w:rPr>
                <w:rFonts w:eastAsia="Verdana" w:cs="Verdana"/>
                <w:szCs w:val="20"/>
              </w:rPr>
            </w:pPr>
            <w:r w:rsidRPr="2DB11C11">
              <w:rPr>
                <w:rFonts w:eastAsia="Verdana" w:cs="Verdana"/>
                <w:szCs w:val="20"/>
              </w:rPr>
              <w:t>Digitaliseringsstrateg</w:t>
            </w:r>
          </w:p>
        </w:tc>
        <w:tc>
          <w:tcPr>
            <w:tcW w:w="1386" w:type="dxa"/>
          </w:tcPr>
          <w:p w14:paraId="0DECDA69" w14:textId="0D574C86" w:rsidR="00477DA6" w:rsidRPr="00D42E5D" w:rsidRDefault="3742A436" w:rsidP="2DB11C11">
            <w:pPr>
              <w:rPr>
                <w:rFonts w:eastAsia="Verdana" w:cs="Verdana"/>
                <w:szCs w:val="20"/>
              </w:rPr>
            </w:pPr>
            <w:r w:rsidRPr="2DB11C11">
              <w:rPr>
                <w:rFonts w:eastAsia="Verdana" w:cs="Verdana"/>
                <w:szCs w:val="20"/>
              </w:rPr>
              <w:t>1g/månad</w:t>
            </w:r>
          </w:p>
        </w:tc>
        <w:tc>
          <w:tcPr>
            <w:tcW w:w="1270" w:type="dxa"/>
          </w:tcPr>
          <w:p w14:paraId="5283B8C6" w14:textId="6A455030" w:rsidR="00477DA6" w:rsidRPr="00D42E5D" w:rsidRDefault="3742A436" w:rsidP="2DB11C11">
            <w:pPr>
              <w:rPr>
                <w:rFonts w:eastAsia="Verdana" w:cs="Verdana"/>
                <w:szCs w:val="20"/>
              </w:rPr>
            </w:pPr>
            <w:r w:rsidRPr="2DB11C11">
              <w:rPr>
                <w:rFonts w:eastAsia="Verdana" w:cs="Verdana"/>
                <w:szCs w:val="20"/>
              </w:rPr>
              <w:t>Objektledare/</w:t>
            </w:r>
            <w:r w:rsidR="00D1321A">
              <w:rPr>
                <w:rFonts w:eastAsia="Verdana" w:cs="Verdana"/>
                <w:szCs w:val="20"/>
              </w:rPr>
              <w:t xml:space="preserve"> </w:t>
            </w:r>
            <w:r w:rsidRPr="2DB11C11">
              <w:rPr>
                <w:rFonts w:eastAsia="Verdana" w:cs="Verdana"/>
                <w:szCs w:val="20"/>
              </w:rPr>
              <w:t>Utvecklingsledare digitalisering</w:t>
            </w:r>
          </w:p>
        </w:tc>
      </w:tr>
    </w:tbl>
    <w:p w14:paraId="39A07DB2" w14:textId="08F8D95B" w:rsidR="008A0C1E" w:rsidRDefault="008A0C1E" w:rsidP="23F394AC">
      <w:pPr>
        <w:pStyle w:val="11Lista"/>
        <w:numPr>
          <w:ilvl w:val="0"/>
          <w:numId w:val="0"/>
        </w:numPr>
      </w:pPr>
    </w:p>
    <w:p w14:paraId="4EE3D0CB" w14:textId="77777777" w:rsidR="00080EF8" w:rsidRDefault="00080EF8">
      <w:pPr>
        <w:rPr>
          <w:rFonts w:eastAsia="Verdana" w:cs="Verdana"/>
          <w:b/>
          <w:sz w:val="24"/>
        </w:rPr>
      </w:pPr>
      <w:r>
        <w:rPr>
          <w:rFonts w:eastAsia="Verdana" w:cs="Verdana"/>
        </w:rPr>
        <w:br w:type="page"/>
      </w:r>
    </w:p>
    <w:p w14:paraId="15459DAB" w14:textId="747BDD40" w:rsidR="00D42E5D" w:rsidRPr="00D42E5D" w:rsidRDefault="114E01C6" w:rsidP="2F06E8F7">
      <w:pPr>
        <w:pStyle w:val="11Lista"/>
        <w:rPr>
          <w:rFonts w:ascii="Verdana" w:eastAsia="Verdana" w:hAnsi="Verdana" w:cs="Verdana"/>
        </w:rPr>
      </w:pPr>
      <w:bookmarkStart w:id="21" w:name="_Toc1093682084"/>
      <w:r w:rsidRPr="17F4252A">
        <w:rPr>
          <w:rFonts w:ascii="Verdana" w:eastAsia="Verdana" w:hAnsi="Verdana" w:cs="Verdana"/>
        </w:rPr>
        <w:lastRenderedPageBreak/>
        <w:t>Arbetsforum</w:t>
      </w:r>
      <w:bookmarkEnd w:id="21"/>
    </w:p>
    <w:p w14:paraId="70C51C0F" w14:textId="47C28174" w:rsidR="006B3820" w:rsidRDefault="5A6A5630" w:rsidP="23F394AC">
      <w:pPr>
        <w:rPr>
          <w:rFonts w:eastAsia="Verdana" w:cs="Verdana"/>
          <w:color w:val="000000" w:themeColor="text1"/>
        </w:rPr>
      </w:pPr>
      <w:r w:rsidRPr="23F394AC">
        <w:rPr>
          <w:rFonts w:eastAsia="Verdana" w:cs="Verdana"/>
          <w:color w:val="000000" w:themeColor="text1"/>
        </w:rPr>
        <w:t>För att arbetet med Vård och omsorg ska kunna hanteras så effektivt som möjligt krävs följande arbetsforum.</w:t>
      </w:r>
    </w:p>
    <w:p w14:paraId="27F731BA" w14:textId="77777777" w:rsidR="006B3820" w:rsidRDefault="006B3820" w:rsidP="006B3820"/>
    <w:tbl>
      <w:tblPr>
        <w:tblStyle w:val="Tabellrutnt"/>
        <w:tblW w:w="962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838"/>
        <w:gridCol w:w="2410"/>
        <w:gridCol w:w="2551"/>
        <w:gridCol w:w="664"/>
        <w:gridCol w:w="2166"/>
      </w:tblGrid>
      <w:tr w:rsidR="008D3976" w14:paraId="4B129C9E" w14:textId="77777777" w:rsidTr="2F06E8F7">
        <w:trPr>
          <w:cnfStyle w:val="100000000000" w:firstRow="1" w:lastRow="0" w:firstColumn="0" w:lastColumn="0" w:oddVBand="0" w:evenVBand="0" w:oddHBand="0" w:evenHBand="0" w:firstRowFirstColumn="0" w:firstRowLastColumn="0" w:lastRowFirstColumn="0" w:lastRowLastColumn="0"/>
          <w:trHeight w:val="585"/>
        </w:trPr>
        <w:tc>
          <w:tcPr>
            <w:tcW w:w="1838" w:type="dxa"/>
            <w:shd w:val="clear" w:color="auto" w:fill="A6A6A6" w:themeFill="background1" w:themeFillShade="A6"/>
          </w:tcPr>
          <w:p w14:paraId="271C2466" w14:textId="52C2C4AF" w:rsidR="00362A57" w:rsidRPr="00F13C1C" w:rsidRDefault="00362A57" w:rsidP="00362A57">
            <w:pPr>
              <w:rPr>
                <w:szCs w:val="20"/>
              </w:rPr>
            </w:pPr>
            <w:r w:rsidRPr="00F13C1C">
              <w:rPr>
                <w:color w:val="auto"/>
                <w:szCs w:val="20"/>
              </w:rPr>
              <w:t>Arbetsforum</w:t>
            </w:r>
          </w:p>
        </w:tc>
        <w:tc>
          <w:tcPr>
            <w:tcW w:w="2410" w:type="dxa"/>
            <w:shd w:val="clear" w:color="auto" w:fill="A6A6A6" w:themeFill="background1" w:themeFillShade="A6"/>
          </w:tcPr>
          <w:p w14:paraId="7DAD35EB" w14:textId="31C08FA7" w:rsidR="00362A57" w:rsidRPr="00F13C1C" w:rsidRDefault="00362A57" w:rsidP="00362A57">
            <w:pPr>
              <w:rPr>
                <w:color w:val="auto"/>
                <w:szCs w:val="20"/>
              </w:rPr>
            </w:pPr>
            <w:r w:rsidRPr="00F13C1C">
              <w:rPr>
                <w:rFonts w:eastAsia="Verdana" w:cs="Verdana"/>
                <w:bCs/>
                <w:color w:val="auto"/>
                <w:szCs w:val="20"/>
              </w:rPr>
              <w:t>Arbetsuppgifter</w:t>
            </w:r>
          </w:p>
        </w:tc>
        <w:tc>
          <w:tcPr>
            <w:tcW w:w="2551" w:type="dxa"/>
            <w:shd w:val="clear" w:color="auto" w:fill="A6A6A6" w:themeFill="background1" w:themeFillShade="A6"/>
          </w:tcPr>
          <w:p w14:paraId="78FA628B" w14:textId="4353CE69" w:rsidR="00362A57" w:rsidRPr="00F13C1C" w:rsidRDefault="00362A57" w:rsidP="00362A57">
            <w:pPr>
              <w:rPr>
                <w:color w:val="auto"/>
                <w:szCs w:val="20"/>
              </w:rPr>
            </w:pPr>
            <w:r w:rsidRPr="00F13C1C">
              <w:rPr>
                <w:rFonts w:eastAsia="Verdana" w:cs="Verdana"/>
                <w:bCs/>
                <w:color w:val="auto"/>
                <w:szCs w:val="20"/>
              </w:rPr>
              <w:t>Deltagare</w:t>
            </w:r>
          </w:p>
        </w:tc>
        <w:tc>
          <w:tcPr>
            <w:tcW w:w="664" w:type="dxa"/>
            <w:shd w:val="clear" w:color="auto" w:fill="A6A6A6" w:themeFill="background1" w:themeFillShade="A6"/>
          </w:tcPr>
          <w:p w14:paraId="38A3572C" w14:textId="01227CB2" w:rsidR="00362A57" w:rsidRPr="00F13C1C" w:rsidRDefault="00362A57" w:rsidP="00362A57">
            <w:pPr>
              <w:rPr>
                <w:color w:val="auto"/>
                <w:szCs w:val="20"/>
              </w:rPr>
            </w:pPr>
            <w:r w:rsidRPr="00F13C1C">
              <w:rPr>
                <w:rFonts w:eastAsia="Verdana" w:cs="Verdana"/>
                <w:bCs/>
                <w:color w:val="auto"/>
                <w:szCs w:val="20"/>
              </w:rPr>
              <w:t>Frekvens</w:t>
            </w:r>
          </w:p>
        </w:tc>
        <w:tc>
          <w:tcPr>
            <w:tcW w:w="2166" w:type="dxa"/>
            <w:shd w:val="clear" w:color="auto" w:fill="A6A6A6" w:themeFill="background1" w:themeFillShade="A6"/>
          </w:tcPr>
          <w:p w14:paraId="6D540361" w14:textId="23167762" w:rsidR="00362A57" w:rsidRPr="00F13C1C" w:rsidRDefault="00362A57" w:rsidP="00362A57">
            <w:pPr>
              <w:rPr>
                <w:color w:val="auto"/>
                <w:szCs w:val="20"/>
              </w:rPr>
            </w:pPr>
            <w:r w:rsidRPr="00F13C1C">
              <w:rPr>
                <w:rFonts w:eastAsia="Verdana" w:cs="Verdana"/>
                <w:bCs/>
                <w:color w:val="auto"/>
                <w:szCs w:val="20"/>
              </w:rPr>
              <w:t>Kallar</w:t>
            </w:r>
          </w:p>
        </w:tc>
      </w:tr>
      <w:tr w:rsidR="008D3976" w14:paraId="47E539FD" w14:textId="77777777" w:rsidTr="2F06E8F7">
        <w:tc>
          <w:tcPr>
            <w:tcW w:w="1838" w:type="dxa"/>
          </w:tcPr>
          <w:p w14:paraId="155FED55" w14:textId="1F2C4FF5" w:rsidR="00647EC4" w:rsidRDefault="00647EC4" w:rsidP="00080EF8">
            <w:pPr>
              <w:rPr>
                <w:rFonts w:eastAsia="Verdana" w:cs="Verdana"/>
              </w:rPr>
            </w:pPr>
            <w:r w:rsidRPr="2D8964E7">
              <w:rPr>
                <w:rFonts w:eastAsia="Verdana" w:cs="Verdana"/>
              </w:rPr>
              <w:t>Morgonmöten/</w:t>
            </w:r>
          </w:p>
          <w:p w14:paraId="10D7C04F" w14:textId="6426A7D1" w:rsidR="00647EC4" w:rsidRDefault="00647EC4" w:rsidP="00080EF8">
            <w:proofErr w:type="spellStart"/>
            <w:r w:rsidRPr="2D8964E7">
              <w:rPr>
                <w:rFonts w:eastAsia="Verdana" w:cs="Verdana"/>
              </w:rPr>
              <w:t>Scrummöten</w:t>
            </w:r>
            <w:proofErr w:type="spellEnd"/>
          </w:p>
        </w:tc>
        <w:tc>
          <w:tcPr>
            <w:tcW w:w="2410" w:type="dxa"/>
          </w:tcPr>
          <w:p w14:paraId="2A27D85E" w14:textId="627F1EA2" w:rsidR="00647EC4" w:rsidRPr="00F13C1C" w:rsidRDefault="00647EC4" w:rsidP="00080EF8">
            <w:pPr>
              <w:ind w:left="340"/>
              <w:rPr>
                <w:rFonts w:eastAsia="Verdana" w:cs="Verdana"/>
                <w:sz w:val="12"/>
                <w:szCs w:val="12"/>
              </w:rPr>
            </w:pPr>
            <w:r w:rsidRPr="00F13C1C">
              <w:rPr>
                <w:rFonts w:eastAsia="Verdana" w:cs="Verdana"/>
                <w:sz w:val="12"/>
                <w:szCs w:val="12"/>
              </w:rPr>
              <w:t xml:space="preserve">Fördela och prioritera arbete vid </w:t>
            </w:r>
            <w:proofErr w:type="spellStart"/>
            <w:r w:rsidRPr="00F13C1C">
              <w:rPr>
                <w:rFonts w:eastAsia="Verdana" w:cs="Verdana"/>
                <w:sz w:val="12"/>
                <w:szCs w:val="12"/>
              </w:rPr>
              <w:t>Kanban</w:t>
            </w:r>
            <w:proofErr w:type="spellEnd"/>
            <w:r w:rsidRPr="00F13C1C">
              <w:rPr>
                <w:rFonts w:eastAsia="Verdana" w:cs="Verdana"/>
                <w:sz w:val="12"/>
                <w:szCs w:val="12"/>
              </w:rPr>
              <w:t>-tavlan. Stående agenda:</w:t>
            </w:r>
          </w:p>
          <w:p w14:paraId="55A44C1D" w14:textId="16CE257D" w:rsidR="00647EC4" w:rsidRPr="00F13C1C" w:rsidRDefault="00647EC4" w:rsidP="00080EF8">
            <w:pPr>
              <w:pStyle w:val="Liststycke"/>
              <w:numPr>
                <w:ilvl w:val="0"/>
                <w:numId w:val="5"/>
              </w:numPr>
              <w:rPr>
                <w:rFonts w:eastAsia="Verdana" w:cs="Verdana"/>
                <w:sz w:val="12"/>
                <w:szCs w:val="12"/>
              </w:rPr>
            </w:pPr>
            <w:r w:rsidRPr="00F13C1C">
              <w:rPr>
                <w:rFonts w:eastAsia="Verdana" w:cs="Verdana"/>
                <w:sz w:val="12"/>
                <w:szCs w:val="12"/>
              </w:rPr>
              <w:t>Olösta ärenden/brådskande ärenden</w:t>
            </w:r>
          </w:p>
          <w:p w14:paraId="1B08D6B2" w14:textId="79662536" w:rsidR="00647EC4" w:rsidRPr="00F13C1C" w:rsidRDefault="00647EC4" w:rsidP="00080EF8">
            <w:pPr>
              <w:pStyle w:val="Liststycke"/>
              <w:numPr>
                <w:ilvl w:val="0"/>
                <w:numId w:val="5"/>
              </w:numPr>
              <w:rPr>
                <w:rFonts w:eastAsia="Verdana" w:cs="Verdana"/>
                <w:sz w:val="12"/>
                <w:szCs w:val="12"/>
              </w:rPr>
            </w:pPr>
            <w:r w:rsidRPr="00F13C1C">
              <w:rPr>
                <w:rFonts w:eastAsia="Verdana" w:cs="Verdana"/>
                <w:sz w:val="12"/>
                <w:szCs w:val="12"/>
              </w:rPr>
              <w:t>Hinder, som påverkar att aktiviteten kan fortsätta eller aktiviteten riskerar att inte kunna genomföras på utsatt tid.</w:t>
            </w:r>
          </w:p>
          <w:p w14:paraId="3FF95471" w14:textId="53A3F037" w:rsidR="00647EC4" w:rsidRPr="00F13C1C" w:rsidRDefault="00647EC4" w:rsidP="00080EF8">
            <w:pPr>
              <w:rPr>
                <w:sz w:val="12"/>
                <w:szCs w:val="12"/>
              </w:rPr>
            </w:pPr>
            <w:r w:rsidRPr="00F13C1C">
              <w:rPr>
                <w:rFonts w:eastAsia="Verdana" w:cs="Verdana"/>
                <w:sz w:val="12"/>
                <w:szCs w:val="12"/>
              </w:rPr>
              <w:t>Viktig information att delge teamet</w:t>
            </w:r>
          </w:p>
        </w:tc>
        <w:tc>
          <w:tcPr>
            <w:tcW w:w="2551" w:type="dxa"/>
          </w:tcPr>
          <w:p w14:paraId="5B29404D" w14:textId="3A43601D" w:rsidR="00647EC4" w:rsidRPr="001E57AB" w:rsidRDefault="00647EC4" w:rsidP="00080EF8">
            <w:pPr>
              <w:rPr>
                <w:sz w:val="12"/>
                <w:szCs w:val="12"/>
              </w:rPr>
            </w:pPr>
            <w:proofErr w:type="spellStart"/>
            <w:r w:rsidRPr="001E57AB">
              <w:rPr>
                <w:rFonts w:eastAsia="Verdana" w:cs="Verdana"/>
                <w:sz w:val="12"/>
                <w:szCs w:val="12"/>
              </w:rPr>
              <w:t>Objektleare</w:t>
            </w:r>
            <w:proofErr w:type="spellEnd"/>
            <w:r w:rsidRPr="001E57AB">
              <w:rPr>
                <w:rFonts w:eastAsia="Verdana" w:cs="Verdana"/>
                <w:sz w:val="12"/>
                <w:szCs w:val="12"/>
              </w:rPr>
              <w:t xml:space="preserve"> / Objektledare IT Specialister</w:t>
            </w:r>
          </w:p>
        </w:tc>
        <w:tc>
          <w:tcPr>
            <w:tcW w:w="664" w:type="dxa"/>
          </w:tcPr>
          <w:p w14:paraId="45CB09FB" w14:textId="72C0924D" w:rsidR="00647EC4" w:rsidRPr="001E57AB" w:rsidRDefault="00647EC4" w:rsidP="00080EF8">
            <w:pPr>
              <w:rPr>
                <w:rFonts w:eastAsia="Verdana" w:cs="Verdana"/>
                <w:sz w:val="12"/>
                <w:szCs w:val="12"/>
              </w:rPr>
            </w:pPr>
            <w:r w:rsidRPr="001E57AB">
              <w:rPr>
                <w:rFonts w:eastAsia="Verdana" w:cs="Verdana"/>
                <w:sz w:val="12"/>
                <w:szCs w:val="12"/>
              </w:rPr>
              <w:t>2 dagar per</w:t>
            </w:r>
          </w:p>
          <w:p w14:paraId="5894AE3A" w14:textId="3A072F1C" w:rsidR="00647EC4" w:rsidRPr="001E57AB" w:rsidRDefault="00647EC4" w:rsidP="00080EF8">
            <w:pPr>
              <w:rPr>
                <w:sz w:val="12"/>
                <w:szCs w:val="12"/>
              </w:rPr>
            </w:pPr>
            <w:r w:rsidRPr="001E57AB">
              <w:rPr>
                <w:rFonts w:eastAsia="Verdana" w:cs="Verdana"/>
                <w:sz w:val="12"/>
                <w:szCs w:val="12"/>
              </w:rPr>
              <w:t>vecka</w:t>
            </w:r>
          </w:p>
        </w:tc>
        <w:tc>
          <w:tcPr>
            <w:tcW w:w="2166" w:type="dxa"/>
          </w:tcPr>
          <w:p w14:paraId="5AECC242" w14:textId="65A8867E" w:rsidR="00647EC4" w:rsidRPr="001E57AB" w:rsidRDefault="00647EC4" w:rsidP="00080EF8">
            <w:pPr>
              <w:rPr>
                <w:sz w:val="12"/>
                <w:szCs w:val="12"/>
              </w:rPr>
            </w:pPr>
            <w:r w:rsidRPr="001E57AB">
              <w:rPr>
                <w:rFonts w:eastAsia="Verdana" w:cs="Verdana"/>
                <w:sz w:val="12"/>
                <w:szCs w:val="12"/>
              </w:rPr>
              <w:t>Objektledare</w:t>
            </w:r>
          </w:p>
        </w:tc>
      </w:tr>
      <w:tr w:rsidR="008D3976" w14:paraId="3E3CCCB3" w14:textId="77777777" w:rsidTr="2F06E8F7">
        <w:tc>
          <w:tcPr>
            <w:tcW w:w="1838" w:type="dxa"/>
          </w:tcPr>
          <w:p w14:paraId="0D3C80C5" w14:textId="41C71560" w:rsidR="00647EC4" w:rsidRDefault="00647EC4" w:rsidP="00080EF8">
            <w:pPr>
              <w:pStyle w:val="Default"/>
              <w:rPr>
                <w:rFonts w:ascii="Verdana" w:eastAsia="Verdana" w:hAnsi="Verdana" w:cs="Verdana"/>
                <w:sz w:val="20"/>
                <w:szCs w:val="20"/>
              </w:rPr>
            </w:pPr>
            <w:proofErr w:type="spellStart"/>
            <w:r w:rsidRPr="2DB11C11">
              <w:rPr>
                <w:rFonts w:ascii="Verdana" w:eastAsia="Verdana" w:hAnsi="Verdana" w:cs="Verdana"/>
                <w:sz w:val="20"/>
                <w:szCs w:val="20"/>
              </w:rPr>
              <w:t>Sprintplanering</w:t>
            </w:r>
            <w:proofErr w:type="spellEnd"/>
          </w:p>
          <w:p w14:paraId="6B7E1022" w14:textId="10B779F2" w:rsidR="00647EC4" w:rsidRDefault="00647EC4" w:rsidP="00080EF8"/>
        </w:tc>
        <w:tc>
          <w:tcPr>
            <w:tcW w:w="2410" w:type="dxa"/>
          </w:tcPr>
          <w:p w14:paraId="5E3DD778" w14:textId="0D8BECA1" w:rsidR="00647EC4" w:rsidRPr="00F13C1C" w:rsidRDefault="00647EC4" w:rsidP="00080EF8">
            <w:pPr>
              <w:rPr>
                <w:sz w:val="12"/>
                <w:szCs w:val="12"/>
              </w:rPr>
            </w:pPr>
            <w:r w:rsidRPr="00F13C1C">
              <w:rPr>
                <w:rFonts w:eastAsia="Verdana" w:cs="Verdana"/>
                <w:sz w:val="12"/>
                <w:szCs w:val="12"/>
              </w:rPr>
              <w:t>Prioritera bland arbetsuppgifter inom ramen för objektplanen, samt planera kommande två veckors arbete.</w:t>
            </w:r>
          </w:p>
        </w:tc>
        <w:tc>
          <w:tcPr>
            <w:tcW w:w="2551" w:type="dxa"/>
          </w:tcPr>
          <w:p w14:paraId="057FFED3" w14:textId="4C5D325C" w:rsidR="00647EC4" w:rsidRPr="001E57AB" w:rsidRDefault="00647EC4" w:rsidP="00080EF8">
            <w:pPr>
              <w:rPr>
                <w:sz w:val="12"/>
                <w:szCs w:val="12"/>
              </w:rPr>
            </w:pPr>
            <w:r w:rsidRPr="001E57AB">
              <w:rPr>
                <w:rFonts w:eastAsia="Verdana" w:cs="Verdana"/>
                <w:sz w:val="12"/>
                <w:szCs w:val="12"/>
              </w:rPr>
              <w:t>Objektledare / Objektledare IT och Specialister</w:t>
            </w:r>
          </w:p>
        </w:tc>
        <w:tc>
          <w:tcPr>
            <w:tcW w:w="664" w:type="dxa"/>
          </w:tcPr>
          <w:p w14:paraId="1A5F8B2B" w14:textId="2E61C253" w:rsidR="00647EC4" w:rsidRPr="001E57AB" w:rsidRDefault="00647EC4" w:rsidP="00080EF8">
            <w:pPr>
              <w:rPr>
                <w:sz w:val="12"/>
                <w:szCs w:val="12"/>
              </w:rPr>
            </w:pPr>
            <w:r w:rsidRPr="001E57AB">
              <w:rPr>
                <w:rFonts w:eastAsia="Verdana" w:cs="Verdana"/>
                <w:sz w:val="12"/>
                <w:szCs w:val="12"/>
              </w:rPr>
              <w:t>En gång varannan vecka</w:t>
            </w:r>
          </w:p>
        </w:tc>
        <w:tc>
          <w:tcPr>
            <w:tcW w:w="2166" w:type="dxa"/>
          </w:tcPr>
          <w:p w14:paraId="5E6AB208" w14:textId="7768A7E4" w:rsidR="00647EC4" w:rsidRPr="001E57AB" w:rsidRDefault="00647EC4" w:rsidP="00080EF8">
            <w:pPr>
              <w:rPr>
                <w:sz w:val="12"/>
                <w:szCs w:val="12"/>
              </w:rPr>
            </w:pPr>
            <w:proofErr w:type="spellStart"/>
            <w:r w:rsidRPr="001E57AB">
              <w:rPr>
                <w:rFonts w:eastAsia="Verdana" w:cs="Verdana"/>
                <w:sz w:val="12"/>
                <w:szCs w:val="12"/>
                <w:lang w:val="en-US"/>
              </w:rPr>
              <w:t>Objektledare</w:t>
            </w:r>
            <w:proofErr w:type="spellEnd"/>
          </w:p>
        </w:tc>
      </w:tr>
      <w:tr w:rsidR="008D3976" w14:paraId="28CACBEB" w14:textId="77777777" w:rsidTr="2F06E8F7">
        <w:tc>
          <w:tcPr>
            <w:tcW w:w="1838" w:type="dxa"/>
          </w:tcPr>
          <w:p w14:paraId="1836FE28" w14:textId="04FDC972" w:rsidR="00647EC4" w:rsidRDefault="00647EC4" w:rsidP="00080EF8">
            <w:r w:rsidRPr="2DB11C11">
              <w:rPr>
                <w:rFonts w:eastAsia="Verdana" w:cs="Verdana"/>
                <w:szCs w:val="20"/>
              </w:rPr>
              <w:t>Gemensamt objektledarforum</w:t>
            </w:r>
          </w:p>
        </w:tc>
        <w:tc>
          <w:tcPr>
            <w:tcW w:w="2410" w:type="dxa"/>
          </w:tcPr>
          <w:p w14:paraId="1725D862" w14:textId="78A58226" w:rsidR="00647EC4" w:rsidRPr="00F13C1C" w:rsidRDefault="00647EC4" w:rsidP="00080EF8">
            <w:pPr>
              <w:pStyle w:val="Liststycke"/>
              <w:numPr>
                <w:ilvl w:val="0"/>
                <w:numId w:val="4"/>
              </w:numPr>
              <w:rPr>
                <w:rFonts w:eastAsia="Verdana" w:cs="Verdana"/>
                <w:sz w:val="12"/>
                <w:szCs w:val="12"/>
              </w:rPr>
            </w:pPr>
            <w:r w:rsidRPr="00F13C1C">
              <w:rPr>
                <w:rFonts w:eastAsia="Verdana" w:cs="Verdana"/>
                <w:sz w:val="12"/>
                <w:szCs w:val="12"/>
              </w:rPr>
              <w:t>Samverkan kring planering och prioritering.</w:t>
            </w:r>
          </w:p>
          <w:p w14:paraId="21EAE366" w14:textId="43225C71" w:rsidR="00647EC4" w:rsidRPr="00F13C1C" w:rsidRDefault="00647EC4" w:rsidP="00080EF8">
            <w:pPr>
              <w:pStyle w:val="Liststycke"/>
              <w:numPr>
                <w:ilvl w:val="0"/>
                <w:numId w:val="4"/>
              </w:numPr>
              <w:rPr>
                <w:rFonts w:eastAsia="Verdana" w:cs="Verdana"/>
                <w:sz w:val="12"/>
                <w:szCs w:val="12"/>
              </w:rPr>
            </w:pPr>
            <w:r w:rsidRPr="00F13C1C">
              <w:rPr>
                <w:rFonts w:eastAsia="Verdana" w:cs="Verdana"/>
                <w:sz w:val="12"/>
                <w:szCs w:val="12"/>
              </w:rPr>
              <w:t>Redovisning av status och planer för att synkronisera arbetet med övriga objekt.</w:t>
            </w:r>
          </w:p>
          <w:p w14:paraId="4B227195" w14:textId="656287E8" w:rsidR="00647EC4" w:rsidRPr="00F13C1C" w:rsidRDefault="00647EC4" w:rsidP="00080EF8">
            <w:pPr>
              <w:pStyle w:val="Liststycke"/>
              <w:numPr>
                <w:ilvl w:val="0"/>
                <w:numId w:val="4"/>
              </w:numPr>
              <w:rPr>
                <w:rFonts w:eastAsia="Verdana" w:cs="Verdana"/>
                <w:sz w:val="12"/>
                <w:szCs w:val="12"/>
              </w:rPr>
            </w:pPr>
            <w:r w:rsidRPr="00F13C1C">
              <w:rPr>
                <w:rFonts w:eastAsia="Verdana" w:cs="Verdana"/>
                <w:sz w:val="12"/>
                <w:szCs w:val="12"/>
              </w:rPr>
              <w:t>Synkning av arbetssätt mellan objekten.</w:t>
            </w:r>
          </w:p>
          <w:p w14:paraId="036C3D72" w14:textId="4C018D6B" w:rsidR="00647EC4" w:rsidRPr="00F13C1C" w:rsidRDefault="00647EC4" w:rsidP="00080EF8">
            <w:pPr>
              <w:pStyle w:val="Liststycke"/>
              <w:numPr>
                <w:ilvl w:val="0"/>
                <w:numId w:val="4"/>
              </w:numPr>
              <w:rPr>
                <w:rFonts w:eastAsia="Verdana" w:cs="Verdana"/>
                <w:sz w:val="12"/>
                <w:szCs w:val="12"/>
              </w:rPr>
            </w:pPr>
            <w:r w:rsidRPr="00F13C1C">
              <w:rPr>
                <w:rFonts w:eastAsia="Verdana" w:cs="Verdana"/>
                <w:sz w:val="12"/>
                <w:szCs w:val="12"/>
              </w:rPr>
              <w:t>Förändringar och nyheter i styr- och samverkansmodellen presenteras.</w:t>
            </w:r>
          </w:p>
          <w:p w14:paraId="10C1068C" w14:textId="4986372C" w:rsidR="00647EC4" w:rsidRPr="00F13C1C" w:rsidRDefault="00647EC4" w:rsidP="00080EF8">
            <w:pPr>
              <w:rPr>
                <w:sz w:val="12"/>
                <w:szCs w:val="12"/>
              </w:rPr>
            </w:pPr>
            <w:r w:rsidRPr="00F13C1C">
              <w:rPr>
                <w:rFonts w:eastAsia="Verdana" w:cs="Verdana"/>
                <w:sz w:val="12"/>
                <w:szCs w:val="12"/>
              </w:rPr>
              <w:t>Årlig styrning enligt årshjulet</w:t>
            </w:r>
          </w:p>
        </w:tc>
        <w:tc>
          <w:tcPr>
            <w:tcW w:w="2551" w:type="dxa"/>
          </w:tcPr>
          <w:p w14:paraId="5824DD4F" w14:textId="7B7397FB" w:rsidR="00647EC4" w:rsidRPr="001E57AB" w:rsidRDefault="00647EC4" w:rsidP="00080EF8">
            <w:pPr>
              <w:rPr>
                <w:sz w:val="12"/>
                <w:szCs w:val="12"/>
              </w:rPr>
            </w:pPr>
            <w:r w:rsidRPr="001E57AB">
              <w:rPr>
                <w:rFonts w:eastAsia="Verdana" w:cs="Verdana"/>
                <w:sz w:val="12"/>
                <w:szCs w:val="12"/>
              </w:rPr>
              <w:t>Objektledare och Objektledare IT</w:t>
            </w:r>
          </w:p>
        </w:tc>
        <w:tc>
          <w:tcPr>
            <w:tcW w:w="664" w:type="dxa"/>
          </w:tcPr>
          <w:p w14:paraId="194AFF3C" w14:textId="1C9A7923" w:rsidR="00647EC4" w:rsidRPr="001E57AB" w:rsidRDefault="00647EC4" w:rsidP="00080EF8">
            <w:pPr>
              <w:rPr>
                <w:sz w:val="12"/>
                <w:szCs w:val="12"/>
              </w:rPr>
            </w:pPr>
            <w:r w:rsidRPr="001E57AB">
              <w:rPr>
                <w:rFonts w:eastAsia="Verdana" w:cs="Verdana"/>
                <w:sz w:val="12"/>
                <w:szCs w:val="12"/>
              </w:rPr>
              <w:t>En gång per månad</w:t>
            </w:r>
          </w:p>
        </w:tc>
        <w:tc>
          <w:tcPr>
            <w:tcW w:w="2166" w:type="dxa"/>
          </w:tcPr>
          <w:p w14:paraId="6D2E6AF9" w14:textId="6D25FE6A" w:rsidR="00647EC4" w:rsidRPr="001E57AB" w:rsidRDefault="00647EC4" w:rsidP="00080EF8">
            <w:pPr>
              <w:rPr>
                <w:sz w:val="12"/>
                <w:szCs w:val="12"/>
              </w:rPr>
            </w:pPr>
            <w:r w:rsidRPr="001E57AB">
              <w:rPr>
                <w:rFonts w:eastAsia="Verdana" w:cs="Verdana"/>
                <w:sz w:val="12"/>
                <w:szCs w:val="12"/>
              </w:rPr>
              <w:t>Modellansvarig för Haninges styr- och samverkansmodell</w:t>
            </w:r>
          </w:p>
        </w:tc>
      </w:tr>
      <w:tr w:rsidR="008D3976" w14:paraId="48923EEB" w14:textId="77777777" w:rsidTr="2F06E8F7">
        <w:tc>
          <w:tcPr>
            <w:tcW w:w="1838" w:type="dxa"/>
          </w:tcPr>
          <w:p w14:paraId="41B1039A" w14:textId="18CDCC10" w:rsidR="00161236" w:rsidRDefault="00161236" w:rsidP="00080EF8">
            <w:r w:rsidRPr="2DB11C11">
              <w:rPr>
                <w:rFonts w:eastAsia="Verdana" w:cs="Verdana"/>
                <w:szCs w:val="20"/>
              </w:rPr>
              <w:t>Beredningsråd</w:t>
            </w:r>
          </w:p>
        </w:tc>
        <w:tc>
          <w:tcPr>
            <w:tcW w:w="2410" w:type="dxa"/>
          </w:tcPr>
          <w:p w14:paraId="2A1A446D" w14:textId="3CDC5970" w:rsidR="00161236" w:rsidRPr="00F13C1C" w:rsidRDefault="00161236" w:rsidP="00080EF8">
            <w:pPr>
              <w:ind w:left="340"/>
              <w:rPr>
                <w:rFonts w:eastAsia="Verdana" w:cs="Verdana"/>
                <w:sz w:val="12"/>
                <w:szCs w:val="12"/>
              </w:rPr>
            </w:pPr>
            <w:r w:rsidRPr="00F13C1C">
              <w:rPr>
                <w:rFonts w:eastAsia="Verdana" w:cs="Verdana"/>
                <w:sz w:val="12"/>
                <w:szCs w:val="12"/>
              </w:rPr>
              <w:t>-Beredning inför styrgruppsmöten</w:t>
            </w:r>
          </w:p>
          <w:p w14:paraId="4CBFCF6E" w14:textId="729B0CCC" w:rsidR="00161236" w:rsidRPr="00F13C1C" w:rsidRDefault="00161236" w:rsidP="00080EF8">
            <w:pPr>
              <w:ind w:left="340"/>
              <w:rPr>
                <w:rFonts w:eastAsia="Verdana" w:cs="Verdana"/>
                <w:sz w:val="12"/>
                <w:szCs w:val="12"/>
              </w:rPr>
            </w:pPr>
            <w:r w:rsidRPr="00F13C1C">
              <w:rPr>
                <w:rFonts w:eastAsia="Verdana" w:cs="Verdana"/>
                <w:sz w:val="12"/>
                <w:szCs w:val="12"/>
              </w:rPr>
              <w:t>-Beredning av inkomna idéer</w:t>
            </w:r>
          </w:p>
          <w:p w14:paraId="3EE40E27" w14:textId="4146E086" w:rsidR="00161236" w:rsidRPr="00F13C1C" w:rsidRDefault="00161236" w:rsidP="00080EF8">
            <w:pPr>
              <w:rPr>
                <w:sz w:val="12"/>
                <w:szCs w:val="12"/>
              </w:rPr>
            </w:pPr>
            <w:r w:rsidRPr="00F13C1C">
              <w:rPr>
                <w:rFonts w:eastAsia="Verdana" w:cs="Verdana"/>
                <w:sz w:val="12"/>
                <w:szCs w:val="12"/>
              </w:rPr>
              <w:t>-Omvärldsbevakning</w:t>
            </w:r>
          </w:p>
        </w:tc>
        <w:tc>
          <w:tcPr>
            <w:tcW w:w="2551" w:type="dxa"/>
          </w:tcPr>
          <w:p w14:paraId="4DFFB486" w14:textId="20875F02" w:rsidR="00161236" w:rsidRPr="001E57AB" w:rsidRDefault="00161236" w:rsidP="00080EF8">
            <w:pPr>
              <w:rPr>
                <w:sz w:val="12"/>
                <w:szCs w:val="12"/>
              </w:rPr>
            </w:pPr>
            <w:r w:rsidRPr="001E57AB">
              <w:rPr>
                <w:rFonts w:eastAsia="Verdana" w:cs="Verdana"/>
                <w:sz w:val="12"/>
                <w:szCs w:val="12"/>
              </w:rPr>
              <w:t xml:space="preserve">Objektledare, Objektledare IT, </w:t>
            </w:r>
            <w:proofErr w:type="spellStart"/>
            <w:r w:rsidRPr="001E57AB">
              <w:rPr>
                <w:rFonts w:eastAsia="Verdana" w:cs="Verdana"/>
                <w:sz w:val="12"/>
                <w:szCs w:val="12"/>
              </w:rPr>
              <w:t>UtvecklingsamordnareUtvecklingsledare</w:t>
            </w:r>
            <w:proofErr w:type="spellEnd"/>
            <w:r w:rsidRPr="001E57AB">
              <w:rPr>
                <w:rFonts w:eastAsia="Verdana" w:cs="Verdana"/>
                <w:sz w:val="12"/>
                <w:szCs w:val="12"/>
              </w:rPr>
              <w:t>, Digitaliseringsstrateg/Enhetschef IT och systemförvaltning</w:t>
            </w:r>
          </w:p>
        </w:tc>
        <w:tc>
          <w:tcPr>
            <w:tcW w:w="664" w:type="dxa"/>
          </w:tcPr>
          <w:p w14:paraId="65BD6805" w14:textId="045486CE" w:rsidR="00161236" w:rsidRPr="001E57AB" w:rsidRDefault="00161236" w:rsidP="00080EF8">
            <w:pPr>
              <w:rPr>
                <w:sz w:val="12"/>
                <w:szCs w:val="12"/>
              </w:rPr>
            </w:pPr>
            <w:r w:rsidRPr="001E57AB">
              <w:rPr>
                <w:rFonts w:eastAsia="Verdana" w:cs="Verdana"/>
                <w:sz w:val="12"/>
                <w:szCs w:val="12"/>
              </w:rPr>
              <w:t>En gång per månad</w:t>
            </w:r>
          </w:p>
        </w:tc>
        <w:tc>
          <w:tcPr>
            <w:tcW w:w="2166" w:type="dxa"/>
          </w:tcPr>
          <w:p w14:paraId="2E4C84E0" w14:textId="39C42D5B" w:rsidR="00161236" w:rsidRPr="001E57AB" w:rsidRDefault="00161236" w:rsidP="00080EF8">
            <w:pPr>
              <w:rPr>
                <w:sz w:val="12"/>
                <w:szCs w:val="12"/>
              </w:rPr>
            </w:pPr>
            <w:r w:rsidRPr="001E57AB">
              <w:rPr>
                <w:rFonts w:eastAsia="Verdana" w:cs="Verdana"/>
                <w:sz w:val="12"/>
                <w:szCs w:val="12"/>
              </w:rPr>
              <w:t>Utvecklingsledare/Objektledare</w:t>
            </w:r>
          </w:p>
        </w:tc>
      </w:tr>
      <w:tr w:rsidR="008D3976" w14:paraId="3729745E" w14:textId="77777777" w:rsidTr="2F06E8F7">
        <w:tc>
          <w:tcPr>
            <w:tcW w:w="1838" w:type="dxa"/>
          </w:tcPr>
          <w:p w14:paraId="73A52892" w14:textId="004FC894" w:rsidR="00161236" w:rsidRDefault="00161236" w:rsidP="00080EF8">
            <w:r w:rsidRPr="2DB11C11">
              <w:rPr>
                <w:rFonts w:eastAsia="Verdana" w:cs="Verdana"/>
                <w:szCs w:val="20"/>
              </w:rPr>
              <w:t>Digitaliseringsforum (Operativ och taktisk samverkan med verksamhetsområdena)</w:t>
            </w:r>
          </w:p>
        </w:tc>
        <w:tc>
          <w:tcPr>
            <w:tcW w:w="2410" w:type="dxa"/>
          </w:tcPr>
          <w:p w14:paraId="0FCE7B02" w14:textId="77777777" w:rsidR="00161236" w:rsidRPr="00F13C1C" w:rsidRDefault="00161236" w:rsidP="00080EF8">
            <w:pPr>
              <w:pStyle w:val="Liststycke"/>
              <w:numPr>
                <w:ilvl w:val="0"/>
                <w:numId w:val="4"/>
              </w:numPr>
              <w:rPr>
                <w:rFonts w:eastAsia="Verdana" w:cs="Verdana"/>
                <w:sz w:val="12"/>
                <w:szCs w:val="12"/>
              </w:rPr>
            </w:pPr>
            <w:r w:rsidRPr="00F13C1C">
              <w:rPr>
                <w:rFonts w:eastAsia="Verdana" w:cs="Verdana"/>
                <w:sz w:val="12"/>
                <w:szCs w:val="12"/>
              </w:rPr>
              <w:t>Status pågående och kommande aktiviteter kopplat till mål</w:t>
            </w:r>
          </w:p>
          <w:p w14:paraId="7F51B9C4" w14:textId="4E09879C" w:rsidR="00161236" w:rsidRPr="00F13C1C" w:rsidRDefault="013929D4" w:rsidP="00080EF8">
            <w:pPr>
              <w:pStyle w:val="Liststycke"/>
              <w:numPr>
                <w:ilvl w:val="0"/>
                <w:numId w:val="4"/>
              </w:numPr>
              <w:rPr>
                <w:rFonts w:eastAsia="Verdana" w:cs="Verdana"/>
                <w:sz w:val="12"/>
                <w:szCs w:val="12"/>
              </w:rPr>
            </w:pPr>
            <w:r w:rsidRPr="2F06E8F7">
              <w:rPr>
                <w:rFonts w:eastAsia="Verdana" w:cs="Verdana"/>
                <w:sz w:val="12"/>
                <w:szCs w:val="12"/>
              </w:rPr>
              <w:t>Gem</w:t>
            </w:r>
            <w:r w:rsidR="0CD30805" w:rsidRPr="2F06E8F7">
              <w:rPr>
                <w:rFonts w:eastAsia="Verdana" w:cs="Verdana"/>
                <w:sz w:val="12"/>
                <w:szCs w:val="12"/>
              </w:rPr>
              <w:t>e</w:t>
            </w:r>
            <w:r w:rsidRPr="2F06E8F7">
              <w:rPr>
                <w:rFonts w:eastAsia="Verdana" w:cs="Verdana"/>
                <w:sz w:val="12"/>
                <w:szCs w:val="12"/>
              </w:rPr>
              <w:t>nsam bild av hur planerna ska realiseras</w:t>
            </w:r>
          </w:p>
          <w:p w14:paraId="22125457" w14:textId="7D508BB1" w:rsidR="00161236" w:rsidRPr="00F13C1C" w:rsidRDefault="00161236" w:rsidP="00080EF8">
            <w:pPr>
              <w:rPr>
                <w:sz w:val="12"/>
                <w:szCs w:val="12"/>
              </w:rPr>
            </w:pPr>
            <w:r w:rsidRPr="00F13C1C">
              <w:rPr>
                <w:rFonts w:eastAsia="Verdana" w:cs="Verdana"/>
                <w:sz w:val="12"/>
                <w:szCs w:val="12"/>
              </w:rPr>
              <w:t>Undanröja hinder</w:t>
            </w:r>
          </w:p>
        </w:tc>
        <w:tc>
          <w:tcPr>
            <w:tcW w:w="2551" w:type="dxa"/>
          </w:tcPr>
          <w:p w14:paraId="160C0282" w14:textId="77777777" w:rsidR="00161236" w:rsidRPr="001E57AB" w:rsidRDefault="00161236" w:rsidP="00080EF8">
            <w:pPr>
              <w:ind w:left="340"/>
              <w:rPr>
                <w:rFonts w:eastAsia="Verdana" w:cs="Verdana"/>
                <w:sz w:val="12"/>
                <w:szCs w:val="12"/>
              </w:rPr>
            </w:pPr>
            <w:r w:rsidRPr="001E57AB">
              <w:rPr>
                <w:rFonts w:eastAsia="Verdana" w:cs="Verdana"/>
                <w:sz w:val="12"/>
                <w:szCs w:val="12"/>
              </w:rPr>
              <w:t>Utvecklingsledare</w:t>
            </w:r>
          </w:p>
          <w:p w14:paraId="65C8FCC8" w14:textId="61D7E2F6" w:rsidR="00161236" w:rsidRPr="001E57AB" w:rsidRDefault="013929D4" w:rsidP="00080EF8">
            <w:pPr>
              <w:ind w:left="340"/>
              <w:rPr>
                <w:rFonts w:eastAsia="Verdana" w:cs="Verdana"/>
                <w:sz w:val="12"/>
                <w:szCs w:val="12"/>
              </w:rPr>
            </w:pPr>
            <w:r w:rsidRPr="2F06E8F7">
              <w:rPr>
                <w:rFonts w:eastAsia="Verdana" w:cs="Verdana"/>
                <w:sz w:val="12"/>
                <w:szCs w:val="12"/>
              </w:rPr>
              <w:t>Utveckling</w:t>
            </w:r>
            <w:r w:rsidR="71EF9D88" w:rsidRPr="2F06E8F7">
              <w:rPr>
                <w:rFonts w:eastAsia="Verdana" w:cs="Verdana"/>
                <w:sz w:val="12"/>
                <w:szCs w:val="12"/>
              </w:rPr>
              <w:t>s</w:t>
            </w:r>
            <w:r w:rsidRPr="2F06E8F7">
              <w:rPr>
                <w:rFonts w:eastAsia="Verdana" w:cs="Verdana"/>
                <w:sz w:val="12"/>
                <w:szCs w:val="12"/>
              </w:rPr>
              <w:t>samordnare</w:t>
            </w:r>
          </w:p>
          <w:p w14:paraId="6A967067" w14:textId="77777777" w:rsidR="00161236" w:rsidRPr="001E57AB" w:rsidRDefault="00161236" w:rsidP="00080EF8">
            <w:pPr>
              <w:ind w:left="340"/>
              <w:rPr>
                <w:rFonts w:eastAsia="Verdana" w:cs="Verdana"/>
                <w:sz w:val="12"/>
                <w:szCs w:val="12"/>
              </w:rPr>
            </w:pPr>
            <w:r w:rsidRPr="001E57AB">
              <w:rPr>
                <w:rFonts w:eastAsia="Verdana" w:cs="Verdana"/>
                <w:sz w:val="12"/>
                <w:szCs w:val="12"/>
              </w:rPr>
              <w:t>Specialister</w:t>
            </w:r>
          </w:p>
          <w:p w14:paraId="286300E7" w14:textId="57205C9B" w:rsidR="00161236" w:rsidRPr="001E57AB" w:rsidRDefault="013929D4" w:rsidP="00080EF8">
            <w:pPr>
              <w:ind w:left="340"/>
              <w:rPr>
                <w:rFonts w:eastAsia="Verdana" w:cs="Verdana"/>
                <w:sz w:val="12"/>
                <w:szCs w:val="12"/>
              </w:rPr>
            </w:pPr>
            <w:r w:rsidRPr="2F06E8F7">
              <w:rPr>
                <w:rFonts w:eastAsia="Verdana" w:cs="Verdana"/>
                <w:sz w:val="12"/>
                <w:szCs w:val="12"/>
              </w:rPr>
              <w:t>Objektledare och Objektledare IT</w:t>
            </w:r>
          </w:p>
          <w:p w14:paraId="65F08092" w14:textId="0732C41E" w:rsidR="3BE45137" w:rsidRDefault="3BE45137" w:rsidP="2F06E8F7">
            <w:pPr>
              <w:ind w:left="340"/>
              <w:rPr>
                <w:rFonts w:eastAsia="Verdana" w:cs="Verdana"/>
                <w:sz w:val="12"/>
                <w:szCs w:val="12"/>
              </w:rPr>
            </w:pPr>
            <w:r w:rsidRPr="2F06E8F7">
              <w:rPr>
                <w:rFonts w:eastAsia="Verdana" w:cs="Verdana"/>
                <w:sz w:val="12"/>
                <w:szCs w:val="12"/>
              </w:rPr>
              <w:t>Enhetschef</w:t>
            </w:r>
          </w:p>
          <w:p w14:paraId="343A4547" w14:textId="77777777" w:rsidR="00161236" w:rsidRPr="001E57AB" w:rsidRDefault="00161236" w:rsidP="00080EF8">
            <w:pPr>
              <w:rPr>
                <w:sz w:val="12"/>
                <w:szCs w:val="12"/>
              </w:rPr>
            </w:pPr>
          </w:p>
        </w:tc>
        <w:tc>
          <w:tcPr>
            <w:tcW w:w="664" w:type="dxa"/>
          </w:tcPr>
          <w:p w14:paraId="3A808D0F" w14:textId="79265D74" w:rsidR="00161236" w:rsidRPr="001E57AB" w:rsidRDefault="00161236" w:rsidP="00080EF8">
            <w:pPr>
              <w:rPr>
                <w:sz w:val="12"/>
                <w:szCs w:val="12"/>
              </w:rPr>
            </w:pPr>
            <w:r w:rsidRPr="001E57AB">
              <w:rPr>
                <w:rFonts w:eastAsia="Verdana" w:cs="Verdana"/>
                <w:sz w:val="12"/>
                <w:szCs w:val="12"/>
              </w:rPr>
              <w:t>En gång per månad</w:t>
            </w:r>
          </w:p>
        </w:tc>
        <w:tc>
          <w:tcPr>
            <w:tcW w:w="2166" w:type="dxa"/>
          </w:tcPr>
          <w:p w14:paraId="70B0513D" w14:textId="4FDC2C8B" w:rsidR="00161236" w:rsidRPr="001E57AB" w:rsidRDefault="00161236" w:rsidP="00080EF8">
            <w:pPr>
              <w:rPr>
                <w:sz w:val="12"/>
                <w:szCs w:val="12"/>
              </w:rPr>
            </w:pPr>
            <w:r w:rsidRPr="001E57AB">
              <w:rPr>
                <w:rFonts w:eastAsia="Verdana" w:cs="Verdana"/>
                <w:sz w:val="12"/>
                <w:szCs w:val="12"/>
              </w:rPr>
              <w:t>Utvecklingsledare/ Objektledare</w:t>
            </w:r>
          </w:p>
        </w:tc>
      </w:tr>
      <w:tr w:rsidR="008D3976" w14:paraId="01EF594B" w14:textId="77777777" w:rsidTr="2F06E8F7">
        <w:tc>
          <w:tcPr>
            <w:tcW w:w="1838" w:type="dxa"/>
          </w:tcPr>
          <w:p w14:paraId="65F04EA0" w14:textId="4CA59EA5" w:rsidR="00161236" w:rsidRDefault="00161236" w:rsidP="00080EF8">
            <w:proofErr w:type="spellStart"/>
            <w:r w:rsidRPr="2DB11C11">
              <w:rPr>
                <w:rFonts w:eastAsia="Verdana" w:cs="Verdana"/>
                <w:szCs w:val="20"/>
              </w:rPr>
              <w:t>Retrospective</w:t>
            </w:r>
            <w:proofErr w:type="spellEnd"/>
          </w:p>
        </w:tc>
        <w:tc>
          <w:tcPr>
            <w:tcW w:w="2410" w:type="dxa"/>
          </w:tcPr>
          <w:p w14:paraId="08C40B18" w14:textId="0F8D7DAE" w:rsidR="00161236" w:rsidRPr="00F13C1C" w:rsidRDefault="00161236" w:rsidP="00080EF8">
            <w:pPr>
              <w:ind w:left="340"/>
              <w:rPr>
                <w:rFonts w:eastAsia="Verdana" w:cs="Verdana"/>
                <w:sz w:val="12"/>
                <w:szCs w:val="12"/>
              </w:rPr>
            </w:pPr>
            <w:r w:rsidRPr="00F13C1C">
              <w:rPr>
                <w:rFonts w:eastAsia="Verdana" w:cs="Verdana"/>
                <w:sz w:val="12"/>
                <w:szCs w:val="12"/>
              </w:rPr>
              <w:t>Möte där alla i objektet får en chans att stanna upp och tillsammans reflektera över själva arbetet.</w:t>
            </w:r>
          </w:p>
          <w:p w14:paraId="4F0543BD" w14:textId="421B27BF" w:rsidR="00161236" w:rsidRPr="00F13C1C" w:rsidRDefault="00161236" w:rsidP="00080EF8">
            <w:pPr>
              <w:rPr>
                <w:sz w:val="12"/>
                <w:szCs w:val="12"/>
              </w:rPr>
            </w:pPr>
            <w:r w:rsidRPr="00F13C1C">
              <w:rPr>
                <w:rFonts w:eastAsia="Verdana" w:cs="Verdana"/>
                <w:sz w:val="12"/>
                <w:szCs w:val="12"/>
              </w:rPr>
              <w:t>Lyfter det som fungerat väl, och kan identifiera utvecklingsmöjligheter / ständiga förbättringar.</w:t>
            </w:r>
          </w:p>
        </w:tc>
        <w:tc>
          <w:tcPr>
            <w:tcW w:w="2551" w:type="dxa"/>
          </w:tcPr>
          <w:p w14:paraId="2CDDDFA6" w14:textId="77777777" w:rsidR="00161236" w:rsidRPr="001E57AB" w:rsidRDefault="00161236" w:rsidP="00080EF8">
            <w:pPr>
              <w:ind w:left="340"/>
              <w:rPr>
                <w:rFonts w:eastAsia="Verdana" w:cs="Verdana"/>
                <w:sz w:val="12"/>
                <w:szCs w:val="12"/>
              </w:rPr>
            </w:pPr>
            <w:r w:rsidRPr="001E57AB">
              <w:rPr>
                <w:rFonts w:eastAsia="Verdana" w:cs="Verdana"/>
                <w:sz w:val="12"/>
                <w:szCs w:val="12"/>
              </w:rPr>
              <w:t>Objektledare / Objektledare IT Specialister</w:t>
            </w:r>
          </w:p>
          <w:p w14:paraId="56D9BB58" w14:textId="77777777" w:rsidR="00161236" w:rsidRPr="001E57AB" w:rsidRDefault="00161236" w:rsidP="00080EF8">
            <w:pPr>
              <w:ind w:left="340"/>
              <w:rPr>
                <w:rFonts w:eastAsia="Verdana" w:cs="Verdana"/>
                <w:sz w:val="12"/>
                <w:szCs w:val="12"/>
              </w:rPr>
            </w:pPr>
            <w:r w:rsidRPr="001E57AB">
              <w:rPr>
                <w:rFonts w:eastAsia="Verdana" w:cs="Verdana"/>
                <w:sz w:val="12"/>
                <w:szCs w:val="12"/>
              </w:rPr>
              <w:t>Utvecklingsledare</w:t>
            </w:r>
          </w:p>
          <w:p w14:paraId="18048DEB" w14:textId="77777777" w:rsidR="00161236" w:rsidRPr="001E57AB" w:rsidRDefault="00161236" w:rsidP="00080EF8">
            <w:pPr>
              <w:rPr>
                <w:sz w:val="12"/>
                <w:szCs w:val="12"/>
              </w:rPr>
            </w:pPr>
          </w:p>
        </w:tc>
        <w:tc>
          <w:tcPr>
            <w:tcW w:w="664" w:type="dxa"/>
          </w:tcPr>
          <w:p w14:paraId="01C52533" w14:textId="79F50937" w:rsidR="00161236" w:rsidRPr="001E57AB" w:rsidRDefault="00161236" w:rsidP="00080EF8">
            <w:pPr>
              <w:rPr>
                <w:sz w:val="12"/>
                <w:szCs w:val="12"/>
              </w:rPr>
            </w:pPr>
            <w:r w:rsidRPr="001E57AB">
              <w:rPr>
                <w:rFonts w:eastAsia="Verdana" w:cs="Verdana"/>
                <w:sz w:val="12"/>
                <w:szCs w:val="12"/>
                <w:lang w:val="en-GB"/>
              </w:rPr>
              <w:t xml:space="preserve">En </w:t>
            </w:r>
            <w:proofErr w:type="spellStart"/>
            <w:r w:rsidRPr="001E57AB">
              <w:rPr>
                <w:rFonts w:eastAsia="Verdana" w:cs="Verdana"/>
                <w:sz w:val="12"/>
                <w:szCs w:val="12"/>
                <w:lang w:val="en-GB"/>
              </w:rPr>
              <w:t>gång</w:t>
            </w:r>
            <w:proofErr w:type="spellEnd"/>
            <w:r w:rsidRPr="001E57AB">
              <w:rPr>
                <w:rFonts w:eastAsia="Verdana" w:cs="Verdana"/>
                <w:sz w:val="12"/>
                <w:szCs w:val="12"/>
                <w:lang w:val="en-GB"/>
              </w:rPr>
              <w:t xml:space="preserve"> per </w:t>
            </w:r>
            <w:proofErr w:type="spellStart"/>
            <w:r w:rsidRPr="001E57AB">
              <w:rPr>
                <w:rFonts w:eastAsia="Verdana" w:cs="Verdana"/>
                <w:sz w:val="12"/>
                <w:szCs w:val="12"/>
                <w:lang w:val="en-GB"/>
              </w:rPr>
              <w:t>månad</w:t>
            </w:r>
            <w:proofErr w:type="spellEnd"/>
          </w:p>
        </w:tc>
        <w:tc>
          <w:tcPr>
            <w:tcW w:w="2166" w:type="dxa"/>
          </w:tcPr>
          <w:p w14:paraId="0330CB2E" w14:textId="486F728C" w:rsidR="00161236" w:rsidRPr="001E57AB" w:rsidRDefault="00161236" w:rsidP="00080EF8">
            <w:pPr>
              <w:rPr>
                <w:sz w:val="12"/>
                <w:szCs w:val="12"/>
              </w:rPr>
            </w:pPr>
            <w:r w:rsidRPr="001E57AB">
              <w:rPr>
                <w:rFonts w:eastAsia="Verdana" w:cs="Verdana"/>
                <w:sz w:val="12"/>
                <w:szCs w:val="12"/>
              </w:rPr>
              <w:t>Objektledare IT alt den specialist som ansvarar för Retro</w:t>
            </w:r>
          </w:p>
        </w:tc>
      </w:tr>
      <w:tr w:rsidR="008D3976" w14:paraId="5B2612FC" w14:textId="77777777" w:rsidTr="2F06E8F7">
        <w:tc>
          <w:tcPr>
            <w:tcW w:w="1838" w:type="dxa"/>
          </w:tcPr>
          <w:p w14:paraId="6E6D3383" w14:textId="768A5087" w:rsidR="00161236" w:rsidRDefault="013929D4" w:rsidP="2F06E8F7">
            <w:pPr>
              <w:rPr>
                <w:rFonts w:eastAsia="Verdana" w:cs="Verdana"/>
              </w:rPr>
            </w:pPr>
            <w:r w:rsidRPr="2F06E8F7">
              <w:rPr>
                <w:rFonts w:eastAsia="Verdana" w:cs="Verdana"/>
              </w:rPr>
              <w:t>Sprintdemo</w:t>
            </w:r>
          </w:p>
        </w:tc>
        <w:tc>
          <w:tcPr>
            <w:tcW w:w="2410" w:type="dxa"/>
          </w:tcPr>
          <w:p w14:paraId="33404BEC" w14:textId="77777777" w:rsidR="00161236" w:rsidRPr="00F13C1C" w:rsidRDefault="00161236" w:rsidP="00080EF8">
            <w:pPr>
              <w:ind w:left="340"/>
              <w:rPr>
                <w:rFonts w:eastAsia="Verdana" w:cs="Verdana"/>
                <w:sz w:val="12"/>
                <w:szCs w:val="12"/>
              </w:rPr>
            </w:pPr>
            <w:r w:rsidRPr="00F13C1C">
              <w:rPr>
                <w:rFonts w:eastAsia="Verdana" w:cs="Verdana"/>
                <w:sz w:val="12"/>
                <w:szCs w:val="12"/>
              </w:rPr>
              <w:t>-Dela leverans med teamet och berörda</w:t>
            </w:r>
          </w:p>
          <w:p w14:paraId="6E5E19A7" w14:textId="44AD6065" w:rsidR="00161236" w:rsidRPr="00F13C1C" w:rsidRDefault="00161236" w:rsidP="00080EF8">
            <w:pPr>
              <w:rPr>
                <w:sz w:val="12"/>
                <w:szCs w:val="12"/>
              </w:rPr>
            </w:pPr>
            <w:r w:rsidRPr="00F13C1C">
              <w:rPr>
                <w:rFonts w:eastAsia="Verdana" w:cs="Verdana"/>
                <w:sz w:val="12"/>
                <w:szCs w:val="12"/>
              </w:rPr>
              <w:t>-Information och kunskapsspridning</w:t>
            </w:r>
          </w:p>
        </w:tc>
        <w:tc>
          <w:tcPr>
            <w:tcW w:w="2551" w:type="dxa"/>
          </w:tcPr>
          <w:p w14:paraId="4A57DD5B" w14:textId="77777777" w:rsidR="00161236" w:rsidRPr="001E57AB" w:rsidRDefault="00161236" w:rsidP="00080EF8">
            <w:pPr>
              <w:ind w:left="340"/>
              <w:rPr>
                <w:rFonts w:eastAsia="Verdana" w:cs="Verdana"/>
                <w:sz w:val="12"/>
                <w:szCs w:val="12"/>
              </w:rPr>
            </w:pPr>
            <w:r w:rsidRPr="001E57AB">
              <w:rPr>
                <w:rFonts w:eastAsia="Verdana" w:cs="Verdana"/>
                <w:sz w:val="12"/>
                <w:szCs w:val="12"/>
              </w:rPr>
              <w:t>Specialister</w:t>
            </w:r>
          </w:p>
          <w:p w14:paraId="27D3BDA8" w14:textId="77777777" w:rsidR="00161236" w:rsidRPr="001E57AB" w:rsidRDefault="00161236" w:rsidP="00080EF8">
            <w:pPr>
              <w:ind w:left="340"/>
              <w:rPr>
                <w:rFonts w:eastAsia="Verdana" w:cs="Verdana"/>
                <w:sz w:val="12"/>
                <w:szCs w:val="12"/>
              </w:rPr>
            </w:pPr>
            <w:r w:rsidRPr="001E57AB">
              <w:rPr>
                <w:rFonts w:eastAsia="Verdana" w:cs="Verdana"/>
                <w:sz w:val="12"/>
                <w:szCs w:val="12"/>
              </w:rPr>
              <w:t>Objektledare och Objektledare IT</w:t>
            </w:r>
          </w:p>
          <w:p w14:paraId="011FA875" w14:textId="77777777" w:rsidR="00161236" w:rsidRPr="001E57AB" w:rsidRDefault="00161236" w:rsidP="00080EF8">
            <w:pPr>
              <w:ind w:left="340"/>
              <w:rPr>
                <w:rFonts w:eastAsia="Verdana" w:cs="Verdana"/>
                <w:sz w:val="12"/>
                <w:szCs w:val="12"/>
              </w:rPr>
            </w:pPr>
            <w:r w:rsidRPr="001E57AB">
              <w:rPr>
                <w:rFonts w:eastAsia="Verdana" w:cs="Verdana"/>
                <w:sz w:val="12"/>
                <w:szCs w:val="12"/>
              </w:rPr>
              <w:t>Utvecklingsledare</w:t>
            </w:r>
          </w:p>
          <w:p w14:paraId="368E3C7D" w14:textId="77777777" w:rsidR="00161236" w:rsidRPr="001E57AB" w:rsidRDefault="00161236" w:rsidP="00080EF8">
            <w:pPr>
              <w:ind w:left="340"/>
              <w:rPr>
                <w:rFonts w:eastAsia="Verdana" w:cs="Verdana"/>
                <w:sz w:val="12"/>
                <w:szCs w:val="12"/>
              </w:rPr>
            </w:pPr>
            <w:r w:rsidRPr="001E57AB">
              <w:rPr>
                <w:rFonts w:eastAsia="Verdana" w:cs="Verdana"/>
                <w:sz w:val="12"/>
                <w:szCs w:val="12"/>
              </w:rPr>
              <w:t>Enhetschef</w:t>
            </w:r>
          </w:p>
          <w:p w14:paraId="2B0B1F9E" w14:textId="26D09252" w:rsidR="00161236" w:rsidRPr="001E57AB" w:rsidRDefault="00161236" w:rsidP="00080EF8">
            <w:pPr>
              <w:rPr>
                <w:sz w:val="12"/>
                <w:szCs w:val="12"/>
              </w:rPr>
            </w:pPr>
            <w:r w:rsidRPr="001E57AB">
              <w:rPr>
                <w:rFonts w:eastAsia="Verdana" w:cs="Verdana"/>
                <w:sz w:val="12"/>
                <w:szCs w:val="12"/>
              </w:rPr>
              <w:t>Berörd verksamhet bjuds in beroende på leverans</w:t>
            </w:r>
          </w:p>
        </w:tc>
        <w:tc>
          <w:tcPr>
            <w:tcW w:w="664" w:type="dxa"/>
          </w:tcPr>
          <w:p w14:paraId="64C8C54A" w14:textId="3F7BEA59" w:rsidR="00161236" w:rsidRPr="001E57AB" w:rsidRDefault="00161236" w:rsidP="00080EF8">
            <w:pPr>
              <w:rPr>
                <w:sz w:val="12"/>
                <w:szCs w:val="12"/>
              </w:rPr>
            </w:pPr>
            <w:r w:rsidRPr="001E57AB">
              <w:rPr>
                <w:rFonts w:eastAsia="Verdana" w:cs="Verdana"/>
                <w:sz w:val="12"/>
                <w:szCs w:val="12"/>
              </w:rPr>
              <w:t>En gång per månad</w:t>
            </w:r>
          </w:p>
        </w:tc>
        <w:tc>
          <w:tcPr>
            <w:tcW w:w="2166" w:type="dxa"/>
          </w:tcPr>
          <w:p w14:paraId="0545A05F" w14:textId="0FDA1F71" w:rsidR="00161236" w:rsidRPr="001E57AB" w:rsidRDefault="00161236" w:rsidP="00080EF8">
            <w:pPr>
              <w:rPr>
                <w:sz w:val="12"/>
                <w:szCs w:val="12"/>
              </w:rPr>
            </w:pPr>
            <w:r w:rsidRPr="001E57AB">
              <w:rPr>
                <w:rFonts w:eastAsia="Verdana" w:cs="Verdana"/>
                <w:sz w:val="12"/>
                <w:szCs w:val="12"/>
              </w:rPr>
              <w:t>Objektledare</w:t>
            </w:r>
          </w:p>
        </w:tc>
      </w:tr>
      <w:tr w:rsidR="008D3976" w14:paraId="0CB3CE9C" w14:textId="77777777" w:rsidTr="2F06E8F7">
        <w:tc>
          <w:tcPr>
            <w:tcW w:w="1838" w:type="dxa"/>
          </w:tcPr>
          <w:p w14:paraId="25372E22" w14:textId="3DF4F3FD" w:rsidR="00161236" w:rsidRDefault="013929D4" w:rsidP="2F06E8F7">
            <w:pPr>
              <w:rPr>
                <w:rFonts w:eastAsia="Verdana" w:cs="Verdana"/>
              </w:rPr>
            </w:pPr>
            <w:r w:rsidRPr="2F06E8F7">
              <w:rPr>
                <w:rFonts w:eastAsia="Verdana" w:cs="Verdana"/>
              </w:rPr>
              <w:t>Genomgång nya releaser och kända fel lista</w:t>
            </w:r>
          </w:p>
        </w:tc>
        <w:tc>
          <w:tcPr>
            <w:tcW w:w="2410" w:type="dxa"/>
          </w:tcPr>
          <w:p w14:paraId="794104C0" w14:textId="77777777" w:rsidR="00161236" w:rsidRPr="00F13C1C" w:rsidRDefault="013929D4" w:rsidP="00080EF8">
            <w:pPr>
              <w:ind w:left="340"/>
              <w:rPr>
                <w:rFonts w:eastAsia="Verdana" w:cs="Verdana"/>
                <w:sz w:val="12"/>
                <w:szCs w:val="12"/>
              </w:rPr>
            </w:pPr>
            <w:r w:rsidRPr="2F06E8F7">
              <w:rPr>
                <w:rFonts w:eastAsia="Verdana" w:cs="Verdana"/>
                <w:sz w:val="12"/>
                <w:szCs w:val="12"/>
              </w:rPr>
              <w:t>-Information och kunskapsspridning</w:t>
            </w:r>
          </w:p>
          <w:p w14:paraId="4E6043C4" w14:textId="77777777" w:rsidR="00161236" w:rsidRPr="00F13C1C" w:rsidRDefault="013929D4" w:rsidP="00080EF8">
            <w:pPr>
              <w:ind w:left="340"/>
              <w:rPr>
                <w:rFonts w:eastAsia="Verdana" w:cs="Verdana"/>
                <w:sz w:val="12"/>
                <w:szCs w:val="12"/>
              </w:rPr>
            </w:pPr>
            <w:r w:rsidRPr="2F06E8F7">
              <w:rPr>
                <w:rFonts w:eastAsia="Verdana" w:cs="Verdana"/>
                <w:sz w:val="12"/>
                <w:szCs w:val="12"/>
              </w:rPr>
              <w:t>-Förbereda för förändringar som behöver genomföras, ex. ny funktionalitet som behöver konfigureras och kommuniceras</w:t>
            </w:r>
          </w:p>
          <w:p w14:paraId="50F19515" w14:textId="2A8A15A7" w:rsidR="00161236" w:rsidRPr="00F13C1C" w:rsidRDefault="013929D4" w:rsidP="00080EF8">
            <w:pPr>
              <w:rPr>
                <w:sz w:val="12"/>
                <w:szCs w:val="12"/>
              </w:rPr>
            </w:pPr>
            <w:r w:rsidRPr="2F06E8F7">
              <w:rPr>
                <w:rFonts w:eastAsia="Verdana" w:cs="Verdana"/>
                <w:sz w:val="12"/>
                <w:szCs w:val="12"/>
              </w:rPr>
              <w:t>- Underlätta kommunikation med användare i supportärenden</w:t>
            </w:r>
          </w:p>
        </w:tc>
        <w:tc>
          <w:tcPr>
            <w:tcW w:w="2551" w:type="dxa"/>
          </w:tcPr>
          <w:p w14:paraId="594520DE" w14:textId="77777777" w:rsidR="00161236" w:rsidRPr="001E57AB" w:rsidRDefault="00161236" w:rsidP="00080EF8">
            <w:pPr>
              <w:rPr>
                <w:rFonts w:eastAsia="Verdana" w:cs="Verdana"/>
                <w:sz w:val="12"/>
                <w:szCs w:val="12"/>
              </w:rPr>
            </w:pPr>
            <w:r w:rsidRPr="001E57AB">
              <w:rPr>
                <w:rFonts w:eastAsia="Verdana" w:cs="Verdana"/>
                <w:sz w:val="12"/>
                <w:szCs w:val="12"/>
              </w:rPr>
              <w:t>Specialister</w:t>
            </w:r>
          </w:p>
          <w:p w14:paraId="5EF13273" w14:textId="4C0ADBB6" w:rsidR="00161236" w:rsidRPr="001E57AB" w:rsidRDefault="00161236" w:rsidP="00080EF8">
            <w:pPr>
              <w:rPr>
                <w:sz w:val="12"/>
                <w:szCs w:val="12"/>
              </w:rPr>
            </w:pPr>
            <w:r w:rsidRPr="001E57AB">
              <w:rPr>
                <w:rFonts w:eastAsia="Verdana" w:cs="Verdana"/>
                <w:sz w:val="12"/>
                <w:szCs w:val="12"/>
              </w:rPr>
              <w:t>Objektledare och Objektledare IT</w:t>
            </w:r>
          </w:p>
        </w:tc>
        <w:tc>
          <w:tcPr>
            <w:tcW w:w="664" w:type="dxa"/>
          </w:tcPr>
          <w:p w14:paraId="66294E3A" w14:textId="579BA0A5" w:rsidR="00161236" w:rsidRPr="001E57AB" w:rsidRDefault="00161236" w:rsidP="00080EF8">
            <w:pPr>
              <w:rPr>
                <w:sz w:val="12"/>
                <w:szCs w:val="12"/>
              </w:rPr>
            </w:pPr>
            <w:r w:rsidRPr="001E57AB">
              <w:rPr>
                <w:rFonts w:eastAsia="Verdana" w:cs="Verdana"/>
                <w:sz w:val="12"/>
                <w:szCs w:val="12"/>
              </w:rPr>
              <w:t>En gång per månad</w:t>
            </w:r>
          </w:p>
        </w:tc>
        <w:tc>
          <w:tcPr>
            <w:tcW w:w="2166" w:type="dxa"/>
          </w:tcPr>
          <w:p w14:paraId="59AAE8DA" w14:textId="086EB761" w:rsidR="00161236" w:rsidRPr="001E57AB" w:rsidRDefault="00161236" w:rsidP="00080EF8">
            <w:pPr>
              <w:rPr>
                <w:sz w:val="12"/>
                <w:szCs w:val="12"/>
              </w:rPr>
            </w:pPr>
            <w:r w:rsidRPr="001E57AB">
              <w:rPr>
                <w:rFonts w:eastAsia="Verdana" w:cs="Verdana"/>
                <w:sz w:val="12"/>
                <w:szCs w:val="12"/>
              </w:rPr>
              <w:t>Objektledare</w:t>
            </w:r>
          </w:p>
        </w:tc>
      </w:tr>
      <w:tr w:rsidR="008D3976" w14:paraId="35505C30" w14:textId="77777777" w:rsidTr="2F06E8F7">
        <w:tc>
          <w:tcPr>
            <w:tcW w:w="1838" w:type="dxa"/>
          </w:tcPr>
          <w:p w14:paraId="4A5A215E" w14:textId="1A7DCB20" w:rsidR="00161236" w:rsidRDefault="00161236" w:rsidP="00080EF8">
            <w:r w:rsidRPr="2DB11C11">
              <w:rPr>
                <w:rFonts w:eastAsia="Verdana" w:cs="Verdana"/>
                <w:szCs w:val="20"/>
              </w:rPr>
              <w:t>Operativa samverkansmöten Lifecare</w:t>
            </w:r>
          </w:p>
        </w:tc>
        <w:tc>
          <w:tcPr>
            <w:tcW w:w="2410" w:type="dxa"/>
          </w:tcPr>
          <w:p w14:paraId="66E637A8" w14:textId="0E6D748C" w:rsidR="00161236" w:rsidRPr="00F13C1C" w:rsidRDefault="00161236" w:rsidP="00080EF8">
            <w:pPr>
              <w:ind w:left="340"/>
              <w:rPr>
                <w:rFonts w:eastAsia="Verdana" w:cs="Verdana"/>
                <w:sz w:val="12"/>
                <w:szCs w:val="12"/>
              </w:rPr>
            </w:pPr>
            <w:r w:rsidRPr="00F13C1C">
              <w:rPr>
                <w:rFonts w:eastAsia="Verdana" w:cs="Verdana"/>
                <w:sz w:val="12"/>
                <w:szCs w:val="12"/>
              </w:rPr>
              <w:t>Uppföljning av drift, supportärenden och incidenter.</w:t>
            </w:r>
          </w:p>
          <w:p w14:paraId="28F2083E" w14:textId="77777777" w:rsidR="00161236" w:rsidRPr="00F13C1C" w:rsidRDefault="00161236" w:rsidP="00080EF8">
            <w:pPr>
              <w:ind w:left="340"/>
              <w:rPr>
                <w:rFonts w:eastAsia="Verdana" w:cs="Verdana"/>
                <w:sz w:val="12"/>
                <w:szCs w:val="12"/>
              </w:rPr>
            </w:pPr>
            <w:r w:rsidRPr="00F13C1C">
              <w:rPr>
                <w:rFonts w:eastAsia="Verdana" w:cs="Verdana"/>
                <w:sz w:val="12"/>
                <w:szCs w:val="12"/>
              </w:rPr>
              <w:t>Lyfta ärenden som behöver eskaleras.</w:t>
            </w:r>
          </w:p>
          <w:p w14:paraId="7EBEF587" w14:textId="6832EEB0" w:rsidR="00161236" w:rsidRPr="00F13C1C" w:rsidRDefault="00161236" w:rsidP="00080EF8">
            <w:pPr>
              <w:rPr>
                <w:sz w:val="12"/>
                <w:szCs w:val="12"/>
              </w:rPr>
            </w:pPr>
            <w:r w:rsidRPr="00F13C1C">
              <w:rPr>
                <w:rFonts w:eastAsia="Verdana" w:cs="Verdana"/>
                <w:sz w:val="12"/>
                <w:szCs w:val="12"/>
              </w:rPr>
              <w:t>Allmänna utvecklingsfrågor.</w:t>
            </w:r>
          </w:p>
        </w:tc>
        <w:tc>
          <w:tcPr>
            <w:tcW w:w="2551" w:type="dxa"/>
          </w:tcPr>
          <w:p w14:paraId="04FBD0AD" w14:textId="77777777" w:rsidR="00161236" w:rsidRPr="001E57AB" w:rsidRDefault="00161236" w:rsidP="00080EF8">
            <w:pPr>
              <w:ind w:left="340"/>
              <w:rPr>
                <w:rFonts w:eastAsia="Verdana" w:cs="Verdana"/>
                <w:sz w:val="12"/>
                <w:szCs w:val="12"/>
              </w:rPr>
            </w:pPr>
            <w:r w:rsidRPr="001E57AB">
              <w:rPr>
                <w:rFonts w:eastAsia="Verdana" w:cs="Verdana"/>
                <w:sz w:val="12"/>
                <w:szCs w:val="12"/>
              </w:rPr>
              <w:t xml:space="preserve">Objektledare / Objektledare </w:t>
            </w:r>
            <w:proofErr w:type="gramStart"/>
            <w:r w:rsidRPr="001E57AB">
              <w:rPr>
                <w:rFonts w:eastAsia="Verdana" w:cs="Verdana"/>
                <w:sz w:val="12"/>
                <w:szCs w:val="12"/>
              </w:rPr>
              <w:t>IT  Specialister</w:t>
            </w:r>
            <w:proofErr w:type="gramEnd"/>
          </w:p>
          <w:p w14:paraId="7EDE28D6" w14:textId="4B811E31" w:rsidR="00161236" w:rsidRPr="001E57AB" w:rsidRDefault="00161236" w:rsidP="00080EF8">
            <w:pPr>
              <w:rPr>
                <w:sz w:val="12"/>
                <w:szCs w:val="12"/>
              </w:rPr>
            </w:pPr>
            <w:r w:rsidRPr="001E57AB">
              <w:rPr>
                <w:rFonts w:eastAsia="Verdana" w:cs="Verdana"/>
                <w:sz w:val="12"/>
                <w:szCs w:val="12"/>
              </w:rPr>
              <w:t>Kundansvarig hos leverantören</w:t>
            </w:r>
          </w:p>
        </w:tc>
        <w:tc>
          <w:tcPr>
            <w:tcW w:w="664" w:type="dxa"/>
          </w:tcPr>
          <w:p w14:paraId="2BD1900E" w14:textId="3370111F" w:rsidR="00161236" w:rsidRPr="001E57AB" w:rsidRDefault="00161236" w:rsidP="00080EF8">
            <w:pPr>
              <w:rPr>
                <w:sz w:val="12"/>
                <w:szCs w:val="12"/>
              </w:rPr>
            </w:pPr>
            <w:r w:rsidRPr="001E57AB">
              <w:rPr>
                <w:rFonts w:eastAsia="Verdana" w:cs="Verdana"/>
                <w:sz w:val="12"/>
                <w:szCs w:val="12"/>
              </w:rPr>
              <w:t>En gång per månad</w:t>
            </w:r>
          </w:p>
        </w:tc>
        <w:tc>
          <w:tcPr>
            <w:tcW w:w="2166" w:type="dxa"/>
          </w:tcPr>
          <w:p w14:paraId="21903BBC" w14:textId="6D4DAB80" w:rsidR="00161236" w:rsidRPr="001E57AB" w:rsidRDefault="00161236" w:rsidP="00080EF8">
            <w:pPr>
              <w:rPr>
                <w:sz w:val="12"/>
                <w:szCs w:val="12"/>
              </w:rPr>
            </w:pPr>
            <w:r w:rsidRPr="001E57AB">
              <w:rPr>
                <w:rFonts w:eastAsia="Verdana" w:cs="Verdana"/>
                <w:sz w:val="12"/>
                <w:szCs w:val="12"/>
              </w:rPr>
              <w:t>Leverantör</w:t>
            </w:r>
          </w:p>
        </w:tc>
      </w:tr>
      <w:tr w:rsidR="008D3976" w14:paraId="3D9B23C2" w14:textId="77777777" w:rsidTr="2F06E8F7">
        <w:tc>
          <w:tcPr>
            <w:tcW w:w="1838" w:type="dxa"/>
          </w:tcPr>
          <w:p w14:paraId="650BF53A" w14:textId="181CE046" w:rsidR="00161236" w:rsidRDefault="00161236" w:rsidP="00080EF8">
            <w:r w:rsidRPr="2DB11C11">
              <w:rPr>
                <w:rFonts w:eastAsia="Verdana" w:cs="Verdana"/>
                <w:szCs w:val="20"/>
              </w:rPr>
              <w:lastRenderedPageBreak/>
              <w:t>Superanvändarträffar</w:t>
            </w:r>
          </w:p>
        </w:tc>
        <w:tc>
          <w:tcPr>
            <w:tcW w:w="2410" w:type="dxa"/>
          </w:tcPr>
          <w:p w14:paraId="7712904F" w14:textId="26D4A6DC" w:rsidR="00161236" w:rsidRPr="00F13C1C" w:rsidRDefault="00161236" w:rsidP="00080EF8">
            <w:pPr>
              <w:ind w:left="340"/>
              <w:rPr>
                <w:rFonts w:eastAsia="Verdana" w:cs="Verdana"/>
                <w:sz w:val="12"/>
                <w:szCs w:val="12"/>
              </w:rPr>
            </w:pPr>
            <w:r w:rsidRPr="00F13C1C">
              <w:rPr>
                <w:rFonts w:eastAsia="Verdana" w:cs="Verdana"/>
                <w:sz w:val="12"/>
                <w:szCs w:val="12"/>
              </w:rPr>
              <w:t>Utbyte av information gällande verksamhetssystem samt ett forum att framföra önskemål.</w:t>
            </w:r>
          </w:p>
          <w:p w14:paraId="16CBA6E3" w14:textId="4712200F" w:rsidR="00161236" w:rsidRPr="00F13C1C" w:rsidRDefault="00161236" w:rsidP="00080EF8">
            <w:pPr>
              <w:rPr>
                <w:sz w:val="12"/>
                <w:szCs w:val="12"/>
              </w:rPr>
            </w:pPr>
            <w:r w:rsidRPr="00F13C1C">
              <w:rPr>
                <w:rFonts w:eastAsia="Verdana" w:cs="Verdana"/>
                <w:sz w:val="12"/>
                <w:szCs w:val="12"/>
              </w:rPr>
              <w:t>Bemanning utifrån vilka objektprodukter som mötet ska hållas för.</w:t>
            </w:r>
          </w:p>
        </w:tc>
        <w:tc>
          <w:tcPr>
            <w:tcW w:w="2551" w:type="dxa"/>
          </w:tcPr>
          <w:p w14:paraId="1DCE0CC3" w14:textId="44C25EE7" w:rsidR="00161236" w:rsidRPr="001E57AB" w:rsidRDefault="00161236" w:rsidP="00080EF8">
            <w:pPr>
              <w:rPr>
                <w:sz w:val="12"/>
                <w:szCs w:val="12"/>
              </w:rPr>
            </w:pPr>
            <w:r w:rsidRPr="001E57AB">
              <w:rPr>
                <w:rFonts w:eastAsia="Verdana" w:cs="Verdana"/>
                <w:sz w:val="12"/>
                <w:szCs w:val="12"/>
              </w:rPr>
              <w:t>Specialister och superanvändare i verksamheten</w:t>
            </w:r>
          </w:p>
        </w:tc>
        <w:tc>
          <w:tcPr>
            <w:tcW w:w="664" w:type="dxa"/>
          </w:tcPr>
          <w:p w14:paraId="04CC5475" w14:textId="6FBFA9F8" w:rsidR="00161236" w:rsidRPr="001E57AB" w:rsidRDefault="00161236" w:rsidP="00080EF8">
            <w:pPr>
              <w:rPr>
                <w:sz w:val="12"/>
                <w:szCs w:val="12"/>
              </w:rPr>
            </w:pPr>
            <w:r w:rsidRPr="001E57AB">
              <w:rPr>
                <w:rFonts w:eastAsia="Verdana" w:cs="Verdana"/>
                <w:sz w:val="12"/>
                <w:szCs w:val="12"/>
              </w:rPr>
              <w:t xml:space="preserve">Ca </w:t>
            </w:r>
            <w:proofErr w:type="gramStart"/>
            <w:r w:rsidRPr="001E57AB">
              <w:rPr>
                <w:rFonts w:eastAsia="Verdana" w:cs="Verdana"/>
                <w:sz w:val="12"/>
                <w:szCs w:val="12"/>
              </w:rPr>
              <w:t>2-3</w:t>
            </w:r>
            <w:proofErr w:type="gramEnd"/>
            <w:r w:rsidRPr="001E57AB">
              <w:rPr>
                <w:rFonts w:eastAsia="Verdana" w:cs="Verdana"/>
                <w:sz w:val="12"/>
                <w:szCs w:val="12"/>
              </w:rPr>
              <w:t xml:space="preserve"> ggr per halvår</w:t>
            </w:r>
          </w:p>
        </w:tc>
        <w:tc>
          <w:tcPr>
            <w:tcW w:w="2166" w:type="dxa"/>
          </w:tcPr>
          <w:p w14:paraId="2DD0C826" w14:textId="26E87812" w:rsidR="00161236" w:rsidRPr="001E57AB" w:rsidRDefault="00161236" w:rsidP="00080EF8">
            <w:pPr>
              <w:rPr>
                <w:sz w:val="12"/>
                <w:szCs w:val="12"/>
              </w:rPr>
            </w:pPr>
            <w:r w:rsidRPr="001E57AB">
              <w:rPr>
                <w:rFonts w:eastAsia="Verdana" w:cs="Verdana"/>
                <w:sz w:val="12"/>
                <w:szCs w:val="12"/>
              </w:rPr>
              <w:t>Specialister</w:t>
            </w:r>
          </w:p>
        </w:tc>
      </w:tr>
      <w:tr w:rsidR="008D3976" w14:paraId="77C1E1EF" w14:textId="77777777" w:rsidTr="2F06E8F7">
        <w:tc>
          <w:tcPr>
            <w:tcW w:w="1838" w:type="dxa"/>
          </w:tcPr>
          <w:p w14:paraId="2D7B029E" w14:textId="3F531073" w:rsidR="00161236" w:rsidRDefault="00161236" w:rsidP="00080EF8">
            <w:r w:rsidRPr="2DB11C11">
              <w:rPr>
                <w:rFonts w:eastAsia="Verdana" w:cs="Verdana"/>
                <w:szCs w:val="20"/>
              </w:rPr>
              <w:t>Taktiska samverkansmöten Lifecare</w:t>
            </w:r>
          </w:p>
        </w:tc>
        <w:tc>
          <w:tcPr>
            <w:tcW w:w="2410" w:type="dxa"/>
          </w:tcPr>
          <w:p w14:paraId="70AAD14F" w14:textId="77777777" w:rsidR="00161236" w:rsidRPr="00F13C1C" w:rsidRDefault="00161236" w:rsidP="00080EF8">
            <w:pPr>
              <w:ind w:left="340"/>
              <w:rPr>
                <w:rFonts w:eastAsia="Verdana" w:cs="Verdana"/>
                <w:sz w:val="12"/>
                <w:szCs w:val="12"/>
              </w:rPr>
            </w:pPr>
            <w:r w:rsidRPr="00F13C1C">
              <w:rPr>
                <w:rFonts w:eastAsia="Verdana" w:cs="Verdana"/>
                <w:sz w:val="12"/>
                <w:szCs w:val="12"/>
              </w:rPr>
              <w:t>Översyn av status för avtalets och samarbetets dimensioner, såsom leverans, eskaleringar, samverkan och proaktivitet.</w:t>
            </w:r>
          </w:p>
          <w:p w14:paraId="6320213E" w14:textId="1D64CCFF" w:rsidR="00161236" w:rsidRPr="00F13C1C" w:rsidRDefault="00161236" w:rsidP="00080EF8">
            <w:pPr>
              <w:rPr>
                <w:sz w:val="12"/>
                <w:szCs w:val="12"/>
              </w:rPr>
            </w:pPr>
            <w:r w:rsidRPr="00F13C1C">
              <w:rPr>
                <w:rFonts w:eastAsia="Verdana" w:cs="Verdana"/>
                <w:sz w:val="12"/>
                <w:szCs w:val="12"/>
              </w:rPr>
              <w:t>Information om kommande utveckling av systemet.</w:t>
            </w:r>
          </w:p>
        </w:tc>
        <w:tc>
          <w:tcPr>
            <w:tcW w:w="2551" w:type="dxa"/>
          </w:tcPr>
          <w:p w14:paraId="21E063A3" w14:textId="77777777" w:rsidR="00161236" w:rsidRPr="001E57AB" w:rsidRDefault="00161236" w:rsidP="00080EF8">
            <w:pPr>
              <w:ind w:left="340"/>
              <w:rPr>
                <w:rFonts w:eastAsia="Verdana" w:cs="Verdana"/>
                <w:sz w:val="12"/>
                <w:szCs w:val="12"/>
              </w:rPr>
            </w:pPr>
            <w:r w:rsidRPr="001E57AB">
              <w:rPr>
                <w:rFonts w:eastAsia="Verdana" w:cs="Verdana"/>
                <w:sz w:val="12"/>
                <w:szCs w:val="12"/>
              </w:rPr>
              <w:t>Objektledare</w:t>
            </w:r>
          </w:p>
          <w:p w14:paraId="62A82A0D" w14:textId="385B209C" w:rsidR="00161236" w:rsidRPr="001E57AB" w:rsidRDefault="00161236" w:rsidP="00080EF8">
            <w:pPr>
              <w:rPr>
                <w:sz w:val="12"/>
                <w:szCs w:val="12"/>
              </w:rPr>
            </w:pPr>
            <w:r w:rsidRPr="001E57AB">
              <w:rPr>
                <w:rFonts w:eastAsia="Verdana" w:cs="Verdana"/>
                <w:sz w:val="12"/>
                <w:szCs w:val="12"/>
              </w:rPr>
              <w:t>Specialister Enhetschef utvecklingsenheten samt representanter hos leverantör</w:t>
            </w:r>
          </w:p>
        </w:tc>
        <w:tc>
          <w:tcPr>
            <w:tcW w:w="664" w:type="dxa"/>
          </w:tcPr>
          <w:p w14:paraId="68622F74" w14:textId="1AFEC396" w:rsidR="00161236" w:rsidRPr="001E57AB" w:rsidRDefault="00161236" w:rsidP="00080EF8">
            <w:pPr>
              <w:rPr>
                <w:sz w:val="12"/>
                <w:szCs w:val="12"/>
              </w:rPr>
            </w:pPr>
            <w:r w:rsidRPr="001E57AB">
              <w:rPr>
                <w:rFonts w:eastAsia="Verdana" w:cs="Verdana"/>
                <w:sz w:val="12"/>
                <w:szCs w:val="12"/>
              </w:rPr>
              <w:t>4 ggr/ år</w:t>
            </w:r>
          </w:p>
        </w:tc>
        <w:tc>
          <w:tcPr>
            <w:tcW w:w="2166" w:type="dxa"/>
          </w:tcPr>
          <w:p w14:paraId="19C36337" w14:textId="3AA20CD6" w:rsidR="00161236" w:rsidRPr="001E57AB" w:rsidRDefault="00161236" w:rsidP="00080EF8">
            <w:pPr>
              <w:rPr>
                <w:sz w:val="12"/>
                <w:szCs w:val="12"/>
              </w:rPr>
            </w:pPr>
            <w:r w:rsidRPr="001E57AB">
              <w:rPr>
                <w:rFonts w:eastAsia="Verdana" w:cs="Verdana"/>
                <w:sz w:val="12"/>
                <w:szCs w:val="12"/>
              </w:rPr>
              <w:t>Leverantör</w:t>
            </w:r>
          </w:p>
        </w:tc>
      </w:tr>
      <w:tr w:rsidR="008D3976" w14:paraId="68243522" w14:textId="77777777" w:rsidTr="2F06E8F7">
        <w:tc>
          <w:tcPr>
            <w:tcW w:w="1838" w:type="dxa"/>
          </w:tcPr>
          <w:p w14:paraId="1DFE559B" w14:textId="3F191B8B" w:rsidR="00161236" w:rsidRDefault="013929D4" w:rsidP="2F06E8F7">
            <w:pPr>
              <w:rPr>
                <w:rFonts w:eastAsia="Verdana" w:cs="Verdana"/>
              </w:rPr>
            </w:pPr>
            <w:r w:rsidRPr="2F06E8F7">
              <w:rPr>
                <w:rFonts w:eastAsia="Verdana" w:cs="Verdana"/>
              </w:rPr>
              <w:t xml:space="preserve">Genomgång av </w:t>
            </w:r>
            <w:proofErr w:type="spellStart"/>
            <w:r w:rsidRPr="2F06E8F7">
              <w:rPr>
                <w:rFonts w:eastAsia="Verdana" w:cs="Verdana"/>
              </w:rPr>
              <w:t>Roadmaps</w:t>
            </w:r>
            <w:proofErr w:type="spellEnd"/>
          </w:p>
        </w:tc>
        <w:tc>
          <w:tcPr>
            <w:tcW w:w="2410" w:type="dxa"/>
          </w:tcPr>
          <w:p w14:paraId="449EFA1D" w14:textId="41427338" w:rsidR="00161236" w:rsidRPr="00F13C1C" w:rsidRDefault="00161236" w:rsidP="00080EF8">
            <w:pPr>
              <w:pStyle w:val="Liststycke"/>
              <w:numPr>
                <w:ilvl w:val="0"/>
                <w:numId w:val="4"/>
              </w:numPr>
              <w:rPr>
                <w:rFonts w:eastAsia="Verdana" w:cs="Verdana"/>
                <w:sz w:val="12"/>
                <w:szCs w:val="12"/>
              </w:rPr>
            </w:pPr>
            <w:r w:rsidRPr="00F13C1C">
              <w:rPr>
                <w:rFonts w:eastAsia="Verdana" w:cs="Verdana"/>
                <w:sz w:val="12"/>
                <w:szCs w:val="12"/>
              </w:rPr>
              <w:t xml:space="preserve">Gemensam genomgång av nya </w:t>
            </w:r>
            <w:proofErr w:type="spellStart"/>
            <w:r w:rsidRPr="00F13C1C">
              <w:rPr>
                <w:rFonts w:eastAsia="Verdana" w:cs="Verdana"/>
                <w:sz w:val="12"/>
                <w:szCs w:val="12"/>
              </w:rPr>
              <w:t>roadmaps</w:t>
            </w:r>
            <w:proofErr w:type="spellEnd"/>
            <w:r w:rsidRPr="00F13C1C">
              <w:rPr>
                <w:rFonts w:eastAsia="Verdana" w:cs="Verdana"/>
                <w:sz w:val="12"/>
                <w:szCs w:val="12"/>
              </w:rPr>
              <w:t>, främst för Lifecare men kan vid behov även gälla andra system.</w:t>
            </w:r>
          </w:p>
          <w:p w14:paraId="21EDF9E3" w14:textId="77777777" w:rsidR="00161236" w:rsidRPr="00F13C1C" w:rsidRDefault="00161236" w:rsidP="00080EF8">
            <w:pPr>
              <w:pStyle w:val="Liststycke"/>
              <w:numPr>
                <w:ilvl w:val="0"/>
                <w:numId w:val="4"/>
              </w:numPr>
              <w:rPr>
                <w:rFonts w:eastAsia="Verdana" w:cs="Verdana"/>
                <w:sz w:val="12"/>
                <w:szCs w:val="12"/>
              </w:rPr>
            </w:pPr>
            <w:r w:rsidRPr="00F13C1C">
              <w:rPr>
                <w:rFonts w:eastAsia="Verdana" w:cs="Verdana"/>
                <w:sz w:val="12"/>
                <w:szCs w:val="12"/>
              </w:rPr>
              <w:t>Gå igenom vilka utvecklingsplaner som leverantören har på kort och lång sikt.</w:t>
            </w:r>
          </w:p>
          <w:p w14:paraId="41983AA7" w14:textId="77777777" w:rsidR="00161236" w:rsidRPr="00F13C1C" w:rsidRDefault="00161236" w:rsidP="00080EF8">
            <w:pPr>
              <w:pStyle w:val="Liststycke"/>
              <w:numPr>
                <w:ilvl w:val="0"/>
                <w:numId w:val="4"/>
              </w:numPr>
              <w:rPr>
                <w:rFonts w:eastAsia="Verdana" w:cs="Verdana"/>
                <w:sz w:val="12"/>
                <w:szCs w:val="12"/>
              </w:rPr>
            </w:pPr>
            <w:r w:rsidRPr="00F13C1C">
              <w:rPr>
                <w:rFonts w:eastAsia="Verdana" w:cs="Verdana"/>
                <w:sz w:val="12"/>
                <w:szCs w:val="12"/>
              </w:rPr>
              <w:t>Dela information om kommande utveckling med verksamhetsområden där det är relevant, samt generera idéer till kommande utvecklingsplaner inom objektet.</w:t>
            </w:r>
          </w:p>
          <w:p w14:paraId="4126D89A" w14:textId="080EF38F" w:rsidR="00161236" w:rsidRPr="00F13C1C" w:rsidRDefault="00161236" w:rsidP="00080EF8">
            <w:pPr>
              <w:rPr>
                <w:sz w:val="12"/>
                <w:szCs w:val="12"/>
              </w:rPr>
            </w:pPr>
            <w:r w:rsidRPr="00F13C1C">
              <w:rPr>
                <w:rFonts w:eastAsia="Verdana" w:cs="Verdana"/>
                <w:sz w:val="12"/>
                <w:szCs w:val="12"/>
              </w:rPr>
              <w:t>Informationsspridning</w:t>
            </w:r>
          </w:p>
        </w:tc>
        <w:tc>
          <w:tcPr>
            <w:tcW w:w="2551" w:type="dxa"/>
          </w:tcPr>
          <w:p w14:paraId="40A27517" w14:textId="77777777" w:rsidR="00161236" w:rsidRPr="001E57AB" w:rsidRDefault="00161236" w:rsidP="00080EF8">
            <w:pPr>
              <w:ind w:left="340"/>
              <w:rPr>
                <w:rFonts w:eastAsia="Verdana" w:cs="Verdana"/>
                <w:sz w:val="12"/>
                <w:szCs w:val="12"/>
              </w:rPr>
            </w:pPr>
            <w:r w:rsidRPr="001E57AB">
              <w:rPr>
                <w:rFonts w:eastAsia="Verdana" w:cs="Verdana"/>
                <w:sz w:val="12"/>
                <w:szCs w:val="12"/>
              </w:rPr>
              <w:t>Specialister</w:t>
            </w:r>
          </w:p>
          <w:p w14:paraId="0A5055C1" w14:textId="3372B96A" w:rsidR="00161236" w:rsidRPr="001E57AB" w:rsidRDefault="00161236" w:rsidP="00080EF8">
            <w:pPr>
              <w:rPr>
                <w:sz w:val="12"/>
                <w:szCs w:val="12"/>
              </w:rPr>
            </w:pPr>
            <w:r w:rsidRPr="001E57AB">
              <w:rPr>
                <w:rFonts w:eastAsia="Verdana" w:cs="Verdana"/>
                <w:sz w:val="12"/>
                <w:szCs w:val="12"/>
              </w:rPr>
              <w:t>Objektledare och Objektledare IT</w:t>
            </w:r>
          </w:p>
        </w:tc>
        <w:tc>
          <w:tcPr>
            <w:tcW w:w="664" w:type="dxa"/>
          </w:tcPr>
          <w:p w14:paraId="46F67D5E" w14:textId="533FEAFA" w:rsidR="00161236" w:rsidRPr="001E57AB" w:rsidRDefault="00161236" w:rsidP="00080EF8">
            <w:pPr>
              <w:rPr>
                <w:sz w:val="12"/>
                <w:szCs w:val="12"/>
              </w:rPr>
            </w:pPr>
            <w:r w:rsidRPr="001E57AB">
              <w:rPr>
                <w:rFonts w:eastAsia="Verdana" w:cs="Verdana"/>
                <w:sz w:val="12"/>
                <w:szCs w:val="12"/>
              </w:rPr>
              <w:t xml:space="preserve">Ca tre gånger per år i samband med att nya </w:t>
            </w:r>
            <w:proofErr w:type="spellStart"/>
            <w:r w:rsidRPr="001E57AB">
              <w:rPr>
                <w:rFonts w:eastAsia="Verdana" w:cs="Verdana"/>
                <w:sz w:val="12"/>
                <w:szCs w:val="12"/>
              </w:rPr>
              <w:t>roadmaps</w:t>
            </w:r>
            <w:proofErr w:type="spellEnd"/>
            <w:r w:rsidRPr="001E57AB">
              <w:rPr>
                <w:rFonts w:eastAsia="Verdana" w:cs="Verdana"/>
                <w:sz w:val="12"/>
                <w:szCs w:val="12"/>
              </w:rPr>
              <w:t xml:space="preserve"> finns tillgängliga</w:t>
            </w:r>
          </w:p>
        </w:tc>
        <w:tc>
          <w:tcPr>
            <w:tcW w:w="2166" w:type="dxa"/>
          </w:tcPr>
          <w:p w14:paraId="79345816" w14:textId="56265FFF" w:rsidR="00161236" w:rsidRPr="001E57AB" w:rsidRDefault="00161236" w:rsidP="00080EF8">
            <w:pPr>
              <w:rPr>
                <w:sz w:val="12"/>
                <w:szCs w:val="12"/>
              </w:rPr>
            </w:pPr>
            <w:r w:rsidRPr="001E57AB">
              <w:rPr>
                <w:rFonts w:eastAsia="Verdana" w:cs="Verdana"/>
                <w:sz w:val="12"/>
                <w:szCs w:val="12"/>
              </w:rPr>
              <w:t>Objektledare</w:t>
            </w:r>
          </w:p>
        </w:tc>
      </w:tr>
      <w:tr w:rsidR="008D3976" w14:paraId="7329DA40" w14:textId="77777777" w:rsidTr="2F06E8F7">
        <w:tc>
          <w:tcPr>
            <w:tcW w:w="1838" w:type="dxa"/>
          </w:tcPr>
          <w:p w14:paraId="0241F7E6" w14:textId="148B159D" w:rsidR="008E7612" w:rsidRDefault="008E7612" w:rsidP="00080EF8">
            <w:r w:rsidRPr="2DB11C11">
              <w:rPr>
                <w:rFonts w:eastAsia="Verdana" w:cs="Verdana"/>
                <w:szCs w:val="20"/>
              </w:rPr>
              <w:t>Strategiska samverkansmöten Lifecare</w:t>
            </w:r>
          </w:p>
        </w:tc>
        <w:tc>
          <w:tcPr>
            <w:tcW w:w="2410" w:type="dxa"/>
          </w:tcPr>
          <w:p w14:paraId="37CFEE46" w14:textId="36C8DAFD" w:rsidR="008E7612" w:rsidRPr="00F13C1C" w:rsidRDefault="008E7612" w:rsidP="00080EF8">
            <w:pPr>
              <w:rPr>
                <w:sz w:val="12"/>
                <w:szCs w:val="12"/>
              </w:rPr>
            </w:pPr>
            <w:r w:rsidRPr="00F13C1C">
              <w:rPr>
                <w:rFonts w:eastAsia="Verdana" w:cs="Verdana"/>
                <w:sz w:val="12"/>
                <w:szCs w:val="12"/>
              </w:rPr>
              <w:t>Det övergripande syftet och målet på den strategiska nivån är att parterna tillsammans säkerställer den förflyttning som Haninge Kommun behöver göra för att nå de mål som definierats i verksamhetsplanen och som anknyter till tjänsten.</w:t>
            </w:r>
          </w:p>
        </w:tc>
        <w:tc>
          <w:tcPr>
            <w:tcW w:w="2551" w:type="dxa"/>
          </w:tcPr>
          <w:p w14:paraId="5285E32B" w14:textId="77777777" w:rsidR="008E7612" w:rsidRPr="001E57AB" w:rsidRDefault="008E7612" w:rsidP="00080EF8">
            <w:pPr>
              <w:ind w:left="340"/>
              <w:rPr>
                <w:rFonts w:eastAsia="Verdana" w:cs="Verdana"/>
                <w:sz w:val="12"/>
                <w:szCs w:val="12"/>
              </w:rPr>
            </w:pPr>
            <w:r w:rsidRPr="001E57AB">
              <w:rPr>
                <w:rFonts w:eastAsia="Verdana" w:cs="Verdana"/>
                <w:sz w:val="12"/>
                <w:szCs w:val="12"/>
              </w:rPr>
              <w:t>Objektledare</w:t>
            </w:r>
          </w:p>
          <w:p w14:paraId="7568B87E" w14:textId="77777777" w:rsidR="008E7612" w:rsidRPr="001E57AB" w:rsidRDefault="008E7612" w:rsidP="00080EF8">
            <w:pPr>
              <w:ind w:left="340"/>
              <w:rPr>
                <w:rFonts w:eastAsia="Verdana" w:cs="Verdana"/>
                <w:sz w:val="12"/>
                <w:szCs w:val="12"/>
              </w:rPr>
            </w:pPr>
            <w:r w:rsidRPr="001E57AB">
              <w:rPr>
                <w:rFonts w:eastAsia="Verdana" w:cs="Verdana"/>
                <w:sz w:val="12"/>
                <w:szCs w:val="12"/>
              </w:rPr>
              <w:t>Objektledare IT</w:t>
            </w:r>
          </w:p>
          <w:p w14:paraId="4D7AABBD" w14:textId="77777777" w:rsidR="008E7612" w:rsidRPr="001E57AB" w:rsidRDefault="008E7612" w:rsidP="00080EF8">
            <w:pPr>
              <w:ind w:left="340"/>
              <w:rPr>
                <w:rFonts w:eastAsia="Verdana" w:cs="Verdana"/>
                <w:sz w:val="12"/>
                <w:szCs w:val="12"/>
              </w:rPr>
            </w:pPr>
            <w:r w:rsidRPr="001E57AB">
              <w:rPr>
                <w:rFonts w:eastAsia="Verdana" w:cs="Verdana"/>
                <w:sz w:val="12"/>
                <w:szCs w:val="12"/>
              </w:rPr>
              <w:t>Enhetschef IT och systemförvaltning</w:t>
            </w:r>
          </w:p>
          <w:p w14:paraId="761B5623" w14:textId="77777777" w:rsidR="008E7612" w:rsidRPr="001E57AB" w:rsidRDefault="008E7612" w:rsidP="00080EF8">
            <w:pPr>
              <w:ind w:left="340"/>
              <w:rPr>
                <w:rFonts w:eastAsia="Verdana" w:cs="Verdana"/>
                <w:sz w:val="12"/>
                <w:szCs w:val="12"/>
              </w:rPr>
            </w:pPr>
            <w:r w:rsidRPr="001E57AB">
              <w:rPr>
                <w:rFonts w:eastAsia="Verdana" w:cs="Verdana"/>
                <w:sz w:val="12"/>
                <w:szCs w:val="12"/>
              </w:rPr>
              <w:t>Biträdande förvaltningsdirektör</w:t>
            </w:r>
          </w:p>
          <w:p w14:paraId="3EF4C45B" w14:textId="77777777" w:rsidR="008E7612" w:rsidRPr="001E57AB" w:rsidRDefault="008E7612" w:rsidP="00080EF8">
            <w:pPr>
              <w:rPr>
                <w:sz w:val="12"/>
                <w:szCs w:val="12"/>
              </w:rPr>
            </w:pPr>
          </w:p>
        </w:tc>
        <w:tc>
          <w:tcPr>
            <w:tcW w:w="664" w:type="dxa"/>
          </w:tcPr>
          <w:p w14:paraId="4F1DA821" w14:textId="77777777" w:rsidR="008E7612" w:rsidRPr="001E57AB" w:rsidRDefault="008E7612" w:rsidP="00080EF8">
            <w:pPr>
              <w:rPr>
                <w:sz w:val="12"/>
                <w:szCs w:val="12"/>
              </w:rPr>
            </w:pPr>
          </w:p>
        </w:tc>
        <w:tc>
          <w:tcPr>
            <w:tcW w:w="2166" w:type="dxa"/>
          </w:tcPr>
          <w:p w14:paraId="3FC7E85C" w14:textId="77777777" w:rsidR="008E7612" w:rsidRPr="001E57AB" w:rsidRDefault="008E7612" w:rsidP="00080EF8">
            <w:pPr>
              <w:rPr>
                <w:sz w:val="12"/>
                <w:szCs w:val="12"/>
              </w:rPr>
            </w:pPr>
          </w:p>
        </w:tc>
      </w:tr>
      <w:tr w:rsidR="008D3976" w14:paraId="32A69ED9" w14:textId="77777777" w:rsidTr="2F06E8F7">
        <w:tc>
          <w:tcPr>
            <w:tcW w:w="1838" w:type="dxa"/>
          </w:tcPr>
          <w:p w14:paraId="7B1DC5F7" w14:textId="11C46CD0" w:rsidR="008E7612" w:rsidRDefault="008E7612" w:rsidP="00080EF8">
            <w:r w:rsidRPr="2DB11C11">
              <w:rPr>
                <w:rFonts w:eastAsia="Verdana" w:cs="Verdana"/>
                <w:szCs w:val="20"/>
              </w:rPr>
              <w:t>Driftavstämning Appva</w:t>
            </w:r>
          </w:p>
        </w:tc>
        <w:tc>
          <w:tcPr>
            <w:tcW w:w="2410" w:type="dxa"/>
          </w:tcPr>
          <w:p w14:paraId="40407E28" w14:textId="378F10D9" w:rsidR="008E7612" w:rsidRPr="00F13C1C" w:rsidRDefault="008E7612" w:rsidP="00080EF8">
            <w:pPr>
              <w:rPr>
                <w:sz w:val="12"/>
                <w:szCs w:val="12"/>
              </w:rPr>
            </w:pPr>
            <w:r w:rsidRPr="00F13C1C">
              <w:rPr>
                <w:rFonts w:eastAsia="Verdana" w:cs="Verdana"/>
                <w:sz w:val="12"/>
                <w:szCs w:val="12"/>
              </w:rPr>
              <w:t>Uppföljning av drift, supportärenden och incidenter. Allmänna utvecklingsfrågor</w:t>
            </w:r>
          </w:p>
        </w:tc>
        <w:tc>
          <w:tcPr>
            <w:tcW w:w="2551" w:type="dxa"/>
          </w:tcPr>
          <w:p w14:paraId="068631E6" w14:textId="77777777" w:rsidR="008E7612" w:rsidRPr="001E57AB" w:rsidRDefault="008E7612" w:rsidP="00080EF8">
            <w:pPr>
              <w:ind w:left="340"/>
              <w:rPr>
                <w:rFonts w:eastAsia="Verdana" w:cs="Verdana"/>
                <w:sz w:val="12"/>
                <w:szCs w:val="12"/>
              </w:rPr>
            </w:pPr>
            <w:r w:rsidRPr="001E57AB">
              <w:rPr>
                <w:rFonts w:eastAsia="Verdana" w:cs="Verdana"/>
                <w:sz w:val="12"/>
                <w:szCs w:val="12"/>
              </w:rPr>
              <w:t>Objektledare</w:t>
            </w:r>
          </w:p>
          <w:p w14:paraId="6534E898" w14:textId="77777777" w:rsidR="008E7612" w:rsidRPr="001E57AB" w:rsidRDefault="008E7612" w:rsidP="00080EF8">
            <w:pPr>
              <w:ind w:left="340"/>
              <w:rPr>
                <w:rFonts w:eastAsia="Verdana" w:cs="Verdana"/>
                <w:sz w:val="12"/>
                <w:szCs w:val="12"/>
              </w:rPr>
            </w:pPr>
            <w:r w:rsidRPr="001E57AB">
              <w:rPr>
                <w:rFonts w:eastAsia="Verdana" w:cs="Verdana"/>
                <w:sz w:val="12"/>
                <w:szCs w:val="12"/>
              </w:rPr>
              <w:t>Specialister</w:t>
            </w:r>
          </w:p>
          <w:p w14:paraId="05348DE4" w14:textId="2D4B0F60" w:rsidR="008E7612" w:rsidRPr="001E57AB" w:rsidRDefault="008E7612" w:rsidP="00080EF8">
            <w:pPr>
              <w:rPr>
                <w:sz w:val="12"/>
                <w:szCs w:val="12"/>
              </w:rPr>
            </w:pPr>
            <w:r w:rsidRPr="001E57AB">
              <w:rPr>
                <w:rFonts w:eastAsia="Verdana" w:cs="Verdana"/>
                <w:sz w:val="12"/>
                <w:szCs w:val="12"/>
              </w:rPr>
              <w:t>Verksamhetsutvecklare</w:t>
            </w:r>
          </w:p>
        </w:tc>
        <w:tc>
          <w:tcPr>
            <w:tcW w:w="664" w:type="dxa"/>
          </w:tcPr>
          <w:p w14:paraId="4C3410A3" w14:textId="77777777" w:rsidR="008E7612" w:rsidRPr="001E57AB" w:rsidRDefault="008E7612" w:rsidP="00080EF8">
            <w:pPr>
              <w:rPr>
                <w:sz w:val="12"/>
                <w:szCs w:val="12"/>
              </w:rPr>
            </w:pPr>
          </w:p>
        </w:tc>
        <w:tc>
          <w:tcPr>
            <w:tcW w:w="2166" w:type="dxa"/>
          </w:tcPr>
          <w:p w14:paraId="046F0886" w14:textId="77777777" w:rsidR="008E7612" w:rsidRPr="001E57AB" w:rsidRDefault="008E7612" w:rsidP="00080EF8">
            <w:pPr>
              <w:rPr>
                <w:sz w:val="12"/>
                <w:szCs w:val="12"/>
              </w:rPr>
            </w:pPr>
          </w:p>
        </w:tc>
      </w:tr>
      <w:tr w:rsidR="008D3976" w14:paraId="6584A0D7" w14:textId="77777777" w:rsidTr="2F06E8F7">
        <w:tc>
          <w:tcPr>
            <w:tcW w:w="1838" w:type="dxa"/>
          </w:tcPr>
          <w:p w14:paraId="62495878" w14:textId="60D7FDAD" w:rsidR="008E7612" w:rsidRDefault="008E7612" w:rsidP="00080EF8">
            <w:r w:rsidRPr="2DB11C11">
              <w:rPr>
                <w:rFonts w:eastAsia="Verdana" w:cs="Verdana"/>
                <w:szCs w:val="20"/>
              </w:rPr>
              <w:t>Projekt-överlämningsmöten</w:t>
            </w:r>
          </w:p>
        </w:tc>
        <w:tc>
          <w:tcPr>
            <w:tcW w:w="2410" w:type="dxa"/>
          </w:tcPr>
          <w:p w14:paraId="32D3EF74" w14:textId="592BC9FC" w:rsidR="008E7612" w:rsidRPr="00F13C1C" w:rsidRDefault="008E7612" w:rsidP="00080EF8">
            <w:pPr>
              <w:rPr>
                <w:sz w:val="12"/>
                <w:szCs w:val="12"/>
              </w:rPr>
            </w:pPr>
            <w:r w:rsidRPr="00F13C1C">
              <w:rPr>
                <w:rFonts w:eastAsia="Verdana" w:cs="Verdana"/>
                <w:sz w:val="12"/>
                <w:szCs w:val="12"/>
              </w:rPr>
              <w:t>Inhämta status på projekt som påverkar förvaltningsobjektet.</w:t>
            </w:r>
          </w:p>
        </w:tc>
        <w:tc>
          <w:tcPr>
            <w:tcW w:w="2551" w:type="dxa"/>
          </w:tcPr>
          <w:p w14:paraId="0795F249" w14:textId="7FF0B736" w:rsidR="008E7612" w:rsidRPr="001E57AB" w:rsidRDefault="008E7612" w:rsidP="00080EF8">
            <w:pPr>
              <w:rPr>
                <w:sz w:val="12"/>
                <w:szCs w:val="12"/>
              </w:rPr>
            </w:pPr>
            <w:r w:rsidRPr="001E57AB">
              <w:rPr>
                <w:rFonts w:eastAsia="Verdana" w:cs="Verdana"/>
                <w:sz w:val="12"/>
                <w:szCs w:val="12"/>
              </w:rPr>
              <w:t>Vid behov</w:t>
            </w:r>
          </w:p>
        </w:tc>
        <w:tc>
          <w:tcPr>
            <w:tcW w:w="664" w:type="dxa"/>
          </w:tcPr>
          <w:p w14:paraId="1E7C9664" w14:textId="77777777" w:rsidR="008E7612" w:rsidRPr="001E57AB" w:rsidRDefault="008E7612" w:rsidP="00080EF8">
            <w:pPr>
              <w:rPr>
                <w:sz w:val="12"/>
                <w:szCs w:val="12"/>
              </w:rPr>
            </w:pPr>
          </w:p>
        </w:tc>
        <w:tc>
          <w:tcPr>
            <w:tcW w:w="2166" w:type="dxa"/>
          </w:tcPr>
          <w:p w14:paraId="2CA232D3" w14:textId="77777777" w:rsidR="008E7612" w:rsidRPr="001E57AB" w:rsidRDefault="008E7612" w:rsidP="00080EF8">
            <w:pPr>
              <w:rPr>
                <w:sz w:val="12"/>
                <w:szCs w:val="12"/>
              </w:rPr>
            </w:pPr>
          </w:p>
        </w:tc>
      </w:tr>
      <w:tr w:rsidR="008D3976" w14:paraId="69340CBC" w14:textId="77777777" w:rsidTr="2F06E8F7">
        <w:tc>
          <w:tcPr>
            <w:tcW w:w="1838" w:type="dxa"/>
          </w:tcPr>
          <w:p w14:paraId="197DA307" w14:textId="50B19DAF" w:rsidR="008E7612" w:rsidRDefault="008E7612" w:rsidP="00080EF8">
            <w:r w:rsidRPr="2DB11C11">
              <w:rPr>
                <w:rFonts w:eastAsia="Verdana" w:cs="Verdana"/>
                <w:szCs w:val="20"/>
              </w:rPr>
              <w:t>Leverantörsmöten generellt</w:t>
            </w:r>
          </w:p>
        </w:tc>
        <w:tc>
          <w:tcPr>
            <w:tcW w:w="2410" w:type="dxa"/>
          </w:tcPr>
          <w:p w14:paraId="03E3F154" w14:textId="48FB2135" w:rsidR="008E7612" w:rsidRPr="00F13C1C" w:rsidRDefault="008E7612" w:rsidP="00080EF8">
            <w:pPr>
              <w:rPr>
                <w:sz w:val="12"/>
                <w:szCs w:val="12"/>
              </w:rPr>
            </w:pPr>
            <w:r w:rsidRPr="00F13C1C">
              <w:rPr>
                <w:rFonts w:eastAsia="Verdana" w:cs="Verdana"/>
                <w:sz w:val="12"/>
                <w:szCs w:val="12"/>
              </w:rPr>
              <w:t>Samverka med leverantören till IT-stöd och tjänster till exempel följa upp drift och incidenter samt allmänna utvecklingsfrågor</w:t>
            </w:r>
          </w:p>
        </w:tc>
        <w:tc>
          <w:tcPr>
            <w:tcW w:w="2551" w:type="dxa"/>
          </w:tcPr>
          <w:p w14:paraId="6535D7E7" w14:textId="77777777" w:rsidR="008E7612" w:rsidRPr="001E57AB" w:rsidRDefault="008E7612" w:rsidP="00080EF8">
            <w:pPr>
              <w:ind w:left="340"/>
              <w:rPr>
                <w:rFonts w:eastAsia="Verdana" w:cs="Verdana"/>
                <w:sz w:val="12"/>
                <w:szCs w:val="12"/>
              </w:rPr>
            </w:pPr>
            <w:r w:rsidRPr="001E57AB">
              <w:rPr>
                <w:rFonts w:eastAsia="Verdana" w:cs="Verdana"/>
                <w:sz w:val="12"/>
                <w:szCs w:val="12"/>
              </w:rPr>
              <w:t>Objektledare</w:t>
            </w:r>
          </w:p>
          <w:p w14:paraId="5AADD651" w14:textId="33999C29" w:rsidR="008E7612" w:rsidRPr="001E57AB" w:rsidRDefault="008E7612" w:rsidP="00080EF8">
            <w:pPr>
              <w:rPr>
                <w:sz w:val="12"/>
                <w:szCs w:val="12"/>
              </w:rPr>
            </w:pPr>
            <w:r w:rsidRPr="001E57AB">
              <w:rPr>
                <w:rFonts w:eastAsia="Verdana" w:cs="Verdana"/>
                <w:sz w:val="12"/>
                <w:szCs w:val="12"/>
              </w:rPr>
              <w:t>Objektledare IT Specialister</w:t>
            </w:r>
          </w:p>
        </w:tc>
        <w:tc>
          <w:tcPr>
            <w:tcW w:w="664" w:type="dxa"/>
          </w:tcPr>
          <w:p w14:paraId="5A03C11C" w14:textId="77777777" w:rsidR="008E7612" w:rsidRPr="001E57AB" w:rsidRDefault="008E7612" w:rsidP="00080EF8">
            <w:pPr>
              <w:rPr>
                <w:sz w:val="12"/>
                <w:szCs w:val="12"/>
              </w:rPr>
            </w:pPr>
          </w:p>
        </w:tc>
        <w:tc>
          <w:tcPr>
            <w:tcW w:w="2166" w:type="dxa"/>
          </w:tcPr>
          <w:p w14:paraId="5D142749" w14:textId="77777777" w:rsidR="008E7612" w:rsidRPr="001E57AB" w:rsidRDefault="008E7612" w:rsidP="00080EF8">
            <w:pPr>
              <w:rPr>
                <w:sz w:val="12"/>
                <w:szCs w:val="12"/>
              </w:rPr>
            </w:pPr>
          </w:p>
        </w:tc>
      </w:tr>
    </w:tbl>
    <w:p w14:paraId="6C4CFC2F" w14:textId="5AE0FAA8" w:rsidR="23F394AC" w:rsidRDefault="23F394AC"/>
    <w:p w14:paraId="706D00AC" w14:textId="0C469053" w:rsidR="006B3820" w:rsidRPr="006B3820" w:rsidRDefault="006B3820" w:rsidP="00362A57"/>
    <w:sectPr w:rsidR="006B3820" w:rsidRPr="006B3820" w:rsidSect="008845BE">
      <w:headerReference w:type="default" r:id="rId19"/>
      <w:footerReference w:type="default" r:id="rId20"/>
      <w:headerReference w:type="first" r:id="rId21"/>
      <w:footerReference w:type="first" r:id="rId22"/>
      <w:pgSz w:w="11906" w:h="16838"/>
      <w:pgMar w:top="1418" w:right="1133"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25D2" w14:textId="77777777" w:rsidR="00275F8E" w:rsidRDefault="00275F8E" w:rsidP="0008338E">
      <w:pPr>
        <w:spacing w:after="0" w:line="240" w:lineRule="auto"/>
      </w:pPr>
      <w:r>
        <w:separator/>
      </w:r>
    </w:p>
  </w:endnote>
  <w:endnote w:type="continuationSeparator" w:id="0">
    <w:p w14:paraId="66B6CA41" w14:textId="77777777" w:rsidR="00275F8E" w:rsidRDefault="00275F8E" w:rsidP="0008338E">
      <w:pPr>
        <w:spacing w:after="0" w:line="240" w:lineRule="auto"/>
      </w:pPr>
      <w:r>
        <w:continuationSeparator/>
      </w:r>
    </w:p>
  </w:endnote>
  <w:endnote w:type="continuationNotice" w:id="1">
    <w:p w14:paraId="1C15E0CC" w14:textId="77777777" w:rsidR="00275F8E" w:rsidRDefault="00275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ljus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6151CD" w14:paraId="5DABD35C" w14:textId="77777777" w:rsidTr="00DB7A15">
      <w:trPr>
        <w:trHeight w:val="283"/>
      </w:trPr>
      <w:tc>
        <w:tcPr>
          <w:tcW w:w="5954" w:type="dxa"/>
          <w:tcMar>
            <w:left w:w="0" w:type="dxa"/>
          </w:tcMar>
        </w:tcPr>
        <w:p w14:paraId="0DEE382A" w14:textId="619EC958" w:rsidR="006151CD" w:rsidRPr="00DE638E" w:rsidRDefault="006151CD" w:rsidP="00CB23EC">
          <w:pPr>
            <w:pStyle w:val="Sidfot"/>
            <w:rPr>
              <w:rFonts w:ascii="Georgia" w:hAnsi="Georgia"/>
              <w:sz w:val="16"/>
              <w:szCs w:val="16"/>
            </w:rPr>
          </w:pPr>
        </w:p>
      </w:tc>
      <w:tc>
        <w:tcPr>
          <w:tcW w:w="3685" w:type="dxa"/>
          <w:tcMar>
            <w:left w:w="0" w:type="dxa"/>
            <w:right w:w="0" w:type="dxa"/>
          </w:tcMar>
        </w:tcPr>
        <w:p w14:paraId="06ED6E44" w14:textId="77777777" w:rsidR="006151CD" w:rsidRPr="00DE638E" w:rsidRDefault="006151CD" w:rsidP="002E7C8D">
          <w:pPr>
            <w:pStyle w:val="Sidfot"/>
            <w:jc w:val="right"/>
            <w:rPr>
              <w:rFonts w:ascii="Georgia" w:hAnsi="Georgia"/>
              <w:sz w:val="16"/>
              <w:szCs w:val="16"/>
            </w:rPr>
          </w:pPr>
          <w:r>
            <w:rPr>
              <w:rFonts w:ascii="Georgia" w:hAnsi="Georgia"/>
              <w:sz w:val="16"/>
              <w:szCs w:val="16"/>
            </w:rPr>
            <w:t>[</w:t>
          </w:r>
          <w:r w:rsidRPr="002E7C8D">
            <w:rPr>
              <w:rFonts w:ascii="Georgia" w:hAnsi="Georgia"/>
              <w:sz w:val="16"/>
              <w:szCs w:val="16"/>
            </w:rPr>
            <w:fldChar w:fldCharType="begin"/>
          </w:r>
          <w:r w:rsidRPr="002E7C8D">
            <w:rPr>
              <w:rFonts w:ascii="Georgia" w:hAnsi="Georgia"/>
              <w:sz w:val="16"/>
              <w:szCs w:val="16"/>
            </w:rPr>
            <w:instrText>PAGE   \* MERGEFORMAT</w:instrText>
          </w:r>
          <w:r w:rsidRPr="002E7C8D">
            <w:rPr>
              <w:rFonts w:ascii="Georgia" w:hAnsi="Georgia"/>
              <w:sz w:val="16"/>
              <w:szCs w:val="16"/>
            </w:rPr>
            <w:fldChar w:fldCharType="separate"/>
          </w:r>
          <w:r w:rsidR="002B7B4C">
            <w:rPr>
              <w:rFonts w:ascii="Georgia" w:hAnsi="Georgia"/>
              <w:noProof/>
              <w:sz w:val="16"/>
              <w:szCs w:val="16"/>
            </w:rPr>
            <w:t>7</w:t>
          </w:r>
          <w:r w:rsidRPr="002E7C8D">
            <w:rPr>
              <w:rFonts w:ascii="Georgia" w:hAnsi="Georgia"/>
              <w:sz w:val="16"/>
              <w:szCs w:val="16"/>
            </w:rPr>
            <w:fldChar w:fldCharType="end"/>
          </w:r>
          <w:r>
            <w:rPr>
              <w:rFonts w:ascii="Georgia" w:hAnsi="Georgia"/>
              <w:sz w:val="16"/>
              <w:szCs w:val="16"/>
            </w:rPr>
            <w:t>]</w:t>
          </w:r>
        </w:p>
      </w:tc>
    </w:tr>
  </w:tbl>
  <w:p w14:paraId="23D85427" w14:textId="1681C306" w:rsidR="006151CD" w:rsidRPr="003B4B81" w:rsidRDefault="006151CD" w:rsidP="001C2C73">
    <w:pPr>
      <w:pStyle w:val="Sidfot"/>
      <w:rPr>
        <w:rFonts w:ascii="Georgia" w:hAnsi="Georgia"/>
        <w:sz w:val="16"/>
        <w:szCs w:val="16"/>
      </w:rPr>
    </w:pPr>
  </w:p>
  <w:p w14:paraId="3D212CF1" w14:textId="77777777" w:rsidR="006151CD" w:rsidRPr="0061421C" w:rsidRDefault="006151CD" w:rsidP="00DE638E">
    <w:pPr>
      <w:pStyle w:val="Sidfot"/>
      <w:rPr>
        <w:rFonts w:ascii="Georgia" w:hAnsi="Georg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DB11C11" w14:paraId="062799CA" w14:textId="77777777" w:rsidTr="2DB11C11">
      <w:trPr>
        <w:trHeight w:val="300"/>
      </w:trPr>
      <w:tc>
        <w:tcPr>
          <w:tcW w:w="3210" w:type="dxa"/>
        </w:tcPr>
        <w:p w14:paraId="0EC7B758" w14:textId="7956A0E3" w:rsidR="2DB11C11" w:rsidRDefault="2DB11C11" w:rsidP="2DB11C11">
          <w:pPr>
            <w:pStyle w:val="Sidhuvud"/>
            <w:ind w:left="-115"/>
          </w:pPr>
        </w:p>
      </w:tc>
      <w:tc>
        <w:tcPr>
          <w:tcW w:w="3210" w:type="dxa"/>
        </w:tcPr>
        <w:p w14:paraId="527A8AC6" w14:textId="37FBF259" w:rsidR="2DB11C11" w:rsidRDefault="2DB11C11" w:rsidP="2DB11C11">
          <w:pPr>
            <w:pStyle w:val="Sidhuvud"/>
            <w:jc w:val="center"/>
          </w:pPr>
        </w:p>
      </w:tc>
      <w:tc>
        <w:tcPr>
          <w:tcW w:w="3210" w:type="dxa"/>
        </w:tcPr>
        <w:p w14:paraId="067F8599" w14:textId="671FE639" w:rsidR="2DB11C11" w:rsidRDefault="2DB11C11" w:rsidP="2DB11C11">
          <w:pPr>
            <w:pStyle w:val="Sidhuvud"/>
            <w:ind w:right="-115"/>
            <w:jc w:val="right"/>
          </w:pPr>
        </w:p>
      </w:tc>
    </w:tr>
  </w:tbl>
  <w:p w14:paraId="04C05A7F" w14:textId="1AFA4E86" w:rsidR="2DB11C11" w:rsidRDefault="2DB11C11" w:rsidP="2DB11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6709" w14:textId="77777777" w:rsidR="00275F8E" w:rsidRDefault="00275F8E" w:rsidP="0008338E">
      <w:pPr>
        <w:spacing w:after="0" w:line="240" w:lineRule="auto"/>
      </w:pPr>
      <w:r>
        <w:separator/>
      </w:r>
    </w:p>
  </w:footnote>
  <w:footnote w:type="continuationSeparator" w:id="0">
    <w:p w14:paraId="4F1BBBA2" w14:textId="77777777" w:rsidR="00275F8E" w:rsidRDefault="00275F8E" w:rsidP="0008338E">
      <w:pPr>
        <w:spacing w:after="0" w:line="240" w:lineRule="auto"/>
      </w:pPr>
      <w:r>
        <w:continuationSeparator/>
      </w:r>
    </w:p>
  </w:footnote>
  <w:footnote w:type="continuationNotice" w:id="1">
    <w:p w14:paraId="17359416" w14:textId="77777777" w:rsidR="00275F8E" w:rsidRDefault="00275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ljus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66"/>
    </w:tblGrid>
    <w:tr w:rsidR="006151CD" w14:paraId="71931391" w14:textId="77777777" w:rsidTr="00DB7A15">
      <w:tc>
        <w:tcPr>
          <w:tcW w:w="4673" w:type="dxa"/>
          <w:tcMar>
            <w:left w:w="0" w:type="dxa"/>
          </w:tcMar>
        </w:tcPr>
        <w:p w14:paraId="65158EFD" w14:textId="01C7CE64" w:rsidR="005E18C1" w:rsidRPr="005E18C1" w:rsidRDefault="005E18C1" w:rsidP="005E18C1">
          <w:pPr>
            <w:rPr>
              <w:rFonts w:ascii="Times New Roman" w:eastAsia="Times New Roman" w:hAnsi="Times New Roman" w:cs="Times New Roman"/>
              <w:sz w:val="24"/>
              <w:szCs w:val="24"/>
              <w:lang w:eastAsia="sv-SE"/>
            </w:rPr>
          </w:pPr>
          <w:r w:rsidRPr="005E18C1">
            <w:rPr>
              <w:rFonts w:ascii="Times New Roman" w:eastAsia="Times New Roman" w:hAnsi="Times New Roman" w:cs="Times New Roman"/>
              <w:noProof/>
              <w:sz w:val="24"/>
              <w:szCs w:val="24"/>
              <w:lang w:eastAsia="sv-SE"/>
            </w:rPr>
            <w:drawing>
              <wp:inline distT="0" distB="0" distL="0" distR="0" wp14:anchorId="3F56194E" wp14:editId="2988D7B4">
                <wp:extent cx="1238250" cy="390525"/>
                <wp:effectExtent l="0" t="0" r="0" b="9525"/>
                <wp:docPr id="6495535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p>
        <w:p w14:paraId="33BFF9C7" w14:textId="1BE29B3B" w:rsidR="006151CD" w:rsidRDefault="006151CD" w:rsidP="002E7C8D">
          <w:pPr>
            <w:pStyle w:val="Sidhuvud"/>
            <w:tabs>
              <w:tab w:val="clear" w:pos="9072"/>
            </w:tabs>
          </w:pPr>
        </w:p>
      </w:tc>
      <w:tc>
        <w:tcPr>
          <w:tcW w:w="4966" w:type="dxa"/>
          <w:tcMar>
            <w:right w:w="0" w:type="dxa"/>
          </w:tcMar>
        </w:tcPr>
        <w:p w14:paraId="4AF15439" w14:textId="77777777" w:rsidR="005E18C1" w:rsidRDefault="005E18C1" w:rsidP="005E18C1">
          <w:pPr>
            <w:pStyle w:val="Sidhuvud"/>
            <w:tabs>
              <w:tab w:val="clear" w:pos="4536"/>
            </w:tabs>
            <w:ind w:left="1304"/>
          </w:pPr>
          <w:r>
            <w:t>Datum:</w:t>
          </w:r>
        </w:p>
        <w:p w14:paraId="2738DBCF" w14:textId="77777777" w:rsidR="005E18C1" w:rsidRDefault="005E18C1" w:rsidP="005E18C1">
          <w:pPr>
            <w:pStyle w:val="Sidhuvud"/>
            <w:tabs>
              <w:tab w:val="clear" w:pos="4536"/>
            </w:tabs>
            <w:ind w:left="1304"/>
          </w:pPr>
          <w:r>
            <w:t xml:space="preserve">Avdelning: </w:t>
          </w:r>
        </w:p>
        <w:p w14:paraId="0A39B208" w14:textId="77777777" w:rsidR="00E30B4B" w:rsidRDefault="005E18C1" w:rsidP="005E18C1">
          <w:pPr>
            <w:pStyle w:val="Sidhuvud"/>
            <w:tabs>
              <w:tab w:val="clear" w:pos="4536"/>
            </w:tabs>
            <w:ind w:left="1304"/>
          </w:pPr>
          <w:proofErr w:type="spellStart"/>
          <w:r>
            <w:t>Diarienr</w:t>
          </w:r>
          <w:proofErr w:type="spellEnd"/>
          <w:r>
            <w:t xml:space="preserve">:   </w:t>
          </w:r>
        </w:p>
        <w:p w14:paraId="6F2AB871" w14:textId="77777777" w:rsidR="00E30B4B" w:rsidRDefault="00E30B4B" w:rsidP="005E18C1">
          <w:pPr>
            <w:pStyle w:val="Sidhuvud"/>
            <w:tabs>
              <w:tab w:val="clear" w:pos="4536"/>
            </w:tabs>
            <w:ind w:left="1304"/>
          </w:pPr>
        </w:p>
        <w:p w14:paraId="66DE19DD" w14:textId="626F9EC4" w:rsidR="006151CD" w:rsidRDefault="005E18C1" w:rsidP="005E18C1">
          <w:pPr>
            <w:pStyle w:val="Sidhuvud"/>
            <w:tabs>
              <w:tab w:val="clear" w:pos="4536"/>
            </w:tabs>
            <w:ind w:left="1304"/>
          </w:pPr>
          <w:r>
            <w:t xml:space="preserve">   </w:t>
          </w:r>
        </w:p>
      </w:tc>
    </w:tr>
    <w:tr w:rsidR="005E18C1" w14:paraId="4BC246F9" w14:textId="77777777" w:rsidTr="00DB7A15">
      <w:tc>
        <w:tcPr>
          <w:tcW w:w="4673" w:type="dxa"/>
          <w:tcMar>
            <w:left w:w="0" w:type="dxa"/>
          </w:tcMar>
        </w:tcPr>
        <w:p w14:paraId="5FF5A8DA" w14:textId="77777777" w:rsidR="005E18C1" w:rsidRPr="005E18C1" w:rsidRDefault="005E18C1" w:rsidP="005E18C1">
          <w:pPr>
            <w:rPr>
              <w:rFonts w:ascii="Times New Roman" w:eastAsia="Times New Roman" w:hAnsi="Times New Roman" w:cs="Times New Roman"/>
              <w:noProof/>
              <w:sz w:val="24"/>
              <w:szCs w:val="24"/>
              <w:lang w:eastAsia="sv-SE"/>
            </w:rPr>
          </w:pPr>
        </w:p>
      </w:tc>
      <w:tc>
        <w:tcPr>
          <w:tcW w:w="4966" w:type="dxa"/>
          <w:tcMar>
            <w:right w:w="0" w:type="dxa"/>
          </w:tcMar>
        </w:tcPr>
        <w:p w14:paraId="6E5B9DD1" w14:textId="77777777" w:rsidR="005E18C1" w:rsidRDefault="005E18C1" w:rsidP="002E7C8D">
          <w:pPr>
            <w:pStyle w:val="Sidhuvud"/>
            <w:tabs>
              <w:tab w:val="clear" w:pos="4536"/>
            </w:tabs>
          </w:pPr>
        </w:p>
      </w:tc>
    </w:tr>
  </w:tbl>
  <w:p w14:paraId="5E3D1595" w14:textId="77777777" w:rsidR="006151CD" w:rsidRPr="00DE638E" w:rsidRDefault="006151CD" w:rsidP="001A3FB1">
    <w:pPr>
      <w:pStyle w:val="Sidhuvud"/>
      <w:rPr>
        <w:rFonts w:ascii="Georgia" w:hAnsi="Georg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A769" w14:textId="32E7F105" w:rsidR="002B2BF5" w:rsidRDefault="002B2BF5" w:rsidP="002B2BF5">
    <w:pPr>
      <w:pStyle w:val="Sidhuvud"/>
      <w:tabs>
        <w:tab w:val="clear" w:pos="4536"/>
      </w:tabs>
    </w:pPr>
    <w:r>
      <w:rPr>
        <w:noProof/>
      </w:rPr>
      <w:drawing>
        <wp:inline distT="0" distB="0" distL="0" distR="0" wp14:anchorId="4FCC08C6" wp14:editId="617970C4">
          <wp:extent cx="1238250" cy="390525"/>
          <wp:effectExtent l="0" t="0" r="0" b="9525"/>
          <wp:docPr id="132157491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74913" name="Bildobjekt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90525"/>
                  </a:xfrm>
                  <a:prstGeom prst="rect">
                    <a:avLst/>
                  </a:prstGeom>
                  <a:noFill/>
                  <a:ln>
                    <a:noFill/>
                  </a:ln>
                </pic:spPr>
              </pic:pic>
            </a:graphicData>
          </a:graphic>
        </wp:inline>
      </w:drawing>
    </w:r>
    <w:r>
      <w:tab/>
    </w:r>
  </w:p>
  <w:p w14:paraId="718B7C67" w14:textId="5CE4CADD" w:rsidR="002B2BF5" w:rsidRDefault="2DB11C11" w:rsidP="002B2BF5">
    <w:pPr>
      <w:pStyle w:val="Sidhuvud"/>
      <w:tabs>
        <w:tab w:val="clear" w:pos="4536"/>
      </w:tabs>
      <w:ind w:left="6520"/>
    </w:pPr>
    <w:bookmarkStart w:id="22" w:name="_Hlk177654472"/>
    <w:bookmarkStart w:id="23" w:name="_Hlk177654473"/>
    <w:r>
      <w:t>2024-12-12</w:t>
    </w:r>
  </w:p>
  <w:p w14:paraId="1DA33414" w14:textId="0F689723" w:rsidR="002B2BF5" w:rsidRDefault="2DB11C11" w:rsidP="002B2BF5">
    <w:pPr>
      <w:pStyle w:val="Sidhuvud"/>
      <w:tabs>
        <w:tab w:val="clear" w:pos="4536"/>
      </w:tabs>
      <w:ind w:left="6520"/>
    </w:pPr>
    <w:r>
      <w:t>Social- och äldreförvaltningen</w:t>
    </w:r>
  </w:p>
  <w:p w14:paraId="4ECBCD0E" w14:textId="1BDD8E27" w:rsidR="002B2BF5" w:rsidRDefault="002B2BF5" w:rsidP="002B2BF5">
    <w:pPr>
      <w:pStyle w:val="Sidhuvud"/>
      <w:tabs>
        <w:tab w:val="clear" w:pos="4536"/>
      </w:tabs>
      <w:ind w:left="6520"/>
    </w:pPr>
    <w:proofErr w:type="spellStart"/>
    <w:r>
      <w:t>Diarienr</w:t>
    </w:r>
    <w:proofErr w:type="spellEnd"/>
    <w:r>
      <w:t xml:space="preserve">:   </w:t>
    </w:r>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909"/>
    <w:multiLevelType w:val="hybridMultilevel"/>
    <w:tmpl w:val="0302ACB6"/>
    <w:lvl w:ilvl="0" w:tplc="4FEC7968">
      <w:start w:val="1"/>
      <w:numFmt w:val="bullet"/>
      <w:lvlText w:val="-"/>
      <w:lvlJc w:val="left"/>
      <w:pPr>
        <w:ind w:left="720" w:hanging="360"/>
      </w:pPr>
      <w:rPr>
        <w:rFonts w:ascii="Aptos" w:hAnsi="Aptos" w:hint="default"/>
      </w:rPr>
    </w:lvl>
    <w:lvl w:ilvl="1" w:tplc="03C01BC0">
      <w:start w:val="1"/>
      <w:numFmt w:val="bullet"/>
      <w:lvlText w:val="o"/>
      <w:lvlJc w:val="left"/>
      <w:pPr>
        <w:ind w:left="1440" w:hanging="360"/>
      </w:pPr>
      <w:rPr>
        <w:rFonts w:ascii="Courier New" w:hAnsi="Courier New" w:hint="default"/>
      </w:rPr>
    </w:lvl>
    <w:lvl w:ilvl="2" w:tplc="D3F4EA5A">
      <w:start w:val="1"/>
      <w:numFmt w:val="bullet"/>
      <w:lvlText w:val=""/>
      <w:lvlJc w:val="left"/>
      <w:pPr>
        <w:ind w:left="2160" w:hanging="360"/>
      </w:pPr>
      <w:rPr>
        <w:rFonts w:ascii="Wingdings" w:hAnsi="Wingdings" w:hint="default"/>
      </w:rPr>
    </w:lvl>
    <w:lvl w:ilvl="3" w:tplc="1D84912A">
      <w:start w:val="1"/>
      <w:numFmt w:val="bullet"/>
      <w:lvlText w:val=""/>
      <w:lvlJc w:val="left"/>
      <w:pPr>
        <w:ind w:left="2880" w:hanging="360"/>
      </w:pPr>
      <w:rPr>
        <w:rFonts w:ascii="Symbol" w:hAnsi="Symbol" w:hint="default"/>
      </w:rPr>
    </w:lvl>
    <w:lvl w:ilvl="4" w:tplc="8FC4D3C4">
      <w:start w:val="1"/>
      <w:numFmt w:val="bullet"/>
      <w:lvlText w:val="o"/>
      <w:lvlJc w:val="left"/>
      <w:pPr>
        <w:ind w:left="3600" w:hanging="360"/>
      </w:pPr>
      <w:rPr>
        <w:rFonts w:ascii="Courier New" w:hAnsi="Courier New" w:hint="default"/>
      </w:rPr>
    </w:lvl>
    <w:lvl w:ilvl="5" w:tplc="7C089E78">
      <w:start w:val="1"/>
      <w:numFmt w:val="bullet"/>
      <w:lvlText w:val=""/>
      <w:lvlJc w:val="left"/>
      <w:pPr>
        <w:ind w:left="4320" w:hanging="360"/>
      </w:pPr>
      <w:rPr>
        <w:rFonts w:ascii="Wingdings" w:hAnsi="Wingdings" w:hint="default"/>
      </w:rPr>
    </w:lvl>
    <w:lvl w:ilvl="6" w:tplc="ECF29CA6">
      <w:start w:val="1"/>
      <w:numFmt w:val="bullet"/>
      <w:lvlText w:val=""/>
      <w:lvlJc w:val="left"/>
      <w:pPr>
        <w:ind w:left="5040" w:hanging="360"/>
      </w:pPr>
      <w:rPr>
        <w:rFonts w:ascii="Symbol" w:hAnsi="Symbol" w:hint="default"/>
      </w:rPr>
    </w:lvl>
    <w:lvl w:ilvl="7" w:tplc="2B5CF308">
      <w:start w:val="1"/>
      <w:numFmt w:val="bullet"/>
      <w:lvlText w:val="o"/>
      <w:lvlJc w:val="left"/>
      <w:pPr>
        <w:ind w:left="5760" w:hanging="360"/>
      </w:pPr>
      <w:rPr>
        <w:rFonts w:ascii="Courier New" w:hAnsi="Courier New" w:hint="default"/>
      </w:rPr>
    </w:lvl>
    <w:lvl w:ilvl="8" w:tplc="1E889CFA">
      <w:start w:val="1"/>
      <w:numFmt w:val="bullet"/>
      <w:lvlText w:val=""/>
      <w:lvlJc w:val="left"/>
      <w:pPr>
        <w:ind w:left="6480" w:hanging="360"/>
      </w:pPr>
      <w:rPr>
        <w:rFonts w:ascii="Wingdings" w:hAnsi="Wingdings" w:hint="default"/>
      </w:rPr>
    </w:lvl>
  </w:abstractNum>
  <w:abstractNum w:abstractNumId="1" w15:restartNumberingAfterBreak="0">
    <w:nsid w:val="0D9D98BB"/>
    <w:multiLevelType w:val="hybridMultilevel"/>
    <w:tmpl w:val="52AE3AEA"/>
    <w:lvl w:ilvl="0" w:tplc="8E4A40AC">
      <w:start w:val="1"/>
      <w:numFmt w:val="bullet"/>
      <w:lvlText w:val=""/>
      <w:lvlJc w:val="left"/>
      <w:pPr>
        <w:ind w:left="720" w:hanging="360"/>
      </w:pPr>
      <w:rPr>
        <w:rFonts w:ascii="Symbol" w:hAnsi="Symbol" w:hint="default"/>
      </w:rPr>
    </w:lvl>
    <w:lvl w:ilvl="1" w:tplc="6ED8D516">
      <w:start w:val="1"/>
      <w:numFmt w:val="bullet"/>
      <w:lvlText w:val="o"/>
      <w:lvlJc w:val="left"/>
      <w:pPr>
        <w:ind w:left="1440" w:hanging="360"/>
      </w:pPr>
      <w:rPr>
        <w:rFonts w:ascii="Courier New" w:hAnsi="Courier New" w:hint="default"/>
      </w:rPr>
    </w:lvl>
    <w:lvl w:ilvl="2" w:tplc="4B521344">
      <w:start w:val="1"/>
      <w:numFmt w:val="bullet"/>
      <w:lvlText w:val=""/>
      <w:lvlJc w:val="left"/>
      <w:pPr>
        <w:ind w:left="2160" w:hanging="360"/>
      </w:pPr>
      <w:rPr>
        <w:rFonts w:ascii="Wingdings" w:hAnsi="Wingdings" w:hint="default"/>
      </w:rPr>
    </w:lvl>
    <w:lvl w:ilvl="3" w:tplc="845E7AA0">
      <w:start w:val="1"/>
      <w:numFmt w:val="bullet"/>
      <w:lvlText w:val=""/>
      <w:lvlJc w:val="left"/>
      <w:pPr>
        <w:ind w:left="2880" w:hanging="360"/>
      </w:pPr>
      <w:rPr>
        <w:rFonts w:ascii="Symbol" w:hAnsi="Symbol" w:hint="default"/>
      </w:rPr>
    </w:lvl>
    <w:lvl w:ilvl="4" w:tplc="DE2616B0">
      <w:start w:val="1"/>
      <w:numFmt w:val="bullet"/>
      <w:lvlText w:val="o"/>
      <w:lvlJc w:val="left"/>
      <w:pPr>
        <w:ind w:left="3600" w:hanging="360"/>
      </w:pPr>
      <w:rPr>
        <w:rFonts w:ascii="Courier New" w:hAnsi="Courier New" w:hint="default"/>
      </w:rPr>
    </w:lvl>
    <w:lvl w:ilvl="5" w:tplc="B8788B90">
      <w:start w:val="1"/>
      <w:numFmt w:val="bullet"/>
      <w:lvlText w:val=""/>
      <w:lvlJc w:val="left"/>
      <w:pPr>
        <w:ind w:left="4320" w:hanging="360"/>
      </w:pPr>
      <w:rPr>
        <w:rFonts w:ascii="Wingdings" w:hAnsi="Wingdings" w:hint="default"/>
      </w:rPr>
    </w:lvl>
    <w:lvl w:ilvl="6" w:tplc="8C8EA6F6">
      <w:start w:val="1"/>
      <w:numFmt w:val="bullet"/>
      <w:lvlText w:val=""/>
      <w:lvlJc w:val="left"/>
      <w:pPr>
        <w:ind w:left="5040" w:hanging="360"/>
      </w:pPr>
      <w:rPr>
        <w:rFonts w:ascii="Symbol" w:hAnsi="Symbol" w:hint="default"/>
      </w:rPr>
    </w:lvl>
    <w:lvl w:ilvl="7" w:tplc="A81A7656">
      <w:start w:val="1"/>
      <w:numFmt w:val="bullet"/>
      <w:lvlText w:val="o"/>
      <w:lvlJc w:val="left"/>
      <w:pPr>
        <w:ind w:left="5760" w:hanging="360"/>
      </w:pPr>
      <w:rPr>
        <w:rFonts w:ascii="Courier New" w:hAnsi="Courier New" w:hint="default"/>
      </w:rPr>
    </w:lvl>
    <w:lvl w:ilvl="8" w:tplc="461C2A2A">
      <w:start w:val="1"/>
      <w:numFmt w:val="bullet"/>
      <w:lvlText w:val=""/>
      <w:lvlJc w:val="left"/>
      <w:pPr>
        <w:ind w:left="6480" w:hanging="360"/>
      </w:pPr>
      <w:rPr>
        <w:rFonts w:ascii="Wingdings" w:hAnsi="Wingdings" w:hint="default"/>
      </w:rPr>
    </w:lvl>
  </w:abstractNum>
  <w:abstractNum w:abstractNumId="2" w15:restartNumberingAfterBreak="0">
    <w:nsid w:val="0EDFCD06"/>
    <w:multiLevelType w:val="hybridMultilevel"/>
    <w:tmpl w:val="57361F8C"/>
    <w:lvl w:ilvl="0" w:tplc="C546CAAA">
      <w:start w:val="1"/>
      <w:numFmt w:val="bullet"/>
      <w:lvlText w:val="-"/>
      <w:lvlJc w:val="left"/>
      <w:pPr>
        <w:ind w:left="340" w:hanging="340"/>
      </w:pPr>
      <w:rPr>
        <w:rFonts w:ascii="Times New Roman" w:hAnsi="Times New Roman" w:hint="default"/>
      </w:rPr>
    </w:lvl>
    <w:lvl w:ilvl="1" w:tplc="6344A438">
      <w:start w:val="1"/>
      <w:numFmt w:val="bullet"/>
      <w:lvlText w:val="o"/>
      <w:lvlJc w:val="left"/>
      <w:pPr>
        <w:ind w:left="1440" w:hanging="360"/>
      </w:pPr>
      <w:rPr>
        <w:rFonts w:ascii="Courier New" w:hAnsi="Courier New" w:hint="default"/>
      </w:rPr>
    </w:lvl>
    <w:lvl w:ilvl="2" w:tplc="A404B5CE">
      <w:start w:val="1"/>
      <w:numFmt w:val="bullet"/>
      <w:lvlText w:val=""/>
      <w:lvlJc w:val="left"/>
      <w:pPr>
        <w:ind w:left="2160" w:hanging="360"/>
      </w:pPr>
      <w:rPr>
        <w:rFonts w:ascii="Wingdings" w:hAnsi="Wingdings" w:hint="default"/>
      </w:rPr>
    </w:lvl>
    <w:lvl w:ilvl="3" w:tplc="401C0402">
      <w:start w:val="1"/>
      <w:numFmt w:val="bullet"/>
      <w:lvlText w:val=""/>
      <w:lvlJc w:val="left"/>
      <w:pPr>
        <w:ind w:left="2880" w:hanging="360"/>
      </w:pPr>
      <w:rPr>
        <w:rFonts w:ascii="Symbol" w:hAnsi="Symbol" w:hint="default"/>
      </w:rPr>
    </w:lvl>
    <w:lvl w:ilvl="4" w:tplc="022CBF5E">
      <w:start w:val="1"/>
      <w:numFmt w:val="bullet"/>
      <w:lvlText w:val="o"/>
      <w:lvlJc w:val="left"/>
      <w:pPr>
        <w:ind w:left="3600" w:hanging="360"/>
      </w:pPr>
      <w:rPr>
        <w:rFonts w:ascii="Courier New" w:hAnsi="Courier New" w:hint="default"/>
      </w:rPr>
    </w:lvl>
    <w:lvl w:ilvl="5" w:tplc="F060567E">
      <w:start w:val="1"/>
      <w:numFmt w:val="bullet"/>
      <w:lvlText w:val=""/>
      <w:lvlJc w:val="left"/>
      <w:pPr>
        <w:ind w:left="4320" w:hanging="360"/>
      </w:pPr>
      <w:rPr>
        <w:rFonts w:ascii="Wingdings" w:hAnsi="Wingdings" w:hint="default"/>
      </w:rPr>
    </w:lvl>
    <w:lvl w:ilvl="6" w:tplc="BA34ED48">
      <w:start w:val="1"/>
      <w:numFmt w:val="bullet"/>
      <w:lvlText w:val=""/>
      <w:lvlJc w:val="left"/>
      <w:pPr>
        <w:ind w:left="5040" w:hanging="360"/>
      </w:pPr>
      <w:rPr>
        <w:rFonts w:ascii="Symbol" w:hAnsi="Symbol" w:hint="default"/>
      </w:rPr>
    </w:lvl>
    <w:lvl w:ilvl="7" w:tplc="80D00E32">
      <w:start w:val="1"/>
      <w:numFmt w:val="bullet"/>
      <w:lvlText w:val="o"/>
      <w:lvlJc w:val="left"/>
      <w:pPr>
        <w:ind w:left="5760" w:hanging="360"/>
      </w:pPr>
      <w:rPr>
        <w:rFonts w:ascii="Courier New" w:hAnsi="Courier New" w:hint="default"/>
      </w:rPr>
    </w:lvl>
    <w:lvl w:ilvl="8" w:tplc="E0C69CCC">
      <w:start w:val="1"/>
      <w:numFmt w:val="bullet"/>
      <w:lvlText w:val=""/>
      <w:lvlJc w:val="left"/>
      <w:pPr>
        <w:ind w:left="6480" w:hanging="360"/>
      </w:pPr>
      <w:rPr>
        <w:rFonts w:ascii="Wingdings" w:hAnsi="Wingdings" w:hint="default"/>
      </w:rPr>
    </w:lvl>
  </w:abstractNum>
  <w:abstractNum w:abstractNumId="3" w15:restartNumberingAfterBreak="0">
    <w:nsid w:val="12811D08"/>
    <w:multiLevelType w:val="hybridMultilevel"/>
    <w:tmpl w:val="66CAB8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A40C40"/>
    <w:multiLevelType w:val="hybridMultilevel"/>
    <w:tmpl w:val="3A8A1B6C"/>
    <w:lvl w:ilvl="0" w:tplc="FD6A89E2">
      <w:start w:val="1"/>
      <w:numFmt w:val="bullet"/>
      <w:lvlText w:val="-"/>
      <w:lvlJc w:val="left"/>
      <w:pPr>
        <w:tabs>
          <w:tab w:val="num" w:pos="340"/>
        </w:tabs>
        <w:ind w:left="340" w:hanging="340"/>
      </w:pPr>
      <w:rPr>
        <w:rFonts w:ascii="Book Antiqua" w:eastAsia="Times New Roman" w:hAnsi="Book Antiqua"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35707"/>
    <w:multiLevelType w:val="hybridMultilevel"/>
    <w:tmpl w:val="7A8841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C24F604"/>
    <w:multiLevelType w:val="hybridMultilevel"/>
    <w:tmpl w:val="68E6C356"/>
    <w:lvl w:ilvl="0" w:tplc="643A6618">
      <w:start w:val="1"/>
      <w:numFmt w:val="bullet"/>
      <w:lvlText w:val=""/>
      <w:lvlJc w:val="left"/>
      <w:pPr>
        <w:ind w:left="720" w:hanging="360"/>
      </w:pPr>
      <w:rPr>
        <w:rFonts w:ascii="Symbol" w:hAnsi="Symbol" w:hint="default"/>
      </w:rPr>
    </w:lvl>
    <w:lvl w:ilvl="1" w:tplc="398C2214">
      <w:start w:val="1"/>
      <w:numFmt w:val="bullet"/>
      <w:lvlText w:val="o"/>
      <w:lvlJc w:val="left"/>
      <w:pPr>
        <w:ind w:left="1440" w:hanging="360"/>
      </w:pPr>
      <w:rPr>
        <w:rFonts w:ascii="Courier New" w:hAnsi="Courier New" w:hint="default"/>
      </w:rPr>
    </w:lvl>
    <w:lvl w:ilvl="2" w:tplc="AFBE8CF6">
      <w:start w:val="1"/>
      <w:numFmt w:val="bullet"/>
      <w:lvlText w:val=""/>
      <w:lvlJc w:val="left"/>
      <w:pPr>
        <w:ind w:left="2160" w:hanging="360"/>
      </w:pPr>
      <w:rPr>
        <w:rFonts w:ascii="Wingdings" w:hAnsi="Wingdings" w:hint="default"/>
      </w:rPr>
    </w:lvl>
    <w:lvl w:ilvl="3" w:tplc="480EABCE">
      <w:start w:val="1"/>
      <w:numFmt w:val="bullet"/>
      <w:lvlText w:val=""/>
      <w:lvlJc w:val="left"/>
      <w:pPr>
        <w:ind w:left="2880" w:hanging="360"/>
      </w:pPr>
      <w:rPr>
        <w:rFonts w:ascii="Symbol" w:hAnsi="Symbol" w:hint="default"/>
      </w:rPr>
    </w:lvl>
    <w:lvl w:ilvl="4" w:tplc="768C41AA">
      <w:start w:val="1"/>
      <w:numFmt w:val="bullet"/>
      <w:lvlText w:val="o"/>
      <w:lvlJc w:val="left"/>
      <w:pPr>
        <w:ind w:left="3600" w:hanging="360"/>
      </w:pPr>
      <w:rPr>
        <w:rFonts w:ascii="Courier New" w:hAnsi="Courier New" w:hint="default"/>
      </w:rPr>
    </w:lvl>
    <w:lvl w:ilvl="5" w:tplc="90D6F7A8">
      <w:start w:val="1"/>
      <w:numFmt w:val="bullet"/>
      <w:lvlText w:val=""/>
      <w:lvlJc w:val="left"/>
      <w:pPr>
        <w:ind w:left="4320" w:hanging="360"/>
      </w:pPr>
      <w:rPr>
        <w:rFonts w:ascii="Wingdings" w:hAnsi="Wingdings" w:hint="default"/>
      </w:rPr>
    </w:lvl>
    <w:lvl w:ilvl="6" w:tplc="96BE738E">
      <w:start w:val="1"/>
      <w:numFmt w:val="bullet"/>
      <w:lvlText w:val=""/>
      <w:lvlJc w:val="left"/>
      <w:pPr>
        <w:ind w:left="5040" w:hanging="360"/>
      </w:pPr>
      <w:rPr>
        <w:rFonts w:ascii="Symbol" w:hAnsi="Symbol" w:hint="default"/>
      </w:rPr>
    </w:lvl>
    <w:lvl w:ilvl="7" w:tplc="86E483FA">
      <w:start w:val="1"/>
      <w:numFmt w:val="bullet"/>
      <w:lvlText w:val="o"/>
      <w:lvlJc w:val="left"/>
      <w:pPr>
        <w:ind w:left="5760" w:hanging="360"/>
      </w:pPr>
      <w:rPr>
        <w:rFonts w:ascii="Courier New" w:hAnsi="Courier New" w:hint="default"/>
      </w:rPr>
    </w:lvl>
    <w:lvl w:ilvl="8" w:tplc="7F06AC52">
      <w:start w:val="1"/>
      <w:numFmt w:val="bullet"/>
      <w:lvlText w:val=""/>
      <w:lvlJc w:val="left"/>
      <w:pPr>
        <w:ind w:left="6480" w:hanging="360"/>
      </w:pPr>
      <w:rPr>
        <w:rFonts w:ascii="Wingdings" w:hAnsi="Wingdings" w:hint="default"/>
      </w:rPr>
    </w:lvl>
  </w:abstractNum>
  <w:abstractNum w:abstractNumId="7" w15:restartNumberingAfterBreak="0">
    <w:nsid w:val="2B53D624"/>
    <w:multiLevelType w:val="hybridMultilevel"/>
    <w:tmpl w:val="3A509588"/>
    <w:lvl w:ilvl="0" w:tplc="1E121C74">
      <w:start w:val="1"/>
      <w:numFmt w:val="bullet"/>
      <w:lvlText w:val="·"/>
      <w:lvlJc w:val="left"/>
      <w:pPr>
        <w:ind w:left="720" w:hanging="360"/>
      </w:pPr>
      <w:rPr>
        <w:rFonts w:ascii="Symbol" w:hAnsi="Symbol" w:hint="default"/>
      </w:rPr>
    </w:lvl>
    <w:lvl w:ilvl="1" w:tplc="EE4C830A">
      <w:start w:val="1"/>
      <w:numFmt w:val="bullet"/>
      <w:lvlText w:val="o"/>
      <w:lvlJc w:val="left"/>
      <w:pPr>
        <w:ind w:left="1440" w:hanging="360"/>
      </w:pPr>
      <w:rPr>
        <w:rFonts w:ascii="Courier New" w:hAnsi="Courier New" w:hint="default"/>
      </w:rPr>
    </w:lvl>
    <w:lvl w:ilvl="2" w:tplc="B51CA5B8">
      <w:start w:val="1"/>
      <w:numFmt w:val="bullet"/>
      <w:lvlText w:val=""/>
      <w:lvlJc w:val="left"/>
      <w:pPr>
        <w:ind w:left="2160" w:hanging="360"/>
      </w:pPr>
      <w:rPr>
        <w:rFonts w:ascii="Wingdings" w:hAnsi="Wingdings" w:hint="default"/>
      </w:rPr>
    </w:lvl>
    <w:lvl w:ilvl="3" w:tplc="2E3E4936">
      <w:start w:val="1"/>
      <w:numFmt w:val="bullet"/>
      <w:lvlText w:val=""/>
      <w:lvlJc w:val="left"/>
      <w:pPr>
        <w:ind w:left="2880" w:hanging="360"/>
      </w:pPr>
      <w:rPr>
        <w:rFonts w:ascii="Symbol" w:hAnsi="Symbol" w:hint="default"/>
      </w:rPr>
    </w:lvl>
    <w:lvl w:ilvl="4" w:tplc="0E703B44">
      <w:start w:val="1"/>
      <w:numFmt w:val="bullet"/>
      <w:lvlText w:val="o"/>
      <w:lvlJc w:val="left"/>
      <w:pPr>
        <w:ind w:left="3600" w:hanging="360"/>
      </w:pPr>
      <w:rPr>
        <w:rFonts w:ascii="Courier New" w:hAnsi="Courier New" w:hint="default"/>
      </w:rPr>
    </w:lvl>
    <w:lvl w:ilvl="5" w:tplc="0E80C25C">
      <w:start w:val="1"/>
      <w:numFmt w:val="bullet"/>
      <w:lvlText w:val=""/>
      <w:lvlJc w:val="left"/>
      <w:pPr>
        <w:ind w:left="4320" w:hanging="360"/>
      </w:pPr>
      <w:rPr>
        <w:rFonts w:ascii="Wingdings" w:hAnsi="Wingdings" w:hint="default"/>
      </w:rPr>
    </w:lvl>
    <w:lvl w:ilvl="6" w:tplc="FBFA3E98">
      <w:start w:val="1"/>
      <w:numFmt w:val="bullet"/>
      <w:lvlText w:val=""/>
      <w:lvlJc w:val="left"/>
      <w:pPr>
        <w:ind w:left="5040" w:hanging="360"/>
      </w:pPr>
      <w:rPr>
        <w:rFonts w:ascii="Symbol" w:hAnsi="Symbol" w:hint="default"/>
      </w:rPr>
    </w:lvl>
    <w:lvl w:ilvl="7" w:tplc="BACE2702">
      <w:start w:val="1"/>
      <w:numFmt w:val="bullet"/>
      <w:lvlText w:val="o"/>
      <w:lvlJc w:val="left"/>
      <w:pPr>
        <w:ind w:left="5760" w:hanging="360"/>
      </w:pPr>
      <w:rPr>
        <w:rFonts w:ascii="Courier New" w:hAnsi="Courier New" w:hint="default"/>
      </w:rPr>
    </w:lvl>
    <w:lvl w:ilvl="8" w:tplc="BE2C2AB0">
      <w:start w:val="1"/>
      <w:numFmt w:val="bullet"/>
      <w:lvlText w:val=""/>
      <w:lvlJc w:val="left"/>
      <w:pPr>
        <w:ind w:left="6480" w:hanging="360"/>
      </w:pPr>
      <w:rPr>
        <w:rFonts w:ascii="Wingdings" w:hAnsi="Wingdings" w:hint="default"/>
      </w:rPr>
    </w:lvl>
  </w:abstractNum>
  <w:abstractNum w:abstractNumId="8" w15:restartNumberingAfterBreak="0">
    <w:nsid w:val="30522017"/>
    <w:multiLevelType w:val="hybridMultilevel"/>
    <w:tmpl w:val="D3AE6516"/>
    <w:lvl w:ilvl="0" w:tplc="8274322E">
      <w:start w:val="1"/>
      <w:numFmt w:val="decimal"/>
      <w:lvlText w:val="%1."/>
      <w:lvlJc w:val="left"/>
      <w:pPr>
        <w:ind w:left="720" w:hanging="360"/>
      </w:pPr>
    </w:lvl>
    <w:lvl w:ilvl="1" w:tplc="81BEBD94">
      <w:start w:val="1"/>
      <w:numFmt w:val="lowerLetter"/>
      <w:lvlText w:val="%2."/>
      <w:lvlJc w:val="left"/>
      <w:pPr>
        <w:ind w:left="1440" w:hanging="360"/>
      </w:pPr>
    </w:lvl>
    <w:lvl w:ilvl="2" w:tplc="69E88686">
      <w:start w:val="1"/>
      <w:numFmt w:val="lowerRoman"/>
      <w:lvlText w:val="%3."/>
      <w:lvlJc w:val="right"/>
      <w:pPr>
        <w:ind w:left="2160" w:hanging="180"/>
      </w:pPr>
    </w:lvl>
    <w:lvl w:ilvl="3" w:tplc="3EEE9242">
      <w:start w:val="1"/>
      <w:numFmt w:val="decimal"/>
      <w:lvlText w:val="%4."/>
      <w:lvlJc w:val="left"/>
      <w:pPr>
        <w:ind w:left="2880" w:hanging="360"/>
      </w:pPr>
    </w:lvl>
    <w:lvl w:ilvl="4" w:tplc="7DACB0CE">
      <w:start w:val="1"/>
      <w:numFmt w:val="lowerLetter"/>
      <w:lvlText w:val="%5."/>
      <w:lvlJc w:val="left"/>
      <w:pPr>
        <w:ind w:left="3600" w:hanging="360"/>
      </w:pPr>
    </w:lvl>
    <w:lvl w:ilvl="5" w:tplc="617C69CE">
      <w:start w:val="1"/>
      <w:numFmt w:val="lowerRoman"/>
      <w:lvlText w:val="%6."/>
      <w:lvlJc w:val="right"/>
      <w:pPr>
        <w:ind w:left="4320" w:hanging="180"/>
      </w:pPr>
    </w:lvl>
    <w:lvl w:ilvl="6" w:tplc="889A13FE">
      <w:start w:val="1"/>
      <w:numFmt w:val="decimal"/>
      <w:lvlText w:val="%7."/>
      <w:lvlJc w:val="left"/>
      <w:pPr>
        <w:ind w:left="5040" w:hanging="360"/>
      </w:pPr>
    </w:lvl>
    <w:lvl w:ilvl="7" w:tplc="6F8EF2E2">
      <w:start w:val="1"/>
      <w:numFmt w:val="lowerLetter"/>
      <w:lvlText w:val="%8."/>
      <w:lvlJc w:val="left"/>
      <w:pPr>
        <w:ind w:left="5760" w:hanging="360"/>
      </w:pPr>
    </w:lvl>
    <w:lvl w:ilvl="8" w:tplc="59488F5E">
      <w:start w:val="1"/>
      <w:numFmt w:val="lowerRoman"/>
      <w:lvlText w:val="%9."/>
      <w:lvlJc w:val="right"/>
      <w:pPr>
        <w:ind w:left="6480" w:hanging="180"/>
      </w:pPr>
    </w:lvl>
  </w:abstractNum>
  <w:abstractNum w:abstractNumId="9" w15:restartNumberingAfterBreak="0">
    <w:nsid w:val="3AF9844D"/>
    <w:multiLevelType w:val="hybridMultilevel"/>
    <w:tmpl w:val="91C4B8A0"/>
    <w:lvl w:ilvl="0" w:tplc="441AFB06">
      <w:start w:val="1"/>
      <w:numFmt w:val="bullet"/>
      <w:lvlText w:val="·"/>
      <w:lvlJc w:val="left"/>
      <w:pPr>
        <w:ind w:left="720" w:hanging="360"/>
      </w:pPr>
      <w:rPr>
        <w:rFonts w:ascii="Symbol" w:hAnsi="Symbol" w:hint="default"/>
      </w:rPr>
    </w:lvl>
    <w:lvl w:ilvl="1" w:tplc="D01EC83A">
      <w:start w:val="1"/>
      <w:numFmt w:val="bullet"/>
      <w:lvlText w:val="o"/>
      <w:lvlJc w:val="left"/>
      <w:pPr>
        <w:ind w:left="1440" w:hanging="360"/>
      </w:pPr>
      <w:rPr>
        <w:rFonts w:ascii="Courier New" w:hAnsi="Courier New" w:hint="default"/>
      </w:rPr>
    </w:lvl>
    <w:lvl w:ilvl="2" w:tplc="FD7061B0">
      <w:start w:val="1"/>
      <w:numFmt w:val="bullet"/>
      <w:lvlText w:val=""/>
      <w:lvlJc w:val="left"/>
      <w:pPr>
        <w:ind w:left="2160" w:hanging="360"/>
      </w:pPr>
      <w:rPr>
        <w:rFonts w:ascii="Wingdings" w:hAnsi="Wingdings" w:hint="default"/>
      </w:rPr>
    </w:lvl>
    <w:lvl w:ilvl="3" w:tplc="103E6636">
      <w:start w:val="1"/>
      <w:numFmt w:val="bullet"/>
      <w:lvlText w:val=""/>
      <w:lvlJc w:val="left"/>
      <w:pPr>
        <w:ind w:left="2880" w:hanging="360"/>
      </w:pPr>
      <w:rPr>
        <w:rFonts w:ascii="Symbol" w:hAnsi="Symbol" w:hint="default"/>
      </w:rPr>
    </w:lvl>
    <w:lvl w:ilvl="4" w:tplc="A30ECFAE">
      <w:start w:val="1"/>
      <w:numFmt w:val="bullet"/>
      <w:lvlText w:val="o"/>
      <w:lvlJc w:val="left"/>
      <w:pPr>
        <w:ind w:left="3600" w:hanging="360"/>
      </w:pPr>
      <w:rPr>
        <w:rFonts w:ascii="Courier New" w:hAnsi="Courier New" w:hint="default"/>
      </w:rPr>
    </w:lvl>
    <w:lvl w:ilvl="5" w:tplc="C11265C6">
      <w:start w:val="1"/>
      <w:numFmt w:val="bullet"/>
      <w:lvlText w:val=""/>
      <w:lvlJc w:val="left"/>
      <w:pPr>
        <w:ind w:left="4320" w:hanging="360"/>
      </w:pPr>
      <w:rPr>
        <w:rFonts w:ascii="Wingdings" w:hAnsi="Wingdings" w:hint="default"/>
      </w:rPr>
    </w:lvl>
    <w:lvl w:ilvl="6" w:tplc="C9EAB608">
      <w:start w:val="1"/>
      <w:numFmt w:val="bullet"/>
      <w:lvlText w:val=""/>
      <w:lvlJc w:val="left"/>
      <w:pPr>
        <w:ind w:left="5040" w:hanging="360"/>
      </w:pPr>
      <w:rPr>
        <w:rFonts w:ascii="Symbol" w:hAnsi="Symbol" w:hint="default"/>
      </w:rPr>
    </w:lvl>
    <w:lvl w:ilvl="7" w:tplc="02BEAEEC">
      <w:start w:val="1"/>
      <w:numFmt w:val="bullet"/>
      <w:lvlText w:val="o"/>
      <w:lvlJc w:val="left"/>
      <w:pPr>
        <w:ind w:left="5760" w:hanging="360"/>
      </w:pPr>
      <w:rPr>
        <w:rFonts w:ascii="Courier New" w:hAnsi="Courier New" w:hint="default"/>
      </w:rPr>
    </w:lvl>
    <w:lvl w:ilvl="8" w:tplc="14EE5E96">
      <w:start w:val="1"/>
      <w:numFmt w:val="bullet"/>
      <w:lvlText w:val=""/>
      <w:lvlJc w:val="left"/>
      <w:pPr>
        <w:ind w:left="6480" w:hanging="360"/>
      </w:pPr>
      <w:rPr>
        <w:rFonts w:ascii="Wingdings" w:hAnsi="Wingdings" w:hint="default"/>
      </w:rPr>
    </w:lvl>
  </w:abstractNum>
  <w:abstractNum w:abstractNumId="10" w15:restartNumberingAfterBreak="0">
    <w:nsid w:val="3C637104"/>
    <w:multiLevelType w:val="hybridMultilevel"/>
    <w:tmpl w:val="F95A8F3E"/>
    <w:lvl w:ilvl="0" w:tplc="8B5E315A">
      <w:start w:val="1"/>
      <w:numFmt w:val="bullet"/>
      <w:lvlText w:val=""/>
      <w:lvlJc w:val="left"/>
      <w:pPr>
        <w:tabs>
          <w:tab w:val="num" w:pos="340"/>
        </w:tabs>
        <w:ind w:left="340" w:hanging="340"/>
      </w:pPr>
      <w:rPr>
        <w:rFonts w:ascii="Symbol" w:hAnsi="Symbol" w:cs="Times New Roman"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B89B4"/>
    <w:multiLevelType w:val="hybridMultilevel"/>
    <w:tmpl w:val="82E88C26"/>
    <w:lvl w:ilvl="0" w:tplc="16F40ACE">
      <w:start w:val="1"/>
      <w:numFmt w:val="bullet"/>
      <w:lvlText w:val="-"/>
      <w:lvlJc w:val="left"/>
      <w:pPr>
        <w:ind w:left="340" w:hanging="340"/>
      </w:pPr>
      <w:rPr>
        <w:rFonts w:ascii="Book Antiqua" w:hAnsi="Book Antiqua" w:hint="default"/>
      </w:rPr>
    </w:lvl>
    <w:lvl w:ilvl="1" w:tplc="D05E2DEE">
      <w:start w:val="1"/>
      <w:numFmt w:val="bullet"/>
      <w:lvlText w:val="o"/>
      <w:lvlJc w:val="left"/>
      <w:pPr>
        <w:ind w:left="1440" w:hanging="360"/>
      </w:pPr>
      <w:rPr>
        <w:rFonts w:ascii="Courier New" w:hAnsi="Courier New" w:hint="default"/>
      </w:rPr>
    </w:lvl>
    <w:lvl w:ilvl="2" w:tplc="890297F6">
      <w:start w:val="1"/>
      <w:numFmt w:val="bullet"/>
      <w:lvlText w:val=""/>
      <w:lvlJc w:val="left"/>
      <w:pPr>
        <w:ind w:left="2160" w:hanging="360"/>
      </w:pPr>
      <w:rPr>
        <w:rFonts w:ascii="Wingdings" w:hAnsi="Wingdings" w:hint="default"/>
      </w:rPr>
    </w:lvl>
    <w:lvl w:ilvl="3" w:tplc="5156DB18">
      <w:start w:val="1"/>
      <w:numFmt w:val="bullet"/>
      <w:lvlText w:val=""/>
      <w:lvlJc w:val="left"/>
      <w:pPr>
        <w:ind w:left="2880" w:hanging="360"/>
      </w:pPr>
      <w:rPr>
        <w:rFonts w:ascii="Symbol" w:hAnsi="Symbol" w:hint="default"/>
      </w:rPr>
    </w:lvl>
    <w:lvl w:ilvl="4" w:tplc="B3042AE0">
      <w:start w:val="1"/>
      <w:numFmt w:val="bullet"/>
      <w:lvlText w:val="o"/>
      <w:lvlJc w:val="left"/>
      <w:pPr>
        <w:ind w:left="3600" w:hanging="360"/>
      </w:pPr>
      <w:rPr>
        <w:rFonts w:ascii="Courier New" w:hAnsi="Courier New" w:hint="default"/>
      </w:rPr>
    </w:lvl>
    <w:lvl w:ilvl="5" w:tplc="254C4994">
      <w:start w:val="1"/>
      <w:numFmt w:val="bullet"/>
      <w:lvlText w:val=""/>
      <w:lvlJc w:val="left"/>
      <w:pPr>
        <w:ind w:left="4320" w:hanging="360"/>
      </w:pPr>
      <w:rPr>
        <w:rFonts w:ascii="Wingdings" w:hAnsi="Wingdings" w:hint="default"/>
      </w:rPr>
    </w:lvl>
    <w:lvl w:ilvl="6" w:tplc="39BEADB4">
      <w:start w:val="1"/>
      <w:numFmt w:val="bullet"/>
      <w:lvlText w:val=""/>
      <w:lvlJc w:val="left"/>
      <w:pPr>
        <w:ind w:left="5040" w:hanging="360"/>
      </w:pPr>
      <w:rPr>
        <w:rFonts w:ascii="Symbol" w:hAnsi="Symbol" w:hint="default"/>
      </w:rPr>
    </w:lvl>
    <w:lvl w:ilvl="7" w:tplc="6E74D2EA">
      <w:start w:val="1"/>
      <w:numFmt w:val="bullet"/>
      <w:lvlText w:val="o"/>
      <w:lvlJc w:val="left"/>
      <w:pPr>
        <w:ind w:left="5760" w:hanging="360"/>
      </w:pPr>
      <w:rPr>
        <w:rFonts w:ascii="Courier New" w:hAnsi="Courier New" w:hint="default"/>
      </w:rPr>
    </w:lvl>
    <w:lvl w:ilvl="8" w:tplc="15AE2DF4">
      <w:start w:val="1"/>
      <w:numFmt w:val="bullet"/>
      <w:lvlText w:val=""/>
      <w:lvlJc w:val="left"/>
      <w:pPr>
        <w:ind w:left="6480" w:hanging="360"/>
      </w:pPr>
      <w:rPr>
        <w:rFonts w:ascii="Wingdings" w:hAnsi="Wingdings" w:hint="default"/>
      </w:rPr>
    </w:lvl>
  </w:abstractNum>
  <w:abstractNum w:abstractNumId="12" w15:restartNumberingAfterBreak="0">
    <w:nsid w:val="4A2A6F24"/>
    <w:multiLevelType w:val="hybridMultilevel"/>
    <w:tmpl w:val="121AB7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B341099"/>
    <w:multiLevelType w:val="hybridMultilevel"/>
    <w:tmpl w:val="F622365A"/>
    <w:lvl w:ilvl="0" w:tplc="777C3232">
      <w:start w:val="1"/>
      <w:numFmt w:val="bullet"/>
      <w:lvlText w:val="·"/>
      <w:lvlJc w:val="left"/>
      <w:pPr>
        <w:ind w:left="720" w:hanging="360"/>
      </w:pPr>
      <w:rPr>
        <w:rFonts w:ascii="Symbol" w:hAnsi="Symbol" w:hint="default"/>
      </w:rPr>
    </w:lvl>
    <w:lvl w:ilvl="1" w:tplc="2A741C66">
      <w:start w:val="1"/>
      <w:numFmt w:val="bullet"/>
      <w:lvlText w:val="o"/>
      <w:lvlJc w:val="left"/>
      <w:pPr>
        <w:ind w:left="1440" w:hanging="360"/>
      </w:pPr>
      <w:rPr>
        <w:rFonts w:ascii="Courier New" w:hAnsi="Courier New" w:hint="default"/>
      </w:rPr>
    </w:lvl>
    <w:lvl w:ilvl="2" w:tplc="CF14B15A">
      <w:start w:val="1"/>
      <w:numFmt w:val="bullet"/>
      <w:lvlText w:val=""/>
      <w:lvlJc w:val="left"/>
      <w:pPr>
        <w:ind w:left="2160" w:hanging="360"/>
      </w:pPr>
      <w:rPr>
        <w:rFonts w:ascii="Wingdings" w:hAnsi="Wingdings" w:hint="default"/>
      </w:rPr>
    </w:lvl>
    <w:lvl w:ilvl="3" w:tplc="4096196A">
      <w:start w:val="1"/>
      <w:numFmt w:val="bullet"/>
      <w:lvlText w:val=""/>
      <w:lvlJc w:val="left"/>
      <w:pPr>
        <w:ind w:left="2880" w:hanging="360"/>
      </w:pPr>
      <w:rPr>
        <w:rFonts w:ascii="Symbol" w:hAnsi="Symbol" w:hint="default"/>
      </w:rPr>
    </w:lvl>
    <w:lvl w:ilvl="4" w:tplc="6852AECE">
      <w:start w:val="1"/>
      <w:numFmt w:val="bullet"/>
      <w:lvlText w:val="o"/>
      <w:lvlJc w:val="left"/>
      <w:pPr>
        <w:ind w:left="3600" w:hanging="360"/>
      </w:pPr>
      <w:rPr>
        <w:rFonts w:ascii="Courier New" w:hAnsi="Courier New" w:hint="default"/>
      </w:rPr>
    </w:lvl>
    <w:lvl w:ilvl="5" w:tplc="93444696">
      <w:start w:val="1"/>
      <w:numFmt w:val="bullet"/>
      <w:lvlText w:val=""/>
      <w:lvlJc w:val="left"/>
      <w:pPr>
        <w:ind w:left="4320" w:hanging="360"/>
      </w:pPr>
      <w:rPr>
        <w:rFonts w:ascii="Wingdings" w:hAnsi="Wingdings" w:hint="default"/>
      </w:rPr>
    </w:lvl>
    <w:lvl w:ilvl="6" w:tplc="6230545E">
      <w:start w:val="1"/>
      <w:numFmt w:val="bullet"/>
      <w:lvlText w:val=""/>
      <w:lvlJc w:val="left"/>
      <w:pPr>
        <w:ind w:left="5040" w:hanging="360"/>
      </w:pPr>
      <w:rPr>
        <w:rFonts w:ascii="Symbol" w:hAnsi="Symbol" w:hint="default"/>
      </w:rPr>
    </w:lvl>
    <w:lvl w:ilvl="7" w:tplc="F1DADFCC">
      <w:start w:val="1"/>
      <w:numFmt w:val="bullet"/>
      <w:lvlText w:val="o"/>
      <w:lvlJc w:val="left"/>
      <w:pPr>
        <w:ind w:left="5760" w:hanging="360"/>
      </w:pPr>
      <w:rPr>
        <w:rFonts w:ascii="Courier New" w:hAnsi="Courier New" w:hint="default"/>
      </w:rPr>
    </w:lvl>
    <w:lvl w:ilvl="8" w:tplc="2F3A1ED6">
      <w:start w:val="1"/>
      <w:numFmt w:val="bullet"/>
      <w:lvlText w:val=""/>
      <w:lvlJc w:val="left"/>
      <w:pPr>
        <w:ind w:left="6480" w:hanging="360"/>
      </w:pPr>
      <w:rPr>
        <w:rFonts w:ascii="Wingdings" w:hAnsi="Wingdings" w:hint="default"/>
      </w:rPr>
    </w:lvl>
  </w:abstractNum>
  <w:abstractNum w:abstractNumId="14" w15:restartNumberingAfterBreak="0">
    <w:nsid w:val="4C6F01C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0A4E73"/>
    <w:multiLevelType w:val="hybridMultilevel"/>
    <w:tmpl w:val="CD4C99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3D4A23"/>
    <w:multiLevelType w:val="hybridMultilevel"/>
    <w:tmpl w:val="6C80D136"/>
    <w:lvl w:ilvl="0" w:tplc="9F6A2E72">
      <w:start w:val="1"/>
      <w:numFmt w:val="bullet"/>
      <w:lvlText w:val=""/>
      <w:lvlJc w:val="left"/>
      <w:pPr>
        <w:ind w:left="720" w:hanging="360"/>
      </w:pPr>
      <w:rPr>
        <w:rFonts w:ascii="Symbol" w:hAnsi="Symbol" w:hint="default"/>
      </w:rPr>
    </w:lvl>
    <w:lvl w:ilvl="1" w:tplc="1FE049E2">
      <w:start w:val="1"/>
      <w:numFmt w:val="bullet"/>
      <w:lvlText w:val="o"/>
      <w:lvlJc w:val="left"/>
      <w:pPr>
        <w:ind w:left="1440" w:hanging="360"/>
      </w:pPr>
      <w:rPr>
        <w:rFonts w:ascii="Courier New" w:hAnsi="Courier New" w:hint="default"/>
      </w:rPr>
    </w:lvl>
    <w:lvl w:ilvl="2" w:tplc="D054D508">
      <w:start w:val="1"/>
      <w:numFmt w:val="bullet"/>
      <w:lvlText w:val=""/>
      <w:lvlJc w:val="left"/>
      <w:pPr>
        <w:ind w:left="2160" w:hanging="360"/>
      </w:pPr>
      <w:rPr>
        <w:rFonts w:ascii="Wingdings" w:hAnsi="Wingdings" w:hint="default"/>
      </w:rPr>
    </w:lvl>
    <w:lvl w:ilvl="3" w:tplc="52A4D898">
      <w:start w:val="1"/>
      <w:numFmt w:val="bullet"/>
      <w:lvlText w:val=""/>
      <w:lvlJc w:val="left"/>
      <w:pPr>
        <w:ind w:left="2880" w:hanging="360"/>
      </w:pPr>
      <w:rPr>
        <w:rFonts w:ascii="Symbol" w:hAnsi="Symbol" w:hint="default"/>
      </w:rPr>
    </w:lvl>
    <w:lvl w:ilvl="4" w:tplc="DF38F1E4">
      <w:start w:val="1"/>
      <w:numFmt w:val="bullet"/>
      <w:lvlText w:val="o"/>
      <w:lvlJc w:val="left"/>
      <w:pPr>
        <w:ind w:left="3600" w:hanging="360"/>
      </w:pPr>
      <w:rPr>
        <w:rFonts w:ascii="Courier New" w:hAnsi="Courier New" w:hint="default"/>
      </w:rPr>
    </w:lvl>
    <w:lvl w:ilvl="5" w:tplc="7B9EC3C8">
      <w:start w:val="1"/>
      <w:numFmt w:val="bullet"/>
      <w:lvlText w:val=""/>
      <w:lvlJc w:val="left"/>
      <w:pPr>
        <w:ind w:left="4320" w:hanging="360"/>
      </w:pPr>
      <w:rPr>
        <w:rFonts w:ascii="Wingdings" w:hAnsi="Wingdings" w:hint="default"/>
      </w:rPr>
    </w:lvl>
    <w:lvl w:ilvl="6" w:tplc="473A039E">
      <w:start w:val="1"/>
      <w:numFmt w:val="bullet"/>
      <w:lvlText w:val=""/>
      <w:lvlJc w:val="left"/>
      <w:pPr>
        <w:ind w:left="5040" w:hanging="360"/>
      </w:pPr>
      <w:rPr>
        <w:rFonts w:ascii="Symbol" w:hAnsi="Symbol" w:hint="default"/>
      </w:rPr>
    </w:lvl>
    <w:lvl w:ilvl="7" w:tplc="FF7A814A">
      <w:start w:val="1"/>
      <w:numFmt w:val="bullet"/>
      <w:lvlText w:val="o"/>
      <w:lvlJc w:val="left"/>
      <w:pPr>
        <w:ind w:left="5760" w:hanging="360"/>
      </w:pPr>
      <w:rPr>
        <w:rFonts w:ascii="Courier New" w:hAnsi="Courier New" w:hint="default"/>
      </w:rPr>
    </w:lvl>
    <w:lvl w:ilvl="8" w:tplc="6CE610B2">
      <w:start w:val="1"/>
      <w:numFmt w:val="bullet"/>
      <w:lvlText w:val=""/>
      <w:lvlJc w:val="left"/>
      <w:pPr>
        <w:ind w:left="6480" w:hanging="360"/>
      </w:pPr>
      <w:rPr>
        <w:rFonts w:ascii="Wingdings" w:hAnsi="Wingdings" w:hint="default"/>
      </w:rPr>
    </w:lvl>
  </w:abstractNum>
  <w:abstractNum w:abstractNumId="17" w15:restartNumberingAfterBreak="0">
    <w:nsid w:val="50D54ABE"/>
    <w:multiLevelType w:val="hybridMultilevel"/>
    <w:tmpl w:val="60D2F4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E95E3E"/>
    <w:multiLevelType w:val="hybridMultilevel"/>
    <w:tmpl w:val="2660BBAE"/>
    <w:lvl w:ilvl="0" w:tplc="98AEF0D4">
      <w:start w:val="1"/>
      <w:numFmt w:val="decimal"/>
      <w:pStyle w:val="11Rubrik"/>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494C92"/>
    <w:multiLevelType w:val="hybridMultilevel"/>
    <w:tmpl w:val="7C9CECF2"/>
    <w:lvl w:ilvl="0" w:tplc="3162C882">
      <w:start w:val="1"/>
      <w:numFmt w:val="bullet"/>
      <w:lvlText w:val="-"/>
      <w:lvlJc w:val="left"/>
      <w:pPr>
        <w:tabs>
          <w:tab w:val="num" w:pos="340"/>
        </w:tabs>
        <w:ind w:left="340" w:hanging="34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C0E7F"/>
    <w:multiLevelType w:val="hybridMultilevel"/>
    <w:tmpl w:val="909E9D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8F12CD"/>
    <w:multiLevelType w:val="multilevel"/>
    <w:tmpl w:val="041D001F"/>
    <w:lvl w:ilvl="0">
      <w:start w:val="1"/>
      <w:numFmt w:val="decimal"/>
      <w:lvlText w:val="%1."/>
      <w:lvlJc w:val="left"/>
      <w:pPr>
        <w:ind w:left="938" w:hanging="360"/>
      </w:pPr>
    </w:lvl>
    <w:lvl w:ilvl="1">
      <w:start w:val="1"/>
      <w:numFmt w:val="decimal"/>
      <w:lvlText w:val="%1.%2."/>
      <w:lvlJc w:val="left"/>
      <w:pPr>
        <w:ind w:left="1370" w:hanging="432"/>
      </w:pPr>
    </w:lvl>
    <w:lvl w:ilvl="2">
      <w:start w:val="1"/>
      <w:numFmt w:val="decimal"/>
      <w:lvlText w:val="%1.%2.%3."/>
      <w:lvlJc w:val="left"/>
      <w:pPr>
        <w:ind w:left="1802"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306" w:hanging="648"/>
      </w:pPr>
    </w:lvl>
    <w:lvl w:ilvl="4">
      <w:start w:val="1"/>
      <w:numFmt w:val="decimal"/>
      <w:lvlText w:val="%1.%2.%3.%4.%5."/>
      <w:lvlJc w:val="left"/>
      <w:pPr>
        <w:ind w:left="2810" w:hanging="792"/>
      </w:pPr>
    </w:lvl>
    <w:lvl w:ilvl="5">
      <w:start w:val="1"/>
      <w:numFmt w:val="decimal"/>
      <w:lvlText w:val="%1.%2.%3.%4.%5.%6."/>
      <w:lvlJc w:val="left"/>
      <w:pPr>
        <w:ind w:left="3314" w:hanging="936"/>
      </w:pPr>
    </w:lvl>
    <w:lvl w:ilvl="6">
      <w:start w:val="1"/>
      <w:numFmt w:val="decimal"/>
      <w:lvlText w:val="%1.%2.%3.%4.%5.%6.%7."/>
      <w:lvlJc w:val="left"/>
      <w:pPr>
        <w:ind w:left="3818" w:hanging="1080"/>
      </w:pPr>
    </w:lvl>
    <w:lvl w:ilvl="7">
      <w:start w:val="1"/>
      <w:numFmt w:val="decimal"/>
      <w:lvlText w:val="%1.%2.%3.%4.%5.%6.%7.%8."/>
      <w:lvlJc w:val="left"/>
      <w:pPr>
        <w:ind w:left="4322" w:hanging="1224"/>
      </w:pPr>
    </w:lvl>
    <w:lvl w:ilvl="8">
      <w:start w:val="1"/>
      <w:numFmt w:val="decimal"/>
      <w:lvlText w:val="%1.%2.%3.%4.%5.%6.%7.%8.%9."/>
      <w:lvlJc w:val="left"/>
      <w:pPr>
        <w:ind w:left="4898" w:hanging="1440"/>
      </w:pPr>
    </w:lvl>
  </w:abstractNum>
  <w:abstractNum w:abstractNumId="22" w15:restartNumberingAfterBreak="0">
    <w:nsid w:val="5E1B3E9A"/>
    <w:multiLevelType w:val="hybridMultilevel"/>
    <w:tmpl w:val="A9A23F7E"/>
    <w:lvl w:ilvl="0" w:tplc="48B83F2C">
      <w:start w:val="1"/>
      <w:numFmt w:val="decimal"/>
      <w:lvlText w:val="%1."/>
      <w:lvlJc w:val="left"/>
      <w:pPr>
        <w:ind w:left="720" w:hanging="360"/>
      </w:pPr>
    </w:lvl>
    <w:lvl w:ilvl="1" w:tplc="0A221466">
      <w:start w:val="1"/>
      <w:numFmt w:val="lowerLetter"/>
      <w:lvlText w:val="%2."/>
      <w:lvlJc w:val="left"/>
      <w:pPr>
        <w:ind w:left="1440" w:hanging="360"/>
      </w:pPr>
    </w:lvl>
    <w:lvl w:ilvl="2" w:tplc="FF56524A">
      <w:start w:val="1"/>
      <w:numFmt w:val="lowerRoman"/>
      <w:lvlText w:val="%3."/>
      <w:lvlJc w:val="right"/>
      <w:pPr>
        <w:ind w:left="2160" w:hanging="180"/>
      </w:pPr>
    </w:lvl>
    <w:lvl w:ilvl="3" w:tplc="3F18D304">
      <w:start w:val="1"/>
      <w:numFmt w:val="decimal"/>
      <w:lvlText w:val="%4."/>
      <w:lvlJc w:val="left"/>
      <w:pPr>
        <w:ind w:left="2880" w:hanging="360"/>
      </w:pPr>
    </w:lvl>
    <w:lvl w:ilvl="4" w:tplc="B83A1F8E">
      <w:start w:val="1"/>
      <w:numFmt w:val="lowerLetter"/>
      <w:lvlText w:val="%5."/>
      <w:lvlJc w:val="left"/>
      <w:pPr>
        <w:ind w:left="3600" w:hanging="360"/>
      </w:pPr>
    </w:lvl>
    <w:lvl w:ilvl="5" w:tplc="F888192C">
      <w:start w:val="1"/>
      <w:numFmt w:val="lowerRoman"/>
      <w:lvlText w:val="%6."/>
      <w:lvlJc w:val="right"/>
      <w:pPr>
        <w:ind w:left="4320" w:hanging="180"/>
      </w:pPr>
    </w:lvl>
    <w:lvl w:ilvl="6" w:tplc="0EEAA352">
      <w:start w:val="1"/>
      <w:numFmt w:val="decimal"/>
      <w:lvlText w:val="%7."/>
      <w:lvlJc w:val="left"/>
      <w:pPr>
        <w:ind w:left="5040" w:hanging="360"/>
      </w:pPr>
    </w:lvl>
    <w:lvl w:ilvl="7" w:tplc="EC90D3EE">
      <w:start w:val="1"/>
      <w:numFmt w:val="lowerLetter"/>
      <w:lvlText w:val="%8."/>
      <w:lvlJc w:val="left"/>
      <w:pPr>
        <w:ind w:left="5760" w:hanging="360"/>
      </w:pPr>
    </w:lvl>
    <w:lvl w:ilvl="8" w:tplc="FD0679E2">
      <w:start w:val="1"/>
      <w:numFmt w:val="lowerRoman"/>
      <w:lvlText w:val="%9."/>
      <w:lvlJc w:val="right"/>
      <w:pPr>
        <w:ind w:left="6480" w:hanging="180"/>
      </w:pPr>
    </w:lvl>
  </w:abstractNum>
  <w:abstractNum w:abstractNumId="23" w15:restartNumberingAfterBreak="0">
    <w:nsid w:val="621466DD"/>
    <w:multiLevelType w:val="hybridMultilevel"/>
    <w:tmpl w:val="66CAB8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CFF2F7C"/>
    <w:multiLevelType w:val="multilevel"/>
    <w:tmpl w:val="E7E4D4F6"/>
    <w:lvl w:ilvl="0">
      <w:start w:val="1"/>
      <w:numFmt w:val="decimal"/>
      <w:pStyle w:val="1Rubrik"/>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Lista"/>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sta"/>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D7BB18"/>
    <w:multiLevelType w:val="hybridMultilevel"/>
    <w:tmpl w:val="18D6257E"/>
    <w:lvl w:ilvl="0" w:tplc="C3EAA18A">
      <w:start w:val="1"/>
      <w:numFmt w:val="bullet"/>
      <w:lvlText w:val=""/>
      <w:lvlJc w:val="left"/>
      <w:pPr>
        <w:ind w:left="720" w:hanging="360"/>
      </w:pPr>
      <w:rPr>
        <w:rFonts w:ascii="Symbol" w:hAnsi="Symbol" w:hint="default"/>
      </w:rPr>
    </w:lvl>
    <w:lvl w:ilvl="1" w:tplc="A8EE4EA6">
      <w:start w:val="1"/>
      <w:numFmt w:val="bullet"/>
      <w:lvlText w:val="o"/>
      <w:lvlJc w:val="left"/>
      <w:pPr>
        <w:ind w:left="1440" w:hanging="360"/>
      </w:pPr>
      <w:rPr>
        <w:rFonts w:ascii="Courier New" w:hAnsi="Courier New" w:hint="default"/>
      </w:rPr>
    </w:lvl>
    <w:lvl w:ilvl="2" w:tplc="CAF0FB1A">
      <w:start w:val="1"/>
      <w:numFmt w:val="bullet"/>
      <w:lvlText w:val=""/>
      <w:lvlJc w:val="left"/>
      <w:pPr>
        <w:ind w:left="2160" w:hanging="360"/>
      </w:pPr>
      <w:rPr>
        <w:rFonts w:ascii="Wingdings" w:hAnsi="Wingdings" w:hint="default"/>
      </w:rPr>
    </w:lvl>
    <w:lvl w:ilvl="3" w:tplc="D244033A">
      <w:start w:val="1"/>
      <w:numFmt w:val="bullet"/>
      <w:lvlText w:val=""/>
      <w:lvlJc w:val="left"/>
      <w:pPr>
        <w:ind w:left="2880" w:hanging="360"/>
      </w:pPr>
      <w:rPr>
        <w:rFonts w:ascii="Symbol" w:hAnsi="Symbol" w:hint="default"/>
      </w:rPr>
    </w:lvl>
    <w:lvl w:ilvl="4" w:tplc="2F82D7B0">
      <w:start w:val="1"/>
      <w:numFmt w:val="bullet"/>
      <w:lvlText w:val="o"/>
      <w:lvlJc w:val="left"/>
      <w:pPr>
        <w:ind w:left="3600" w:hanging="360"/>
      </w:pPr>
      <w:rPr>
        <w:rFonts w:ascii="Courier New" w:hAnsi="Courier New" w:hint="default"/>
      </w:rPr>
    </w:lvl>
    <w:lvl w:ilvl="5" w:tplc="08A4D1F4">
      <w:start w:val="1"/>
      <w:numFmt w:val="bullet"/>
      <w:lvlText w:val=""/>
      <w:lvlJc w:val="left"/>
      <w:pPr>
        <w:ind w:left="4320" w:hanging="360"/>
      </w:pPr>
      <w:rPr>
        <w:rFonts w:ascii="Wingdings" w:hAnsi="Wingdings" w:hint="default"/>
      </w:rPr>
    </w:lvl>
    <w:lvl w:ilvl="6" w:tplc="FF9A78A4">
      <w:start w:val="1"/>
      <w:numFmt w:val="bullet"/>
      <w:lvlText w:val=""/>
      <w:lvlJc w:val="left"/>
      <w:pPr>
        <w:ind w:left="5040" w:hanging="360"/>
      </w:pPr>
      <w:rPr>
        <w:rFonts w:ascii="Symbol" w:hAnsi="Symbol" w:hint="default"/>
      </w:rPr>
    </w:lvl>
    <w:lvl w:ilvl="7" w:tplc="961407C2">
      <w:start w:val="1"/>
      <w:numFmt w:val="bullet"/>
      <w:lvlText w:val="o"/>
      <w:lvlJc w:val="left"/>
      <w:pPr>
        <w:ind w:left="5760" w:hanging="360"/>
      </w:pPr>
      <w:rPr>
        <w:rFonts w:ascii="Courier New" w:hAnsi="Courier New" w:hint="default"/>
      </w:rPr>
    </w:lvl>
    <w:lvl w:ilvl="8" w:tplc="0A580C40">
      <w:start w:val="1"/>
      <w:numFmt w:val="bullet"/>
      <w:lvlText w:val=""/>
      <w:lvlJc w:val="left"/>
      <w:pPr>
        <w:ind w:left="6480" w:hanging="360"/>
      </w:pPr>
      <w:rPr>
        <w:rFonts w:ascii="Wingdings" w:hAnsi="Wingdings" w:hint="default"/>
      </w:rPr>
    </w:lvl>
  </w:abstractNum>
  <w:abstractNum w:abstractNumId="26" w15:restartNumberingAfterBreak="0">
    <w:nsid w:val="6FCE11EC"/>
    <w:multiLevelType w:val="hybridMultilevel"/>
    <w:tmpl w:val="66705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98D5C10"/>
    <w:multiLevelType w:val="hybridMultilevel"/>
    <w:tmpl w:val="2D3A7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A2C2C74"/>
    <w:multiLevelType w:val="hybridMultilevel"/>
    <w:tmpl w:val="273697D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2027440749">
    <w:abstractNumId w:val="0"/>
  </w:num>
  <w:num w:numId="2" w16cid:durableId="1495414398">
    <w:abstractNumId w:val="22"/>
  </w:num>
  <w:num w:numId="3" w16cid:durableId="1014846619">
    <w:abstractNumId w:val="8"/>
  </w:num>
  <w:num w:numId="4" w16cid:durableId="1280842595">
    <w:abstractNumId w:val="11"/>
  </w:num>
  <w:num w:numId="5" w16cid:durableId="754012523">
    <w:abstractNumId w:val="2"/>
  </w:num>
  <w:num w:numId="6" w16cid:durableId="472798701">
    <w:abstractNumId w:val="1"/>
  </w:num>
  <w:num w:numId="7" w16cid:durableId="866255733">
    <w:abstractNumId w:val="16"/>
  </w:num>
  <w:num w:numId="8" w16cid:durableId="31195511">
    <w:abstractNumId w:val="6"/>
  </w:num>
  <w:num w:numId="9" w16cid:durableId="244387128">
    <w:abstractNumId w:val="25"/>
  </w:num>
  <w:num w:numId="10" w16cid:durableId="883755056">
    <w:abstractNumId w:val="9"/>
  </w:num>
  <w:num w:numId="11" w16cid:durableId="332681999">
    <w:abstractNumId w:val="7"/>
  </w:num>
  <w:num w:numId="12" w16cid:durableId="107898119">
    <w:abstractNumId w:val="13"/>
  </w:num>
  <w:num w:numId="13" w16cid:durableId="1670674839">
    <w:abstractNumId w:val="14"/>
  </w:num>
  <w:num w:numId="14" w16cid:durableId="1770344644">
    <w:abstractNumId w:val="19"/>
  </w:num>
  <w:num w:numId="15" w16cid:durableId="1127743761">
    <w:abstractNumId w:val="4"/>
  </w:num>
  <w:num w:numId="16" w16cid:durableId="2145006040">
    <w:abstractNumId w:val="10"/>
  </w:num>
  <w:num w:numId="17" w16cid:durableId="831218872">
    <w:abstractNumId w:val="17"/>
  </w:num>
  <w:num w:numId="18" w16cid:durableId="1640063959">
    <w:abstractNumId w:val="26"/>
  </w:num>
  <w:num w:numId="19" w16cid:durableId="1903054145">
    <w:abstractNumId w:val="27"/>
  </w:num>
  <w:num w:numId="20" w16cid:durableId="317273681">
    <w:abstractNumId w:val="15"/>
  </w:num>
  <w:num w:numId="21" w16cid:durableId="878592397">
    <w:abstractNumId w:val="12"/>
  </w:num>
  <w:num w:numId="22" w16cid:durableId="1786656553">
    <w:abstractNumId w:val="28"/>
  </w:num>
  <w:num w:numId="23" w16cid:durableId="1641108069">
    <w:abstractNumId w:val="23"/>
  </w:num>
  <w:num w:numId="24" w16cid:durableId="615331608">
    <w:abstractNumId w:val="3"/>
  </w:num>
  <w:num w:numId="25" w16cid:durableId="1229801906">
    <w:abstractNumId w:val="5"/>
  </w:num>
  <w:num w:numId="26" w16cid:durableId="381174920">
    <w:abstractNumId w:val="24"/>
  </w:num>
  <w:num w:numId="27" w16cid:durableId="1893543012">
    <w:abstractNumId w:val="24"/>
  </w:num>
  <w:num w:numId="28" w16cid:durableId="324629214">
    <w:abstractNumId w:val="21"/>
  </w:num>
  <w:num w:numId="29" w16cid:durableId="1868639039">
    <w:abstractNumId w:val="24"/>
  </w:num>
  <w:num w:numId="30" w16cid:durableId="1830553456">
    <w:abstractNumId w:val="24"/>
  </w:num>
  <w:num w:numId="31" w16cid:durableId="1983727322">
    <w:abstractNumId w:val="24"/>
  </w:num>
  <w:num w:numId="32" w16cid:durableId="847064062">
    <w:abstractNumId w:val="18"/>
  </w:num>
  <w:num w:numId="33" w16cid:durableId="66154707">
    <w:abstractNumId w:val="18"/>
  </w:num>
  <w:num w:numId="34" w16cid:durableId="1872066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A8"/>
    <w:rsid w:val="00001B3B"/>
    <w:rsid w:val="00002248"/>
    <w:rsid w:val="00002880"/>
    <w:rsid w:val="00005614"/>
    <w:rsid w:val="00025390"/>
    <w:rsid w:val="000336C8"/>
    <w:rsid w:val="00037DC6"/>
    <w:rsid w:val="0004283B"/>
    <w:rsid w:val="000440A4"/>
    <w:rsid w:val="00056735"/>
    <w:rsid w:val="00057A53"/>
    <w:rsid w:val="00066712"/>
    <w:rsid w:val="00080EF8"/>
    <w:rsid w:val="0008338E"/>
    <w:rsid w:val="00091C65"/>
    <w:rsid w:val="000A0D29"/>
    <w:rsid w:val="000A3D79"/>
    <w:rsid w:val="000B038D"/>
    <w:rsid w:val="000E07CB"/>
    <w:rsid w:val="000E56C0"/>
    <w:rsid w:val="000E7E75"/>
    <w:rsid w:val="000F4132"/>
    <w:rsid w:val="00107515"/>
    <w:rsid w:val="001153EF"/>
    <w:rsid w:val="00117A31"/>
    <w:rsid w:val="00117FA7"/>
    <w:rsid w:val="00130D2B"/>
    <w:rsid w:val="001318C4"/>
    <w:rsid w:val="00142906"/>
    <w:rsid w:val="00147339"/>
    <w:rsid w:val="00153962"/>
    <w:rsid w:val="00161236"/>
    <w:rsid w:val="00163051"/>
    <w:rsid w:val="0016680B"/>
    <w:rsid w:val="00166A68"/>
    <w:rsid w:val="0016728D"/>
    <w:rsid w:val="001740C5"/>
    <w:rsid w:val="00183B22"/>
    <w:rsid w:val="001865CB"/>
    <w:rsid w:val="00190EA5"/>
    <w:rsid w:val="001A1BEF"/>
    <w:rsid w:val="001A3FB1"/>
    <w:rsid w:val="001A6DCC"/>
    <w:rsid w:val="001B01B5"/>
    <w:rsid w:val="001C28E7"/>
    <w:rsid w:val="001C2C73"/>
    <w:rsid w:val="001D0437"/>
    <w:rsid w:val="001E0457"/>
    <w:rsid w:val="001E22FA"/>
    <w:rsid w:val="001E2ED5"/>
    <w:rsid w:val="001E57AB"/>
    <w:rsid w:val="001F34B9"/>
    <w:rsid w:val="001F60ED"/>
    <w:rsid w:val="001F72F4"/>
    <w:rsid w:val="00203C8A"/>
    <w:rsid w:val="00226C7E"/>
    <w:rsid w:val="00230CF6"/>
    <w:rsid w:val="00250A6A"/>
    <w:rsid w:val="00254892"/>
    <w:rsid w:val="00257F9E"/>
    <w:rsid w:val="00260573"/>
    <w:rsid w:val="00271506"/>
    <w:rsid w:val="00275F8E"/>
    <w:rsid w:val="00284635"/>
    <w:rsid w:val="002862AE"/>
    <w:rsid w:val="00287985"/>
    <w:rsid w:val="002A4BF6"/>
    <w:rsid w:val="002B1560"/>
    <w:rsid w:val="002B2BF5"/>
    <w:rsid w:val="002B4220"/>
    <w:rsid w:val="002B7B4C"/>
    <w:rsid w:val="002C482B"/>
    <w:rsid w:val="002C7966"/>
    <w:rsid w:val="002D409F"/>
    <w:rsid w:val="002D64DB"/>
    <w:rsid w:val="002E18C6"/>
    <w:rsid w:val="002E75AB"/>
    <w:rsid w:val="002E7C8D"/>
    <w:rsid w:val="00307730"/>
    <w:rsid w:val="0032190A"/>
    <w:rsid w:val="00322B48"/>
    <w:rsid w:val="00324579"/>
    <w:rsid w:val="003453CA"/>
    <w:rsid w:val="00362A57"/>
    <w:rsid w:val="00364328"/>
    <w:rsid w:val="003807FD"/>
    <w:rsid w:val="00383CC5"/>
    <w:rsid w:val="00385E43"/>
    <w:rsid w:val="003911D8"/>
    <w:rsid w:val="00396C21"/>
    <w:rsid w:val="003A067C"/>
    <w:rsid w:val="003A4A3C"/>
    <w:rsid w:val="003A600B"/>
    <w:rsid w:val="003A6B80"/>
    <w:rsid w:val="003B663E"/>
    <w:rsid w:val="003B7524"/>
    <w:rsid w:val="003C020C"/>
    <w:rsid w:val="003D3E67"/>
    <w:rsid w:val="003F15A0"/>
    <w:rsid w:val="004040A7"/>
    <w:rsid w:val="0042231B"/>
    <w:rsid w:val="004239B7"/>
    <w:rsid w:val="00430375"/>
    <w:rsid w:val="0043092D"/>
    <w:rsid w:val="0045126C"/>
    <w:rsid w:val="00467A6E"/>
    <w:rsid w:val="00477DA6"/>
    <w:rsid w:val="00496DBA"/>
    <w:rsid w:val="004A645B"/>
    <w:rsid w:val="004B270A"/>
    <w:rsid w:val="004B559F"/>
    <w:rsid w:val="004C3468"/>
    <w:rsid w:val="004D63B8"/>
    <w:rsid w:val="004D64D7"/>
    <w:rsid w:val="004E170E"/>
    <w:rsid w:val="00502E51"/>
    <w:rsid w:val="0050570D"/>
    <w:rsid w:val="00514753"/>
    <w:rsid w:val="00530A51"/>
    <w:rsid w:val="0053483A"/>
    <w:rsid w:val="00542D2F"/>
    <w:rsid w:val="0055085F"/>
    <w:rsid w:val="00566185"/>
    <w:rsid w:val="0057625D"/>
    <w:rsid w:val="005768B9"/>
    <w:rsid w:val="005934A5"/>
    <w:rsid w:val="005A2061"/>
    <w:rsid w:val="005A64B1"/>
    <w:rsid w:val="005B1C44"/>
    <w:rsid w:val="005D2D6A"/>
    <w:rsid w:val="005E18C1"/>
    <w:rsid w:val="005E28A0"/>
    <w:rsid w:val="005F65B8"/>
    <w:rsid w:val="00604731"/>
    <w:rsid w:val="00605210"/>
    <w:rsid w:val="006059D5"/>
    <w:rsid w:val="00605EE7"/>
    <w:rsid w:val="00606B37"/>
    <w:rsid w:val="0061421C"/>
    <w:rsid w:val="006151CD"/>
    <w:rsid w:val="00625E51"/>
    <w:rsid w:val="00632043"/>
    <w:rsid w:val="00634D34"/>
    <w:rsid w:val="006404CC"/>
    <w:rsid w:val="006408C2"/>
    <w:rsid w:val="00647EC4"/>
    <w:rsid w:val="00657DF6"/>
    <w:rsid w:val="00697B7B"/>
    <w:rsid w:val="006B380B"/>
    <w:rsid w:val="006B3820"/>
    <w:rsid w:val="006B63B2"/>
    <w:rsid w:val="006D0DFC"/>
    <w:rsid w:val="006E4159"/>
    <w:rsid w:val="006E6F11"/>
    <w:rsid w:val="006F0995"/>
    <w:rsid w:val="006F4D4E"/>
    <w:rsid w:val="006F651B"/>
    <w:rsid w:val="00701B8E"/>
    <w:rsid w:val="00706D44"/>
    <w:rsid w:val="0071002F"/>
    <w:rsid w:val="007424A4"/>
    <w:rsid w:val="00751505"/>
    <w:rsid w:val="00767C5B"/>
    <w:rsid w:val="00772ACD"/>
    <w:rsid w:val="007739CF"/>
    <w:rsid w:val="00774F63"/>
    <w:rsid w:val="00775182"/>
    <w:rsid w:val="00780D7F"/>
    <w:rsid w:val="00782580"/>
    <w:rsid w:val="007B4898"/>
    <w:rsid w:val="007C4D4B"/>
    <w:rsid w:val="007C724D"/>
    <w:rsid w:val="007D1BFC"/>
    <w:rsid w:val="007D7F9A"/>
    <w:rsid w:val="00803CF6"/>
    <w:rsid w:val="00813DFD"/>
    <w:rsid w:val="0081479C"/>
    <w:rsid w:val="00820E00"/>
    <w:rsid w:val="008254A7"/>
    <w:rsid w:val="00825949"/>
    <w:rsid w:val="00831AC8"/>
    <w:rsid w:val="00835586"/>
    <w:rsid w:val="00836F5F"/>
    <w:rsid w:val="0084021D"/>
    <w:rsid w:val="00842485"/>
    <w:rsid w:val="00845F64"/>
    <w:rsid w:val="008561DF"/>
    <w:rsid w:val="00860A5D"/>
    <w:rsid w:val="00861F74"/>
    <w:rsid w:val="00862FCD"/>
    <w:rsid w:val="00871828"/>
    <w:rsid w:val="008845BE"/>
    <w:rsid w:val="008A0C1E"/>
    <w:rsid w:val="008A7A56"/>
    <w:rsid w:val="008D148D"/>
    <w:rsid w:val="008D3976"/>
    <w:rsid w:val="008D40B3"/>
    <w:rsid w:val="008D5D76"/>
    <w:rsid w:val="008E51EB"/>
    <w:rsid w:val="008E7612"/>
    <w:rsid w:val="008F0386"/>
    <w:rsid w:val="008F13C2"/>
    <w:rsid w:val="008F665A"/>
    <w:rsid w:val="00910E4C"/>
    <w:rsid w:val="0091697B"/>
    <w:rsid w:val="009265F4"/>
    <w:rsid w:val="0094123A"/>
    <w:rsid w:val="00942CFC"/>
    <w:rsid w:val="009435FD"/>
    <w:rsid w:val="009468E3"/>
    <w:rsid w:val="0094E344"/>
    <w:rsid w:val="009572E0"/>
    <w:rsid w:val="00965A43"/>
    <w:rsid w:val="009905D4"/>
    <w:rsid w:val="00991C4D"/>
    <w:rsid w:val="00993FEB"/>
    <w:rsid w:val="009978EF"/>
    <w:rsid w:val="009A10C2"/>
    <w:rsid w:val="009A6005"/>
    <w:rsid w:val="009A7256"/>
    <w:rsid w:val="009B1813"/>
    <w:rsid w:val="009B3605"/>
    <w:rsid w:val="009C2EFC"/>
    <w:rsid w:val="009C5D38"/>
    <w:rsid w:val="009D74CB"/>
    <w:rsid w:val="009E03E3"/>
    <w:rsid w:val="00A01C47"/>
    <w:rsid w:val="00A0487D"/>
    <w:rsid w:val="00A55EED"/>
    <w:rsid w:val="00A5753F"/>
    <w:rsid w:val="00A74907"/>
    <w:rsid w:val="00A80A4C"/>
    <w:rsid w:val="00A8232A"/>
    <w:rsid w:val="00AA0556"/>
    <w:rsid w:val="00AA1468"/>
    <w:rsid w:val="00AA2131"/>
    <w:rsid w:val="00AC3BFB"/>
    <w:rsid w:val="00AE2300"/>
    <w:rsid w:val="00AE49E2"/>
    <w:rsid w:val="00AE7155"/>
    <w:rsid w:val="00AF3116"/>
    <w:rsid w:val="00AF5A1D"/>
    <w:rsid w:val="00B042FE"/>
    <w:rsid w:val="00B22C54"/>
    <w:rsid w:val="00B23BF2"/>
    <w:rsid w:val="00B240E6"/>
    <w:rsid w:val="00B32D49"/>
    <w:rsid w:val="00B33C17"/>
    <w:rsid w:val="00B34BD0"/>
    <w:rsid w:val="00B351D3"/>
    <w:rsid w:val="00B360D4"/>
    <w:rsid w:val="00B4010F"/>
    <w:rsid w:val="00B44A2A"/>
    <w:rsid w:val="00B44E0F"/>
    <w:rsid w:val="00B45220"/>
    <w:rsid w:val="00B52A70"/>
    <w:rsid w:val="00B649AB"/>
    <w:rsid w:val="00B65ABE"/>
    <w:rsid w:val="00B66770"/>
    <w:rsid w:val="00B73AA1"/>
    <w:rsid w:val="00B83258"/>
    <w:rsid w:val="00BB79BA"/>
    <w:rsid w:val="00BC30AA"/>
    <w:rsid w:val="00BC39D3"/>
    <w:rsid w:val="00BC688B"/>
    <w:rsid w:val="00BD0A15"/>
    <w:rsid w:val="00BD10C9"/>
    <w:rsid w:val="00BD38F8"/>
    <w:rsid w:val="00BE2900"/>
    <w:rsid w:val="00BFC636"/>
    <w:rsid w:val="00C109E0"/>
    <w:rsid w:val="00C15064"/>
    <w:rsid w:val="00C2075A"/>
    <w:rsid w:val="00C2192C"/>
    <w:rsid w:val="00C26D59"/>
    <w:rsid w:val="00C36A23"/>
    <w:rsid w:val="00C43ACB"/>
    <w:rsid w:val="00C7480D"/>
    <w:rsid w:val="00C75459"/>
    <w:rsid w:val="00C81FE3"/>
    <w:rsid w:val="00C95182"/>
    <w:rsid w:val="00C9720E"/>
    <w:rsid w:val="00CA2B52"/>
    <w:rsid w:val="00CA71D8"/>
    <w:rsid w:val="00CA7E70"/>
    <w:rsid w:val="00CB0AE1"/>
    <w:rsid w:val="00CB23EC"/>
    <w:rsid w:val="00CC1435"/>
    <w:rsid w:val="00CC1D55"/>
    <w:rsid w:val="00CE0B18"/>
    <w:rsid w:val="00CE4971"/>
    <w:rsid w:val="00CE6114"/>
    <w:rsid w:val="00CF21B5"/>
    <w:rsid w:val="00CF68F9"/>
    <w:rsid w:val="00D00648"/>
    <w:rsid w:val="00D1321A"/>
    <w:rsid w:val="00D2343E"/>
    <w:rsid w:val="00D26828"/>
    <w:rsid w:val="00D42E5D"/>
    <w:rsid w:val="00D43012"/>
    <w:rsid w:val="00D43A1E"/>
    <w:rsid w:val="00D502D4"/>
    <w:rsid w:val="00D52659"/>
    <w:rsid w:val="00D53064"/>
    <w:rsid w:val="00D54119"/>
    <w:rsid w:val="00D6145E"/>
    <w:rsid w:val="00D656B8"/>
    <w:rsid w:val="00D65788"/>
    <w:rsid w:val="00D6686E"/>
    <w:rsid w:val="00D819FA"/>
    <w:rsid w:val="00D91CA8"/>
    <w:rsid w:val="00DA1DA0"/>
    <w:rsid w:val="00DB2048"/>
    <w:rsid w:val="00DB2E95"/>
    <w:rsid w:val="00DB7A15"/>
    <w:rsid w:val="00DC0472"/>
    <w:rsid w:val="00DC3A1B"/>
    <w:rsid w:val="00DD0B18"/>
    <w:rsid w:val="00DD53D8"/>
    <w:rsid w:val="00DD7D61"/>
    <w:rsid w:val="00DE555C"/>
    <w:rsid w:val="00DE61E6"/>
    <w:rsid w:val="00DE638E"/>
    <w:rsid w:val="00DF3C2F"/>
    <w:rsid w:val="00E0425A"/>
    <w:rsid w:val="00E0468C"/>
    <w:rsid w:val="00E10A2E"/>
    <w:rsid w:val="00E12421"/>
    <w:rsid w:val="00E132E4"/>
    <w:rsid w:val="00E17AA0"/>
    <w:rsid w:val="00E30B4B"/>
    <w:rsid w:val="00E35C6D"/>
    <w:rsid w:val="00E553AE"/>
    <w:rsid w:val="00E568FF"/>
    <w:rsid w:val="00E656B3"/>
    <w:rsid w:val="00E677E4"/>
    <w:rsid w:val="00E85F7E"/>
    <w:rsid w:val="00E90FF1"/>
    <w:rsid w:val="00E914C5"/>
    <w:rsid w:val="00E95C5D"/>
    <w:rsid w:val="00EA324D"/>
    <w:rsid w:val="00EB1C44"/>
    <w:rsid w:val="00EB30FE"/>
    <w:rsid w:val="00EB6871"/>
    <w:rsid w:val="00EC0944"/>
    <w:rsid w:val="00ED0891"/>
    <w:rsid w:val="00EF1035"/>
    <w:rsid w:val="00EF4AC9"/>
    <w:rsid w:val="00EF7DD7"/>
    <w:rsid w:val="00F1065A"/>
    <w:rsid w:val="00F13C1C"/>
    <w:rsid w:val="00F15A51"/>
    <w:rsid w:val="00F2317C"/>
    <w:rsid w:val="00F27D61"/>
    <w:rsid w:val="00F30245"/>
    <w:rsid w:val="00F34F16"/>
    <w:rsid w:val="00F36D32"/>
    <w:rsid w:val="00F45C63"/>
    <w:rsid w:val="00F46959"/>
    <w:rsid w:val="00F509A9"/>
    <w:rsid w:val="00F532ED"/>
    <w:rsid w:val="00F81802"/>
    <w:rsid w:val="00F831B5"/>
    <w:rsid w:val="00F84228"/>
    <w:rsid w:val="00F8561E"/>
    <w:rsid w:val="00F92352"/>
    <w:rsid w:val="00F92473"/>
    <w:rsid w:val="00F94AAF"/>
    <w:rsid w:val="00F956A8"/>
    <w:rsid w:val="00FA5FA7"/>
    <w:rsid w:val="00FA7BCC"/>
    <w:rsid w:val="00FB42F8"/>
    <w:rsid w:val="00FB7C0F"/>
    <w:rsid w:val="00FC54E4"/>
    <w:rsid w:val="00FC65B3"/>
    <w:rsid w:val="00FE0268"/>
    <w:rsid w:val="013929D4"/>
    <w:rsid w:val="01789F67"/>
    <w:rsid w:val="01DCF373"/>
    <w:rsid w:val="022FC367"/>
    <w:rsid w:val="024D7DF6"/>
    <w:rsid w:val="02A2CB8A"/>
    <w:rsid w:val="037FDE43"/>
    <w:rsid w:val="03ACFC02"/>
    <w:rsid w:val="03BD6299"/>
    <w:rsid w:val="04261122"/>
    <w:rsid w:val="0444374D"/>
    <w:rsid w:val="0444D3EB"/>
    <w:rsid w:val="0490AE45"/>
    <w:rsid w:val="053FAADA"/>
    <w:rsid w:val="05596A3C"/>
    <w:rsid w:val="05FA2B1A"/>
    <w:rsid w:val="066D6B6A"/>
    <w:rsid w:val="07302952"/>
    <w:rsid w:val="08A13204"/>
    <w:rsid w:val="08C99681"/>
    <w:rsid w:val="0962A3FB"/>
    <w:rsid w:val="097A1191"/>
    <w:rsid w:val="09F7B45E"/>
    <w:rsid w:val="0A6AAD2B"/>
    <w:rsid w:val="0AADC992"/>
    <w:rsid w:val="0B5B7B1E"/>
    <w:rsid w:val="0B670857"/>
    <w:rsid w:val="0B9C903E"/>
    <w:rsid w:val="0BEE168E"/>
    <w:rsid w:val="0C1336DA"/>
    <w:rsid w:val="0C424C7A"/>
    <w:rsid w:val="0C798514"/>
    <w:rsid w:val="0C87E709"/>
    <w:rsid w:val="0CD30805"/>
    <w:rsid w:val="0D1B9E18"/>
    <w:rsid w:val="0D1FDB5B"/>
    <w:rsid w:val="0D87001D"/>
    <w:rsid w:val="0E0BD19D"/>
    <w:rsid w:val="0E23D558"/>
    <w:rsid w:val="0F5040FE"/>
    <w:rsid w:val="0F7F27FD"/>
    <w:rsid w:val="0FDAC15B"/>
    <w:rsid w:val="0FE32098"/>
    <w:rsid w:val="0FFAC80A"/>
    <w:rsid w:val="1061C180"/>
    <w:rsid w:val="10DE6738"/>
    <w:rsid w:val="114E01C6"/>
    <w:rsid w:val="115166E1"/>
    <w:rsid w:val="1184F9DC"/>
    <w:rsid w:val="1240B097"/>
    <w:rsid w:val="1265EB20"/>
    <w:rsid w:val="127FCA79"/>
    <w:rsid w:val="12A5D8F2"/>
    <w:rsid w:val="12DAC59D"/>
    <w:rsid w:val="132BE405"/>
    <w:rsid w:val="1331AD12"/>
    <w:rsid w:val="1348075C"/>
    <w:rsid w:val="13CE1BF4"/>
    <w:rsid w:val="13DE73D7"/>
    <w:rsid w:val="13E72ADC"/>
    <w:rsid w:val="14278669"/>
    <w:rsid w:val="14305A4B"/>
    <w:rsid w:val="1431B788"/>
    <w:rsid w:val="1447350C"/>
    <w:rsid w:val="145EE7B9"/>
    <w:rsid w:val="14916642"/>
    <w:rsid w:val="1491DE83"/>
    <w:rsid w:val="14AF239A"/>
    <w:rsid w:val="14C76890"/>
    <w:rsid w:val="14DEA2F9"/>
    <w:rsid w:val="1503E5DB"/>
    <w:rsid w:val="1511CD64"/>
    <w:rsid w:val="15121EB9"/>
    <w:rsid w:val="16442DFD"/>
    <w:rsid w:val="166C855A"/>
    <w:rsid w:val="166D35D7"/>
    <w:rsid w:val="1671635E"/>
    <w:rsid w:val="1699BC72"/>
    <w:rsid w:val="16F1C970"/>
    <w:rsid w:val="170C704B"/>
    <w:rsid w:val="1710C63F"/>
    <w:rsid w:val="171C92B2"/>
    <w:rsid w:val="1725AA14"/>
    <w:rsid w:val="17270D8B"/>
    <w:rsid w:val="172F54AC"/>
    <w:rsid w:val="174571F4"/>
    <w:rsid w:val="174A2A6E"/>
    <w:rsid w:val="1776355A"/>
    <w:rsid w:val="17C876BE"/>
    <w:rsid w:val="17F4252A"/>
    <w:rsid w:val="18008C65"/>
    <w:rsid w:val="188240E2"/>
    <w:rsid w:val="18CCBDAB"/>
    <w:rsid w:val="18CF718D"/>
    <w:rsid w:val="19B7E11D"/>
    <w:rsid w:val="19BB2F7D"/>
    <w:rsid w:val="19BDD613"/>
    <w:rsid w:val="1A1B51C5"/>
    <w:rsid w:val="1A31225D"/>
    <w:rsid w:val="1ABFCBDC"/>
    <w:rsid w:val="1ACC8A8C"/>
    <w:rsid w:val="1AF1F002"/>
    <w:rsid w:val="1B4C4EC7"/>
    <w:rsid w:val="1B946553"/>
    <w:rsid w:val="1BA25473"/>
    <w:rsid w:val="1BA39785"/>
    <w:rsid w:val="1BA5193B"/>
    <w:rsid w:val="1BDF7FFF"/>
    <w:rsid w:val="1BE755FF"/>
    <w:rsid w:val="1C1626D4"/>
    <w:rsid w:val="1C199632"/>
    <w:rsid w:val="1C3DE250"/>
    <w:rsid w:val="1C4050E7"/>
    <w:rsid w:val="1CA36E6A"/>
    <w:rsid w:val="1CC04F4D"/>
    <w:rsid w:val="1CD12590"/>
    <w:rsid w:val="1D3AC904"/>
    <w:rsid w:val="1D5AFCD3"/>
    <w:rsid w:val="1D9D8629"/>
    <w:rsid w:val="1DC2BF44"/>
    <w:rsid w:val="1E2E5D49"/>
    <w:rsid w:val="1E62ECD2"/>
    <w:rsid w:val="1E74986D"/>
    <w:rsid w:val="1ED145E9"/>
    <w:rsid w:val="1F826847"/>
    <w:rsid w:val="1FE473FA"/>
    <w:rsid w:val="2013BCB7"/>
    <w:rsid w:val="2027E85B"/>
    <w:rsid w:val="203A579A"/>
    <w:rsid w:val="205CC554"/>
    <w:rsid w:val="207458A2"/>
    <w:rsid w:val="20BAFB1B"/>
    <w:rsid w:val="20F4E7E0"/>
    <w:rsid w:val="21353D32"/>
    <w:rsid w:val="2162DA21"/>
    <w:rsid w:val="21F13F85"/>
    <w:rsid w:val="22028F0E"/>
    <w:rsid w:val="2230FB8D"/>
    <w:rsid w:val="223B752C"/>
    <w:rsid w:val="22B18D11"/>
    <w:rsid w:val="22BE9698"/>
    <w:rsid w:val="22C0A2F7"/>
    <w:rsid w:val="22EE4508"/>
    <w:rsid w:val="22EF0665"/>
    <w:rsid w:val="231B1ED4"/>
    <w:rsid w:val="231DCDCF"/>
    <w:rsid w:val="232422FB"/>
    <w:rsid w:val="237B70B8"/>
    <w:rsid w:val="238AAF3F"/>
    <w:rsid w:val="23A3285B"/>
    <w:rsid w:val="23B7CD78"/>
    <w:rsid w:val="23D6628F"/>
    <w:rsid w:val="23D9EFC0"/>
    <w:rsid w:val="23F394AC"/>
    <w:rsid w:val="24020547"/>
    <w:rsid w:val="24BEA069"/>
    <w:rsid w:val="24CDC84A"/>
    <w:rsid w:val="2534D637"/>
    <w:rsid w:val="254ADC8F"/>
    <w:rsid w:val="255BA358"/>
    <w:rsid w:val="25658A10"/>
    <w:rsid w:val="25704200"/>
    <w:rsid w:val="25818B84"/>
    <w:rsid w:val="25860F1A"/>
    <w:rsid w:val="26B05C47"/>
    <w:rsid w:val="26C0138B"/>
    <w:rsid w:val="277735D4"/>
    <w:rsid w:val="27789FF6"/>
    <w:rsid w:val="27881BCE"/>
    <w:rsid w:val="27AD83AF"/>
    <w:rsid w:val="28382085"/>
    <w:rsid w:val="288C570D"/>
    <w:rsid w:val="28DCBE3A"/>
    <w:rsid w:val="29489EEC"/>
    <w:rsid w:val="296C016D"/>
    <w:rsid w:val="29879392"/>
    <w:rsid w:val="29AFE10B"/>
    <w:rsid w:val="29B88A21"/>
    <w:rsid w:val="29C6B602"/>
    <w:rsid w:val="2A1ACACC"/>
    <w:rsid w:val="2A2D9E91"/>
    <w:rsid w:val="2A4195E6"/>
    <w:rsid w:val="2A51D3CE"/>
    <w:rsid w:val="2A9D1562"/>
    <w:rsid w:val="2AB3EC9A"/>
    <w:rsid w:val="2AEC4A49"/>
    <w:rsid w:val="2AF19B69"/>
    <w:rsid w:val="2B15E074"/>
    <w:rsid w:val="2B3A59B4"/>
    <w:rsid w:val="2B4E6BF4"/>
    <w:rsid w:val="2B5EDABE"/>
    <w:rsid w:val="2BAFC3E9"/>
    <w:rsid w:val="2BCA3A46"/>
    <w:rsid w:val="2BFA812D"/>
    <w:rsid w:val="2BFB1520"/>
    <w:rsid w:val="2C055795"/>
    <w:rsid w:val="2C2D1E3B"/>
    <w:rsid w:val="2CBC5B04"/>
    <w:rsid w:val="2CCE0D33"/>
    <w:rsid w:val="2D25C8B0"/>
    <w:rsid w:val="2D3BA1D2"/>
    <w:rsid w:val="2D49E596"/>
    <w:rsid w:val="2D4D603F"/>
    <w:rsid w:val="2D7D6947"/>
    <w:rsid w:val="2D8964E7"/>
    <w:rsid w:val="2D9046DC"/>
    <w:rsid w:val="2DB11C11"/>
    <w:rsid w:val="2DBA594C"/>
    <w:rsid w:val="2DD8DC22"/>
    <w:rsid w:val="2E7D7655"/>
    <w:rsid w:val="2EA5BAC2"/>
    <w:rsid w:val="2F06E8F7"/>
    <w:rsid w:val="2F1E346A"/>
    <w:rsid w:val="2F4BEA4E"/>
    <w:rsid w:val="2F90E1BF"/>
    <w:rsid w:val="2FBCA17C"/>
    <w:rsid w:val="2FCDB10B"/>
    <w:rsid w:val="2FF650F8"/>
    <w:rsid w:val="300A95A7"/>
    <w:rsid w:val="302AA339"/>
    <w:rsid w:val="30372224"/>
    <w:rsid w:val="305D19AD"/>
    <w:rsid w:val="30DAA418"/>
    <w:rsid w:val="30EEE952"/>
    <w:rsid w:val="31123ED3"/>
    <w:rsid w:val="314DB8FE"/>
    <w:rsid w:val="318CF628"/>
    <w:rsid w:val="31FD971F"/>
    <w:rsid w:val="324C66C9"/>
    <w:rsid w:val="326592F1"/>
    <w:rsid w:val="32BFB908"/>
    <w:rsid w:val="32CE3238"/>
    <w:rsid w:val="32E0239F"/>
    <w:rsid w:val="33177770"/>
    <w:rsid w:val="3317CBA7"/>
    <w:rsid w:val="331F7CB9"/>
    <w:rsid w:val="335468E2"/>
    <w:rsid w:val="33EB12E3"/>
    <w:rsid w:val="340D15EB"/>
    <w:rsid w:val="340E6EEB"/>
    <w:rsid w:val="348C3DE2"/>
    <w:rsid w:val="34D4CC64"/>
    <w:rsid w:val="362E8397"/>
    <w:rsid w:val="3648482A"/>
    <w:rsid w:val="372FF70C"/>
    <w:rsid w:val="3742A436"/>
    <w:rsid w:val="3758E429"/>
    <w:rsid w:val="384DD835"/>
    <w:rsid w:val="386B1EE6"/>
    <w:rsid w:val="38BE6210"/>
    <w:rsid w:val="398FD522"/>
    <w:rsid w:val="39A5FD7F"/>
    <w:rsid w:val="3A4D0B87"/>
    <w:rsid w:val="3ACAAA48"/>
    <w:rsid w:val="3ADA094D"/>
    <w:rsid w:val="3B5E6CC5"/>
    <w:rsid w:val="3BC51E60"/>
    <w:rsid w:val="3BCCC1CF"/>
    <w:rsid w:val="3BE45137"/>
    <w:rsid w:val="3C30ED95"/>
    <w:rsid w:val="3D617FA0"/>
    <w:rsid w:val="3D77C694"/>
    <w:rsid w:val="3DCE0735"/>
    <w:rsid w:val="3ED0A007"/>
    <w:rsid w:val="3F337F7C"/>
    <w:rsid w:val="3F3C8D8F"/>
    <w:rsid w:val="3F47717C"/>
    <w:rsid w:val="3F508D20"/>
    <w:rsid w:val="3F7CBA0E"/>
    <w:rsid w:val="3FCFA1FE"/>
    <w:rsid w:val="400124ED"/>
    <w:rsid w:val="406C8F10"/>
    <w:rsid w:val="4080999F"/>
    <w:rsid w:val="40EFBDCB"/>
    <w:rsid w:val="411C34CA"/>
    <w:rsid w:val="41270DFB"/>
    <w:rsid w:val="41443025"/>
    <w:rsid w:val="4173B517"/>
    <w:rsid w:val="41F4AF81"/>
    <w:rsid w:val="4237A83B"/>
    <w:rsid w:val="424893F7"/>
    <w:rsid w:val="425FCBB6"/>
    <w:rsid w:val="42817635"/>
    <w:rsid w:val="42A81B00"/>
    <w:rsid w:val="4310C4DA"/>
    <w:rsid w:val="43458765"/>
    <w:rsid w:val="43570195"/>
    <w:rsid w:val="43A160C5"/>
    <w:rsid w:val="43F92C3E"/>
    <w:rsid w:val="440DC030"/>
    <w:rsid w:val="4436F44C"/>
    <w:rsid w:val="445F28E5"/>
    <w:rsid w:val="446AFD97"/>
    <w:rsid w:val="449DE147"/>
    <w:rsid w:val="44F3F141"/>
    <w:rsid w:val="450F79AB"/>
    <w:rsid w:val="4540BFE1"/>
    <w:rsid w:val="457F9746"/>
    <w:rsid w:val="4601DFA4"/>
    <w:rsid w:val="46D93298"/>
    <w:rsid w:val="47000D60"/>
    <w:rsid w:val="473CC9A8"/>
    <w:rsid w:val="47454D0B"/>
    <w:rsid w:val="47807ACA"/>
    <w:rsid w:val="48449492"/>
    <w:rsid w:val="48C2382E"/>
    <w:rsid w:val="48C60E1A"/>
    <w:rsid w:val="48E386B3"/>
    <w:rsid w:val="48EA2959"/>
    <w:rsid w:val="49144F84"/>
    <w:rsid w:val="491F866D"/>
    <w:rsid w:val="493FB232"/>
    <w:rsid w:val="496C83BA"/>
    <w:rsid w:val="49D3974C"/>
    <w:rsid w:val="4A1B96A2"/>
    <w:rsid w:val="4A2B3053"/>
    <w:rsid w:val="4AB7C057"/>
    <w:rsid w:val="4B0DCBF1"/>
    <w:rsid w:val="4B17BF36"/>
    <w:rsid w:val="4B54BBD5"/>
    <w:rsid w:val="4B6F020F"/>
    <w:rsid w:val="4B804D1C"/>
    <w:rsid w:val="4C4156D9"/>
    <w:rsid w:val="4C759790"/>
    <w:rsid w:val="4C94B9DA"/>
    <w:rsid w:val="4CAAD1CD"/>
    <w:rsid w:val="4CC4390C"/>
    <w:rsid w:val="4CC969D6"/>
    <w:rsid w:val="4D1E5D59"/>
    <w:rsid w:val="4D7CD0FB"/>
    <w:rsid w:val="4DCCC0FB"/>
    <w:rsid w:val="4E4E56E6"/>
    <w:rsid w:val="4E5AC0B8"/>
    <w:rsid w:val="4E6BD56E"/>
    <w:rsid w:val="4E9F1055"/>
    <w:rsid w:val="4EEC3617"/>
    <w:rsid w:val="4EFD866D"/>
    <w:rsid w:val="4F73EAA5"/>
    <w:rsid w:val="4F803CC1"/>
    <w:rsid w:val="505EF5BD"/>
    <w:rsid w:val="50858CE8"/>
    <w:rsid w:val="50D0B4CF"/>
    <w:rsid w:val="51E89648"/>
    <w:rsid w:val="52563533"/>
    <w:rsid w:val="52F79937"/>
    <w:rsid w:val="530DAF81"/>
    <w:rsid w:val="533529F0"/>
    <w:rsid w:val="53705207"/>
    <w:rsid w:val="53727BFC"/>
    <w:rsid w:val="53B5273C"/>
    <w:rsid w:val="540B702F"/>
    <w:rsid w:val="541FAE98"/>
    <w:rsid w:val="5457AD88"/>
    <w:rsid w:val="54F21C3F"/>
    <w:rsid w:val="55A967EC"/>
    <w:rsid w:val="55AF2567"/>
    <w:rsid w:val="55B18199"/>
    <w:rsid w:val="55D7508E"/>
    <w:rsid w:val="560EC647"/>
    <w:rsid w:val="560EDFF8"/>
    <w:rsid w:val="5651D5E9"/>
    <w:rsid w:val="5659FEE9"/>
    <w:rsid w:val="56616993"/>
    <w:rsid w:val="56AD50DB"/>
    <w:rsid w:val="5766BC45"/>
    <w:rsid w:val="58DBE47B"/>
    <w:rsid w:val="59182C7E"/>
    <w:rsid w:val="59736932"/>
    <w:rsid w:val="5991771D"/>
    <w:rsid w:val="59D05A04"/>
    <w:rsid w:val="59D479F9"/>
    <w:rsid w:val="5A6A5630"/>
    <w:rsid w:val="5AA6C180"/>
    <w:rsid w:val="5AB1DD22"/>
    <w:rsid w:val="5AB3CDAD"/>
    <w:rsid w:val="5AED6484"/>
    <w:rsid w:val="5B4836C5"/>
    <w:rsid w:val="5B4DF704"/>
    <w:rsid w:val="5B942598"/>
    <w:rsid w:val="5BF5D698"/>
    <w:rsid w:val="5C141A22"/>
    <w:rsid w:val="5C26F6F1"/>
    <w:rsid w:val="5C5FB477"/>
    <w:rsid w:val="5C83860F"/>
    <w:rsid w:val="5CAA9C26"/>
    <w:rsid w:val="5CE9A811"/>
    <w:rsid w:val="5DBC9D00"/>
    <w:rsid w:val="5E02476D"/>
    <w:rsid w:val="5E9E3B5E"/>
    <w:rsid w:val="5ED30A39"/>
    <w:rsid w:val="5F282CB6"/>
    <w:rsid w:val="5F8A80AA"/>
    <w:rsid w:val="5FDBABB0"/>
    <w:rsid w:val="5FF2CFF2"/>
    <w:rsid w:val="60092E61"/>
    <w:rsid w:val="6074BE38"/>
    <w:rsid w:val="60D57E99"/>
    <w:rsid w:val="60DE4971"/>
    <w:rsid w:val="61772E76"/>
    <w:rsid w:val="630B1B5C"/>
    <w:rsid w:val="64127D01"/>
    <w:rsid w:val="64278A4D"/>
    <w:rsid w:val="64375C72"/>
    <w:rsid w:val="64B08D91"/>
    <w:rsid w:val="650C3076"/>
    <w:rsid w:val="65393638"/>
    <w:rsid w:val="655562D9"/>
    <w:rsid w:val="655E807D"/>
    <w:rsid w:val="659CA83D"/>
    <w:rsid w:val="65AB6E1D"/>
    <w:rsid w:val="65BA67BD"/>
    <w:rsid w:val="65F9DCBA"/>
    <w:rsid w:val="6612F9E4"/>
    <w:rsid w:val="6650F252"/>
    <w:rsid w:val="666B9F37"/>
    <w:rsid w:val="66B46A16"/>
    <w:rsid w:val="6749228A"/>
    <w:rsid w:val="6827C481"/>
    <w:rsid w:val="682E1CB6"/>
    <w:rsid w:val="6839572E"/>
    <w:rsid w:val="68CA3385"/>
    <w:rsid w:val="69101885"/>
    <w:rsid w:val="69383081"/>
    <w:rsid w:val="697000E2"/>
    <w:rsid w:val="6A87F204"/>
    <w:rsid w:val="6AA401C2"/>
    <w:rsid w:val="6AAE1B8A"/>
    <w:rsid w:val="6AE3FC22"/>
    <w:rsid w:val="6AF20418"/>
    <w:rsid w:val="6B0C3426"/>
    <w:rsid w:val="6B287FD7"/>
    <w:rsid w:val="6B44A4E1"/>
    <w:rsid w:val="6B4EAD4F"/>
    <w:rsid w:val="6B56E6B6"/>
    <w:rsid w:val="6BBDAFC3"/>
    <w:rsid w:val="6BD03CC2"/>
    <w:rsid w:val="6C058A27"/>
    <w:rsid w:val="6C2954C7"/>
    <w:rsid w:val="6CE50193"/>
    <w:rsid w:val="6D00F90B"/>
    <w:rsid w:val="6D25B9FC"/>
    <w:rsid w:val="6D564066"/>
    <w:rsid w:val="6D64E655"/>
    <w:rsid w:val="6D8D7BAD"/>
    <w:rsid w:val="6DC2C595"/>
    <w:rsid w:val="6E1670EC"/>
    <w:rsid w:val="6E888A41"/>
    <w:rsid w:val="6EB0C426"/>
    <w:rsid w:val="6EB3DE30"/>
    <w:rsid w:val="6F736B50"/>
    <w:rsid w:val="6F858084"/>
    <w:rsid w:val="6FBFE7E7"/>
    <w:rsid w:val="6FD3C072"/>
    <w:rsid w:val="70141189"/>
    <w:rsid w:val="70624226"/>
    <w:rsid w:val="70CC614F"/>
    <w:rsid w:val="70D5D712"/>
    <w:rsid w:val="7170BDDF"/>
    <w:rsid w:val="71D19C34"/>
    <w:rsid w:val="71EF9D88"/>
    <w:rsid w:val="7258AC4F"/>
    <w:rsid w:val="72CD24F6"/>
    <w:rsid w:val="72FDFC2E"/>
    <w:rsid w:val="73280EDD"/>
    <w:rsid w:val="737D7F77"/>
    <w:rsid w:val="738F331E"/>
    <w:rsid w:val="7390FF52"/>
    <w:rsid w:val="73A6770B"/>
    <w:rsid w:val="74286E55"/>
    <w:rsid w:val="754BABAF"/>
    <w:rsid w:val="75B705FE"/>
    <w:rsid w:val="75B8E8E4"/>
    <w:rsid w:val="75CE4BD6"/>
    <w:rsid w:val="75DFF82C"/>
    <w:rsid w:val="76579727"/>
    <w:rsid w:val="76BF0C42"/>
    <w:rsid w:val="76E65B83"/>
    <w:rsid w:val="76EDD7D2"/>
    <w:rsid w:val="76F41464"/>
    <w:rsid w:val="76FBFC0F"/>
    <w:rsid w:val="7734BD3B"/>
    <w:rsid w:val="774A7694"/>
    <w:rsid w:val="777C09BC"/>
    <w:rsid w:val="7802BC24"/>
    <w:rsid w:val="78372A1B"/>
    <w:rsid w:val="7875504A"/>
    <w:rsid w:val="7886FC11"/>
    <w:rsid w:val="789F6D7F"/>
    <w:rsid w:val="7906DDC0"/>
    <w:rsid w:val="79176BEE"/>
    <w:rsid w:val="7933D920"/>
    <w:rsid w:val="793F6150"/>
    <w:rsid w:val="794A9C50"/>
    <w:rsid w:val="79607EB1"/>
    <w:rsid w:val="79B4763E"/>
    <w:rsid w:val="79FE75D7"/>
    <w:rsid w:val="7A18DFB3"/>
    <w:rsid w:val="7A6AD5E0"/>
    <w:rsid w:val="7ABD07C4"/>
    <w:rsid w:val="7B14AAF4"/>
    <w:rsid w:val="7B248181"/>
    <w:rsid w:val="7BA3A385"/>
    <w:rsid w:val="7BE1E25A"/>
    <w:rsid w:val="7BF603DA"/>
    <w:rsid w:val="7C0EEA16"/>
    <w:rsid w:val="7C128E5D"/>
    <w:rsid w:val="7C48B67E"/>
    <w:rsid w:val="7C4CE090"/>
    <w:rsid w:val="7D07A547"/>
    <w:rsid w:val="7D6273DE"/>
    <w:rsid w:val="7DD8E821"/>
    <w:rsid w:val="7E44D036"/>
    <w:rsid w:val="7EA60050"/>
    <w:rsid w:val="7EAC79FA"/>
    <w:rsid w:val="7EBF65B9"/>
    <w:rsid w:val="7EDD32DB"/>
    <w:rsid w:val="7EDFEE6F"/>
    <w:rsid w:val="7F4ADEC4"/>
    <w:rsid w:val="7F6DF300"/>
    <w:rsid w:val="7F72A967"/>
    <w:rsid w:val="7F759261"/>
    <w:rsid w:val="7FAAB84C"/>
    <w:rsid w:val="7FBF3AD1"/>
    <w:rsid w:val="7FF7F1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8CE25"/>
  <w15:chartTrackingRefBased/>
  <w15:docId w15:val="{8C3C3BDB-2B93-4D02-9D95-2069D723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5D4"/>
    <w:rPr>
      <w:rFonts w:ascii="Verdana" w:hAnsi="Verdana"/>
      <w:sz w:val="20"/>
    </w:rPr>
  </w:style>
  <w:style w:type="paragraph" w:styleId="Rubrik1">
    <w:name w:val="heading 1"/>
    <w:basedOn w:val="Normal"/>
    <w:next w:val="Normal"/>
    <w:link w:val="Rubrik1Char"/>
    <w:qFormat/>
    <w:rsid w:val="0042231B"/>
    <w:pPr>
      <w:keepNext/>
      <w:keepLines/>
      <w:spacing w:before="240"/>
      <w:outlineLvl w:val="0"/>
    </w:pPr>
    <w:rPr>
      <w:rFonts w:ascii="Georgia" w:eastAsiaTheme="majorEastAsia" w:hAnsi="Georgia" w:cstheme="majorBidi"/>
      <w:sz w:val="28"/>
      <w:szCs w:val="32"/>
    </w:rPr>
  </w:style>
  <w:style w:type="paragraph" w:styleId="Rubrik2">
    <w:name w:val="heading 2"/>
    <w:basedOn w:val="Normal"/>
    <w:next w:val="Normal"/>
    <w:link w:val="Rubrik2Char"/>
    <w:unhideWhenUsed/>
    <w:qFormat/>
    <w:rsid w:val="0042231B"/>
    <w:pPr>
      <w:keepNext/>
      <w:keepLines/>
      <w:spacing w:before="40"/>
      <w:outlineLvl w:val="1"/>
    </w:pPr>
    <w:rPr>
      <w:rFonts w:ascii="Georgia" w:eastAsiaTheme="majorEastAsia" w:hAnsi="Georgia" w:cstheme="majorBidi"/>
      <w:color w:val="000000" w:themeColor="text1"/>
      <w:sz w:val="24"/>
      <w:szCs w:val="26"/>
    </w:rPr>
  </w:style>
  <w:style w:type="paragraph" w:styleId="Rubrik3">
    <w:name w:val="heading 3"/>
    <w:basedOn w:val="Normal"/>
    <w:next w:val="Normal"/>
    <w:link w:val="Rubrik3Char"/>
    <w:uiPriority w:val="9"/>
    <w:unhideWhenUsed/>
    <w:qFormat/>
    <w:rsid w:val="0042231B"/>
    <w:pPr>
      <w:keepNext/>
      <w:keepLines/>
      <w:spacing w:before="40"/>
      <w:outlineLvl w:val="2"/>
    </w:pPr>
    <w:rPr>
      <w:rFonts w:ascii="Georgia" w:eastAsiaTheme="majorEastAsia" w:hAnsi="Georgia" w:cstheme="majorBid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aliases w:val="Tabell Kalmar Vatten"/>
    <w:basedOn w:val="Normaltabell"/>
    <w:rsid w:val="00322B48"/>
    <w:pPr>
      <w:spacing w:after="0" w:line="240" w:lineRule="auto"/>
    </w:pPr>
    <w:rPr>
      <w:sz w:val="18"/>
    </w:rPr>
    <w:tblPr>
      <w:tblBorders>
        <w:insideH w:val="single" w:sz="4" w:space="0" w:color="auto"/>
      </w:tblBorders>
    </w:tblPr>
    <w:tblStylePr w:type="firstRow">
      <w:rPr>
        <w:rFonts w:asciiTheme="minorHAnsi" w:hAnsiTheme="minorHAnsi"/>
        <w:b/>
        <w:color w:val="FFFFFF" w:themeColor="background1"/>
        <w:sz w:val="20"/>
      </w:rPr>
      <w:tblPr/>
      <w:tcPr>
        <w:shd w:val="clear" w:color="auto" w:fill="093A66"/>
      </w:tcPr>
    </w:tblStylePr>
  </w:style>
  <w:style w:type="table" w:customStyle="1" w:styleId="mintabell">
    <w:name w:val="min tabell"/>
    <w:basedOn w:val="Normaltabell"/>
    <w:uiPriority w:val="99"/>
    <w:rsid w:val="00C9720E"/>
    <w:pPr>
      <w:spacing w:after="0" w:line="240" w:lineRule="auto"/>
    </w:pPr>
    <w:rPr>
      <w:rFonts w:ascii="Arial" w:hAnsi="Arial"/>
      <w:sz w:val="36"/>
    </w:rPr>
    <w:tblPr>
      <w:tblStyleRowBandSize w:val="1"/>
      <w:tblBorders>
        <w:top w:val="single" w:sz="4" w:space="0" w:color="auto"/>
        <w:bottom w:val="single" w:sz="4" w:space="0" w:color="auto"/>
        <w:insideH w:val="single" w:sz="4" w:space="0" w:color="auto"/>
        <w:insideV w:val="single" w:sz="4" w:space="0" w:color="auto"/>
      </w:tblBorders>
    </w:tblPr>
    <w:trPr>
      <w:cantSplit/>
      <w:tblHeader/>
    </w:trPr>
    <w:tcPr>
      <w:shd w:val="clear" w:color="auto" w:fill="FFFFFF" w:themeFill="background1"/>
    </w:tcPr>
    <w:tblStylePr w:type="firstRow">
      <w:pPr>
        <w:jc w:val="left"/>
      </w:pPr>
      <w:rPr>
        <w:rFonts w:ascii="Verdana" w:hAnsi="Verdana"/>
        <w:sz w:val="24"/>
      </w:rPr>
      <w:tblPr/>
      <w:tcPr>
        <w:shd w:val="clear" w:color="auto" w:fill="A6A6A6" w:themeFill="background1" w:themeFillShade="A6"/>
      </w:tcPr>
    </w:tblStylePr>
    <w:tblStylePr w:type="lastRow">
      <w:tblPr/>
      <w:tcPr>
        <w:shd w:val="clear" w:color="auto" w:fill="FFFFFF" w:themeFill="background1"/>
      </w:tcPr>
    </w:tblStylePr>
    <w:tblStylePr w:type="band1Horz">
      <w:rPr>
        <w:rFonts w:ascii="Verdana" w:hAnsi="Verdana"/>
        <w:sz w:val="22"/>
      </w:rPr>
      <w:tblPr/>
      <w:tcPr>
        <w:shd w:val="clear" w:color="auto" w:fill="FFFFFF" w:themeFill="background1"/>
      </w:tcPr>
    </w:tblStylePr>
    <w:tblStylePr w:type="band2Horz">
      <w:rPr>
        <w:rFonts w:ascii="Verdana" w:hAnsi="Verdana"/>
        <w:color w:val="auto"/>
        <w:sz w:val="22"/>
      </w:rPr>
      <w:tblPr/>
      <w:tcPr>
        <w:shd w:val="clear" w:color="auto" w:fill="FFFFFF" w:themeFill="background1"/>
      </w:tcPr>
    </w:tblStylePr>
  </w:style>
  <w:style w:type="paragraph" w:customStyle="1" w:styleId="BrdtextRgK">
    <w:name w:val="Brödtext_RgK"/>
    <w:basedOn w:val="Brdtext"/>
    <w:link w:val="BrdtextRgKChar"/>
    <w:rsid w:val="00FC54E4"/>
    <w:rPr>
      <w:rFonts w:ascii="Algerian" w:hAnsi="Algerian"/>
    </w:rPr>
  </w:style>
  <w:style w:type="character" w:customStyle="1" w:styleId="BrdtextRgKChar">
    <w:name w:val="Brödtext_RgK Char"/>
    <w:basedOn w:val="BrdtextChar"/>
    <w:link w:val="BrdtextRgK"/>
    <w:rsid w:val="00FC54E4"/>
    <w:rPr>
      <w:rFonts w:ascii="Algerian" w:hAnsi="Algerian"/>
    </w:rPr>
  </w:style>
  <w:style w:type="paragraph" w:styleId="Brdtext">
    <w:name w:val="Body Text"/>
    <w:basedOn w:val="Normal"/>
    <w:link w:val="BrdtextChar"/>
    <w:uiPriority w:val="99"/>
    <w:semiHidden/>
    <w:unhideWhenUsed/>
    <w:rsid w:val="00FC54E4"/>
    <w:pPr>
      <w:spacing w:after="120"/>
    </w:pPr>
  </w:style>
  <w:style w:type="character" w:customStyle="1" w:styleId="BrdtextChar">
    <w:name w:val="Brödtext Char"/>
    <w:basedOn w:val="Standardstycketeckensnitt"/>
    <w:link w:val="Brdtext"/>
    <w:uiPriority w:val="99"/>
    <w:semiHidden/>
    <w:rsid w:val="00FC54E4"/>
  </w:style>
  <w:style w:type="table" w:customStyle="1" w:styleId="Formatmall1">
    <w:name w:val="Formatmall1"/>
    <w:basedOn w:val="Normaltabell"/>
    <w:uiPriority w:val="99"/>
    <w:rsid w:val="00FC54E4"/>
    <w:pPr>
      <w:spacing w:after="0" w:line="240" w:lineRule="auto"/>
    </w:pPr>
    <w:rPr>
      <w:rFonts w:ascii="Arial" w:hAnsi="Arial"/>
    </w:rPr>
    <w:tblPr/>
    <w:tcPr>
      <w:shd w:val="clear" w:color="auto" w:fill="AEAAAA" w:themeFill="background2" w:themeFillShade="BF"/>
    </w:tcPr>
  </w:style>
  <w:style w:type="paragraph" w:styleId="Sidhuvud">
    <w:name w:val="header"/>
    <w:basedOn w:val="Normal"/>
    <w:link w:val="SidhuvudChar"/>
    <w:uiPriority w:val="99"/>
    <w:unhideWhenUsed/>
    <w:rsid w:val="000833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338E"/>
  </w:style>
  <w:style w:type="paragraph" w:styleId="Sidfot">
    <w:name w:val="footer"/>
    <w:basedOn w:val="Normal"/>
    <w:link w:val="SidfotChar"/>
    <w:unhideWhenUsed/>
    <w:rsid w:val="0008338E"/>
    <w:pPr>
      <w:tabs>
        <w:tab w:val="center" w:pos="4536"/>
        <w:tab w:val="right" w:pos="9072"/>
      </w:tabs>
      <w:spacing w:after="0" w:line="240" w:lineRule="auto"/>
    </w:pPr>
  </w:style>
  <w:style w:type="character" w:customStyle="1" w:styleId="SidfotChar">
    <w:name w:val="Sidfot Char"/>
    <w:basedOn w:val="Standardstycketeckensnitt"/>
    <w:link w:val="Sidfot"/>
    <w:rsid w:val="0008338E"/>
  </w:style>
  <w:style w:type="paragraph" w:styleId="Ballongtext">
    <w:name w:val="Balloon Text"/>
    <w:basedOn w:val="Normal"/>
    <w:link w:val="BallongtextChar"/>
    <w:uiPriority w:val="99"/>
    <w:semiHidden/>
    <w:unhideWhenUsed/>
    <w:rsid w:val="0008338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338E"/>
    <w:rPr>
      <w:rFonts w:ascii="Segoe UI" w:hAnsi="Segoe UI" w:cs="Segoe UI"/>
      <w:sz w:val="18"/>
      <w:szCs w:val="18"/>
    </w:rPr>
  </w:style>
  <w:style w:type="paragraph" w:styleId="Ingetavstnd">
    <w:name w:val="No Spacing"/>
    <w:uiPriority w:val="1"/>
    <w:qFormat/>
    <w:rsid w:val="00284635"/>
    <w:pPr>
      <w:spacing w:after="0" w:line="240" w:lineRule="auto"/>
    </w:pPr>
    <w:rPr>
      <w:rFonts w:ascii="Verdana" w:hAnsi="Verdana"/>
      <w:sz w:val="20"/>
    </w:rPr>
  </w:style>
  <w:style w:type="character" w:customStyle="1" w:styleId="Rubrik1Char">
    <w:name w:val="Rubrik 1 Char"/>
    <w:basedOn w:val="Standardstycketeckensnitt"/>
    <w:link w:val="Rubrik1"/>
    <w:uiPriority w:val="9"/>
    <w:rsid w:val="0042231B"/>
    <w:rPr>
      <w:rFonts w:ascii="Georgia" w:eastAsiaTheme="majorEastAsia" w:hAnsi="Georgia" w:cstheme="majorBidi"/>
      <w:sz w:val="28"/>
      <w:szCs w:val="32"/>
    </w:rPr>
  </w:style>
  <w:style w:type="character" w:customStyle="1" w:styleId="Rubrik2Char">
    <w:name w:val="Rubrik 2 Char"/>
    <w:basedOn w:val="Standardstycketeckensnitt"/>
    <w:link w:val="Rubrik2"/>
    <w:uiPriority w:val="9"/>
    <w:rsid w:val="0042231B"/>
    <w:rPr>
      <w:rFonts w:ascii="Georgia" w:eastAsiaTheme="majorEastAsia" w:hAnsi="Georgia" w:cstheme="majorBidi"/>
      <w:color w:val="000000" w:themeColor="text1"/>
      <w:sz w:val="24"/>
      <w:szCs w:val="26"/>
    </w:rPr>
  </w:style>
  <w:style w:type="character" w:customStyle="1" w:styleId="Rubrik3Char">
    <w:name w:val="Rubrik 3 Char"/>
    <w:basedOn w:val="Standardstycketeckensnitt"/>
    <w:link w:val="Rubrik3"/>
    <w:uiPriority w:val="9"/>
    <w:rsid w:val="0042231B"/>
    <w:rPr>
      <w:rFonts w:ascii="Georgia" w:eastAsiaTheme="majorEastAsia" w:hAnsi="Georgia" w:cstheme="majorBidi"/>
      <w:sz w:val="20"/>
      <w:szCs w:val="24"/>
    </w:rPr>
  </w:style>
  <w:style w:type="character" w:styleId="Platshllartext">
    <w:name w:val="Placeholder Text"/>
    <w:basedOn w:val="Standardstycketeckensnitt"/>
    <w:uiPriority w:val="99"/>
    <w:semiHidden/>
    <w:rsid w:val="00DE638E"/>
    <w:rPr>
      <w:color w:val="808080"/>
    </w:rPr>
  </w:style>
  <w:style w:type="table" w:styleId="Tabellrutntljust">
    <w:name w:val="Grid Table Light"/>
    <w:basedOn w:val="Normaltabell"/>
    <w:uiPriority w:val="40"/>
    <w:rsid w:val="00DE63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nk">
    <w:name w:val="Hyperlink"/>
    <w:basedOn w:val="Standardstycketeckensnitt"/>
    <w:uiPriority w:val="99"/>
    <w:unhideWhenUsed/>
    <w:rsid w:val="00DE638E"/>
    <w:rPr>
      <w:color w:val="000000" w:themeColor="hyperlink"/>
      <w:u w:val="single"/>
    </w:rPr>
  </w:style>
  <w:style w:type="character" w:styleId="Olstomnmnande">
    <w:name w:val="Unresolved Mention"/>
    <w:basedOn w:val="Standardstycketeckensnitt"/>
    <w:uiPriority w:val="99"/>
    <w:semiHidden/>
    <w:unhideWhenUsed/>
    <w:rsid w:val="00DE638E"/>
    <w:rPr>
      <w:color w:val="808080"/>
      <w:shd w:val="clear" w:color="auto" w:fill="E6E6E6"/>
    </w:rPr>
  </w:style>
  <w:style w:type="paragraph" w:styleId="Innehll1">
    <w:name w:val="toc 1"/>
    <w:basedOn w:val="Normal"/>
    <w:next w:val="Normal"/>
    <w:autoRedefine/>
    <w:uiPriority w:val="39"/>
    <w:unhideWhenUsed/>
    <w:rsid w:val="00226C7E"/>
    <w:pPr>
      <w:spacing w:after="100"/>
    </w:pPr>
  </w:style>
  <w:style w:type="paragraph" w:styleId="Innehll2">
    <w:name w:val="toc 2"/>
    <w:basedOn w:val="Normal"/>
    <w:next w:val="Normal"/>
    <w:autoRedefine/>
    <w:uiPriority w:val="39"/>
    <w:unhideWhenUsed/>
    <w:rsid w:val="00A74907"/>
    <w:pPr>
      <w:spacing w:after="100"/>
      <w:ind w:left="200"/>
    </w:pPr>
  </w:style>
  <w:style w:type="paragraph" w:styleId="Liststycke">
    <w:name w:val="List Paragraph"/>
    <w:basedOn w:val="Normal"/>
    <w:link w:val="ListstyckeChar"/>
    <w:uiPriority w:val="34"/>
    <w:qFormat/>
    <w:rsid w:val="00A74907"/>
    <w:pPr>
      <w:ind w:left="720"/>
      <w:contextualSpacing/>
    </w:pPr>
  </w:style>
  <w:style w:type="paragraph" w:customStyle="1" w:styleId="11Rubrik">
    <w:name w:val="1.1 Rubrik"/>
    <w:basedOn w:val="Normal"/>
    <w:next w:val="Normal"/>
    <w:link w:val="11RubrikChar"/>
    <w:rsid w:val="00F92352"/>
    <w:pPr>
      <w:keepNext/>
      <w:numPr>
        <w:numId w:val="32"/>
      </w:numPr>
      <w:spacing w:before="240" w:after="60" w:line="240" w:lineRule="auto"/>
      <w:outlineLvl w:val="1"/>
    </w:pPr>
    <w:rPr>
      <w:rFonts w:ascii="Georgia" w:hAnsi="Georgia"/>
      <w:b/>
      <w:sz w:val="24"/>
      <w:szCs w:val="24"/>
    </w:rPr>
  </w:style>
  <w:style w:type="paragraph" w:customStyle="1" w:styleId="1Rubrik">
    <w:name w:val="1. Rubrik"/>
    <w:basedOn w:val="Normal"/>
    <w:next w:val="Normal"/>
    <w:link w:val="1RubrikChar"/>
    <w:qFormat/>
    <w:rsid w:val="00871828"/>
    <w:pPr>
      <w:keepNext/>
      <w:numPr>
        <w:numId w:val="26"/>
      </w:numPr>
      <w:spacing w:before="240" w:after="120" w:line="240" w:lineRule="auto"/>
      <w:outlineLvl w:val="0"/>
    </w:pPr>
    <w:rPr>
      <w:rFonts w:ascii="Georgia" w:hAnsi="Georgia"/>
      <w:b/>
      <w:sz w:val="28"/>
      <w:szCs w:val="24"/>
    </w:rPr>
  </w:style>
  <w:style w:type="character" w:customStyle="1" w:styleId="ListstyckeChar">
    <w:name w:val="Liststycke Char"/>
    <w:basedOn w:val="Standardstycketeckensnitt"/>
    <w:link w:val="Liststycke"/>
    <w:uiPriority w:val="34"/>
    <w:rsid w:val="004A645B"/>
    <w:rPr>
      <w:rFonts w:ascii="Verdana" w:hAnsi="Verdana"/>
      <w:sz w:val="20"/>
    </w:rPr>
  </w:style>
  <w:style w:type="character" w:customStyle="1" w:styleId="11RubrikChar">
    <w:name w:val="1.1 Rubrik Char"/>
    <w:basedOn w:val="ListstyckeChar"/>
    <w:link w:val="11Rubrik"/>
    <w:rsid w:val="00F92352"/>
    <w:rPr>
      <w:rFonts w:ascii="Georgia" w:hAnsi="Georgia"/>
      <w:b/>
      <w:sz w:val="24"/>
      <w:szCs w:val="24"/>
    </w:rPr>
  </w:style>
  <w:style w:type="character" w:customStyle="1" w:styleId="1RubrikChar">
    <w:name w:val="1. Rubrik Char"/>
    <w:basedOn w:val="ListstyckeChar"/>
    <w:link w:val="1Rubrik"/>
    <w:rsid w:val="00871828"/>
    <w:rPr>
      <w:rFonts w:ascii="Georgia" w:hAnsi="Georgia"/>
      <w:b/>
      <w:sz w:val="28"/>
      <w:szCs w:val="24"/>
    </w:rPr>
  </w:style>
  <w:style w:type="paragraph" w:customStyle="1" w:styleId="111Rubrik">
    <w:name w:val="1.1.1 Rubrik"/>
    <w:basedOn w:val="Normal"/>
    <w:next w:val="Normal"/>
    <w:link w:val="111RubrikChar"/>
    <w:rsid w:val="00871828"/>
    <w:pPr>
      <w:keepNext/>
      <w:spacing w:line="240" w:lineRule="auto"/>
      <w:ind w:left="1304" w:hanging="1304"/>
      <w:outlineLvl w:val="2"/>
    </w:pPr>
    <w:rPr>
      <w:b/>
    </w:rPr>
  </w:style>
  <w:style w:type="paragraph" w:customStyle="1" w:styleId="11Lista">
    <w:name w:val="1.1 Lista"/>
    <w:basedOn w:val="Normal"/>
    <w:next w:val="Normal"/>
    <w:link w:val="11ListaChar"/>
    <w:qFormat/>
    <w:rsid w:val="001F72F4"/>
    <w:pPr>
      <w:keepNext/>
      <w:numPr>
        <w:ilvl w:val="1"/>
        <w:numId w:val="26"/>
      </w:numPr>
      <w:spacing w:before="240" w:after="60" w:line="240" w:lineRule="auto"/>
      <w:ind w:left="578" w:hanging="578"/>
      <w:outlineLvl w:val="1"/>
    </w:pPr>
    <w:rPr>
      <w:rFonts w:ascii="Georgia" w:hAnsi="Georgia"/>
      <w:b/>
      <w:sz w:val="24"/>
    </w:rPr>
  </w:style>
  <w:style w:type="character" w:customStyle="1" w:styleId="111RubrikChar">
    <w:name w:val="1.1.1 Rubrik Char"/>
    <w:basedOn w:val="Standardstycketeckensnitt"/>
    <w:link w:val="111Rubrik"/>
    <w:rsid w:val="00871828"/>
    <w:rPr>
      <w:rFonts w:ascii="Verdana" w:hAnsi="Verdana"/>
      <w:b/>
      <w:sz w:val="20"/>
    </w:rPr>
  </w:style>
  <w:style w:type="paragraph" w:customStyle="1" w:styleId="111Lista">
    <w:name w:val="1.1.1 Lista"/>
    <w:basedOn w:val="11Lista"/>
    <w:link w:val="111ListaChar"/>
    <w:qFormat/>
    <w:rsid w:val="00861F74"/>
    <w:pPr>
      <w:numPr>
        <w:ilvl w:val="2"/>
      </w:numPr>
      <w:ind w:left="726" w:hanging="726"/>
      <w:outlineLvl w:val="2"/>
    </w:pPr>
  </w:style>
  <w:style w:type="character" w:customStyle="1" w:styleId="11ListaChar">
    <w:name w:val="1.1 Lista Char"/>
    <w:basedOn w:val="1RubrikChar"/>
    <w:link w:val="11Lista"/>
    <w:rsid w:val="001F72F4"/>
    <w:rPr>
      <w:rFonts w:ascii="Georgia" w:hAnsi="Georgia"/>
      <w:b/>
      <w:sz w:val="24"/>
      <w:szCs w:val="24"/>
    </w:rPr>
  </w:style>
  <w:style w:type="paragraph" w:styleId="Innehllsfrteckningsrubrik">
    <w:name w:val="TOC Heading"/>
    <w:basedOn w:val="Rubrik1"/>
    <w:next w:val="Normal"/>
    <w:uiPriority w:val="39"/>
    <w:unhideWhenUsed/>
    <w:qFormat/>
    <w:rsid w:val="00831AC8"/>
    <w:pPr>
      <w:spacing w:after="0"/>
      <w:outlineLvl w:val="9"/>
    </w:pPr>
    <w:rPr>
      <w:rFonts w:asciiTheme="majorHAnsi" w:hAnsiTheme="majorHAnsi"/>
      <w:color w:val="9FAE25" w:themeColor="accent1" w:themeShade="BF"/>
      <w:sz w:val="32"/>
      <w:lang w:eastAsia="sv-SE"/>
    </w:rPr>
  </w:style>
  <w:style w:type="character" w:customStyle="1" w:styleId="111ListaChar">
    <w:name w:val="1.1.1 Lista Char"/>
    <w:basedOn w:val="11ListaChar"/>
    <w:link w:val="111Lista"/>
    <w:rsid w:val="00861F74"/>
    <w:rPr>
      <w:rFonts w:ascii="Georgia" w:hAnsi="Georgia"/>
      <w:b/>
      <w:sz w:val="24"/>
      <w:szCs w:val="24"/>
    </w:rPr>
  </w:style>
  <w:style w:type="paragraph" w:styleId="Innehll3">
    <w:name w:val="toc 3"/>
    <w:basedOn w:val="Normal"/>
    <w:next w:val="Normal"/>
    <w:autoRedefine/>
    <w:uiPriority w:val="39"/>
    <w:unhideWhenUsed/>
    <w:rsid w:val="00831AC8"/>
    <w:pPr>
      <w:spacing w:after="100"/>
      <w:ind w:left="440"/>
    </w:pPr>
    <w:rPr>
      <w:rFonts w:asciiTheme="minorHAnsi" w:eastAsiaTheme="minorEastAsia" w:hAnsiTheme="minorHAnsi" w:cs="Times New Roman"/>
      <w:sz w:val="22"/>
      <w:lang w:eastAsia="sv-SE"/>
    </w:rPr>
  </w:style>
  <w:style w:type="paragraph" w:styleId="Rubrik">
    <w:name w:val="Title"/>
    <w:basedOn w:val="Normal"/>
    <w:next w:val="Normal"/>
    <w:link w:val="RubrikChar"/>
    <w:uiPriority w:val="10"/>
    <w:qFormat/>
    <w:rsid w:val="002862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62AE"/>
    <w:rPr>
      <w:rFonts w:asciiTheme="majorHAnsi" w:eastAsiaTheme="majorEastAsia" w:hAnsiTheme="majorHAnsi" w:cstheme="majorBidi"/>
      <w:spacing w:val="-10"/>
      <w:kern w:val="28"/>
      <w:sz w:val="56"/>
      <w:szCs w:val="56"/>
    </w:rPr>
  </w:style>
  <w:style w:type="paragraph" w:customStyle="1" w:styleId="StorRubrik">
    <w:name w:val="Stor Rubrik"/>
    <w:basedOn w:val="Normal"/>
    <w:link w:val="StorRubrikChar"/>
    <w:qFormat/>
    <w:rsid w:val="002862AE"/>
    <w:pPr>
      <w:keepNext/>
      <w:spacing w:after="0" w:line="240" w:lineRule="auto"/>
    </w:pPr>
    <w:rPr>
      <w:rFonts w:ascii="Georgia" w:hAnsi="Georgia"/>
      <w:b/>
      <w:sz w:val="56"/>
    </w:rPr>
  </w:style>
  <w:style w:type="character" w:customStyle="1" w:styleId="StorRubrikChar">
    <w:name w:val="Stor Rubrik Char"/>
    <w:basedOn w:val="Standardstycketeckensnitt"/>
    <w:link w:val="StorRubrik"/>
    <w:rsid w:val="002862AE"/>
    <w:rPr>
      <w:rFonts w:ascii="Georgia" w:hAnsi="Georgia"/>
      <w:b/>
      <w:sz w:val="56"/>
    </w:rPr>
  </w:style>
  <w:style w:type="table" w:styleId="Oformateradtabell2">
    <w:name w:val="Plain Table 2"/>
    <w:basedOn w:val="Normaltabell"/>
    <w:uiPriority w:val="42"/>
    <w:rsid w:val="00A80A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rvaltningsplantabell">
    <w:name w:val="Förvaltningsplantabell"/>
    <w:basedOn w:val="Normaltabell"/>
    <w:uiPriority w:val="99"/>
    <w:rsid w:val="002C7966"/>
    <w:pPr>
      <w:spacing w:after="0" w:line="240" w:lineRule="auto"/>
    </w:pPr>
    <w:rPr>
      <w:rFonts w:ascii="Verdana" w:hAnsi="Verdana"/>
      <w:sz w:val="20"/>
    </w:rPr>
    <w:tblPr>
      <w:tblBorders>
        <w:top w:val="single" w:sz="4" w:space="0" w:color="auto"/>
        <w:bottom w:val="single" w:sz="4" w:space="0" w:color="auto"/>
        <w:insideH w:val="single" w:sz="4" w:space="0" w:color="auto"/>
        <w:insideV w:val="single" w:sz="4" w:space="0" w:color="auto"/>
      </w:tblBorders>
    </w:tblPr>
    <w:trPr>
      <w:cantSplit/>
    </w:trPr>
    <w:tcPr>
      <w:shd w:val="clear" w:color="auto" w:fill="FFFFFF" w:themeFill="background1"/>
    </w:tcPr>
    <w:tblStylePr w:type="firstRow">
      <w:rPr>
        <w:rFonts w:ascii="Verdana" w:hAnsi="Verdana"/>
        <w:b/>
        <w:sz w:val="20"/>
      </w:rPr>
      <w:tblPr/>
      <w:trPr>
        <w:cantSplit/>
        <w:tblHeader/>
      </w:trPr>
      <w:tcPr>
        <w:shd w:val="clear" w:color="auto" w:fill="E7E6E6" w:themeFill="background2"/>
      </w:tcPr>
    </w:tblStylePr>
  </w:style>
  <w:style w:type="paragraph" w:styleId="Revision">
    <w:name w:val="Revision"/>
    <w:hidden/>
    <w:uiPriority w:val="99"/>
    <w:semiHidden/>
    <w:rsid w:val="0081479C"/>
    <w:pPr>
      <w:spacing w:after="0" w:line="240" w:lineRule="auto"/>
    </w:pPr>
    <w:rPr>
      <w:rFonts w:ascii="Verdana" w:hAnsi="Verdana"/>
      <w:sz w:val="20"/>
    </w:rPr>
  </w:style>
  <w:style w:type="character" w:styleId="AnvndHyperlnk">
    <w:name w:val="FollowedHyperlink"/>
    <w:basedOn w:val="Standardstycketeckensnitt"/>
    <w:uiPriority w:val="99"/>
    <w:semiHidden/>
    <w:unhideWhenUsed/>
    <w:rsid w:val="0071002F"/>
    <w:rPr>
      <w:color w:val="000000" w:themeColor="followedHyperlink"/>
      <w:u w:val="single"/>
    </w:rPr>
  </w:style>
  <w:style w:type="paragraph" w:customStyle="1" w:styleId="Default">
    <w:name w:val="Default"/>
    <w:basedOn w:val="Normal"/>
    <w:uiPriority w:val="1"/>
    <w:rsid w:val="2DB11C11"/>
    <w:pPr>
      <w:spacing w:after="0" w:line="240" w:lineRule="auto"/>
    </w:pPr>
    <w:rPr>
      <w:rFonts w:asciiTheme="minorHAnsi" w:eastAsiaTheme="minorEastAsia" w:hAnsiTheme="minorHAnsi"/>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513146">
      <w:bodyDiv w:val="1"/>
      <w:marLeft w:val="0"/>
      <w:marRight w:val="0"/>
      <w:marTop w:val="0"/>
      <w:marBottom w:val="0"/>
      <w:divBdr>
        <w:top w:val="none" w:sz="0" w:space="0" w:color="auto"/>
        <w:left w:val="none" w:sz="0" w:space="0" w:color="auto"/>
        <w:bottom w:val="none" w:sz="0" w:space="0" w:color="auto"/>
        <w:right w:val="none" w:sz="0" w:space="0" w:color="auto"/>
      </w:divBdr>
    </w:div>
    <w:div w:id="901335271">
      <w:bodyDiv w:val="1"/>
      <w:marLeft w:val="0"/>
      <w:marRight w:val="0"/>
      <w:marTop w:val="0"/>
      <w:marBottom w:val="0"/>
      <w:divBdr>
        <w:top w:val="none" w:sz="0" w:space="0" w:color="auto"/>
        <w:left w:val="none" w:sz="0" w:space="0" w:color="auto"/>
        <w:bottom w:val="none" w:sz="0" w:space="0" w:color="auto"/>
        <w:right w:val="none" w:sz="0" w:space="0" w:color="auto"/>
      </w:divBdr>
    </w:div>
    <w:div w:id="1471362080">
      <w:bodyDiv w:val="1"/>
      <w:marLeft w:val="0"/>
      <w:marRight w:val="0"/>
      <w:marTop w:val="0"/>
      <w:marBottom w:val="0"/>
      <w:divBdr>
        <w:top w:val="none" w:sz="0" w:space="0" w:color="auto"/>
        <w:left w:val="none" w:sz="0" w:space="0" w:color="auto"/>
        <w:bottom w:val="none" w:sz="0" w:space="0" w:color="auto"/>
        <w:right w:val="none" w:sz="0" w:space="0" w:color="auto"/>
      </w:divBdr>
    </w:div>
    <w:div w:id="1492018414">
      <w:bodyDiv w:val="1"/>
      <w:marLeft w:val="0"/>
      <w:marRight w:val="0"/>
      <w:marTop w:val="0"/>
      <w:marBottom w:val="0"/>
      <w:divBdr>
        <w:top w:val="none" w:sz="0" w:space="0" w:color="auto"/>
        <w:left w:val="none" w:sz="0" w:space="0" w:color="auto"/>
        <w:bottom w:val="none" w:sz="0" w:space="0" w:color="auto"/>
        <w:right w:val="none" w:sz="0" w:space="0" w:color="auto"/>
      </w:divBdr>
      <w:divsChild>
        <w:div w:id="611672174">
          <w:marLeft w:val="0"/>
          <w:marRight w:val="0"/>
          <w:marTop w:val="0"/>
          <w:marBottom w:val="0"/>
          <w:divBdr>
            <w:top w:val="none" w:sz="0" w:space="0" w:color="auto"/>
            <w:left w:val="none" w:sz="0" w:space="0" w:color="auto"/>
            <w:bottom w:val="none" w:sz="0" w:space="0" w:color="auto"/>
            <w:right w:val="none" w:sz="0" w:space="0" w:color="auto"/>
          </w:divBdr>
          <w:divsChild>
            <w:div w:id="1819491346">
              <w:marLeft w:val="0"/>
              <w:marRight w:val="0"/>
              <w:marTop w:val="0"/>
              <w:marBottom w:val="0"/>
              <w:divBdr>
                <w:top w:val="none" w:sz="0" w:space="0" w:color="auto"/>
                <w:left w:val="none" w:sz="0" w:space="0" w:color="auto"/>
                <w:bottom w:val="none" w:sz="0" w:space="0" w:color="auto"/>
                <w:right w:val="none" w:sz="0" w:space="0" w:color="auto"/>
              </w:divBdr>
              <w:divsChild>
                <w:div w:id="1679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5426">
          <w:marLeft w:val="0"/>
          <w:marRight w:val="0"/>
          <w:marTop w:val="0"/>
          <w:marBottom w:val="0"/>
          <w:divBdr>
            <w:top w:val="none" w:sz="0" w:space="0" w:color="auto"/>
            <w:left w:val="none" w:sz="0" w:space="0" w:color="auto"/>
            <w:bottom w:val="none" w:sz="0" w:space="0" w:color="auto"/>
            <w:right w:val="none" w:sz="0" w:space="0" w:color="auto"/>
          </w:divBdr>
          <w:divsChild>
            <w:div w:id="93668322">
              <w:marLeft w:val="0"/>
              <w:marRight w:val="0"/>
              <w:marTop w:val="0"/>
              <w:marBottom w:val="0"/>
              <w:divBdr>
                <w:top w:val="none" w:sz="0" w:space="0" w:color="auto"/>
                <w:left w:val="none" w:sz="0" w:space="0" w:color="auto"/>
                <w:bottom w:val="none" w:sz="0" w:space="0" w:color="auto"/>
                <w:right w:val="none" w:sz="0" w:space="0" w:color="auto"/>
              </w:divBdr>
              <w:divsChild>
                <w:div w:id="2062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0026">
          <w:marLeft w:val="0"/>
          <w:marRight w:val="0"/>
          <w:marTop w:val="0"/>
          <w:marBottom w:val="0"/>
          <w:divBdr>
            <w:top w:val="none" w:sz="0" w:space="0" w:color="auto"/>
            <w:left w:val="none" w:sz="0" w:space="0" w:color="auto"/>
            <w:bottom w:val="none" w:sz="0" w:space="0" w:color="auto"/>
            <w:right w:val="none" w:sz="0" w:space="0" w:color="auto"/>
          </w:divBdr>
          <w:divsChild>
            <w:div w:id="1810591150">
              <w:marLeft w:val="0"/>
              <w:marRight w:val="0"/>
              <w:marTop w:val="0"/>
              <w:marBottom w:val="0"/>
              <w:divBdr>
                <w:top w:val="none" w:sz="0" w:space="0" w:color="auto"/>
                <w:left w:val="none" w:sz="0" w:space="0" w:color="auto"/>
                <w:bottom w:val="none" w:sz="0" w:space="0" w:color="auto"/>
                <w:right w:val="none" w:sz="0" w:space="0" w:color="auto"/>
              </w:divBdr>
              <w:divsChild>
                <w:div w:id="245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4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haninge.sharepoint.com/sites/KSF-Frvaltningsledarforum/Shared%20Documents/General/F&#246;rvaltningsstyrningsmodell/1.%20F&#246;rvaltningsstyrningsmodell%20-%20Modelldokument/pm3%20modellbeskrivning%202024.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aninge.sharepoint.com/sites/KSF-Frvaltningsledarforum/Shared%20Documents/General/F&#246;rvaltningsstyrningsmodell/3.%20Rollbeskrivningar" TargetMode="External"/><Relationship Id="rId2" Type="http://schemas.openxmlformats.org/officeDocument/2006/relationships/customXml" Target="../customXml/item2.xml"/><Relationship Id="rId16" Type="http://schemas.openxmlformats.org/officeDocument/2006/relationships/hyperlink" Target="mailto:systemsupportsaf@haninge.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ardochomsorgsportalen.haninge.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stallningsportalen.sll.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m3">
  <a:themeElements>
    <a:clrScheme name="Anpassat 33">
      <a:dk1>
        <a:sysClr val="windowText" lastClr="000000"/>
      </a:dk1>
      <a:lt1>
        <a:sysClr val="window" lastClr="FFFFFF"/>
      </a:lt1>
      <a:dk2>
        <a:srgbClr val="44546A"/>
      </a:dk2>
      <a:lt2>
        <a:srgbClr val="E7E6E6"/>
      </a:lt2>
      <a:accent1>
        <a:srgbClr val="C7D744"/>
      </a:accent1>
      <a:accent2>
        <a:srgbClr val="005176"/>
      </a:accent2>
      <a:accent3>
        <a:srgbClr val="83334A"/>
      </a:accent3>
      <a:accent4>
        <a:srgbClr val="D55C19"/>
      </a:accent4>
      <a:accent5>
        <a:srgbClr val="009BBB"/>
      </a:accent5>
      <a:accent6>
        <a:srgbClr val="44697D"/>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CB8633CA5B6469F5B40D28820D4EE" ma:contentTypeVersion="15" ma:contentTypeDescription="Create a new document." ma:contentTypeScope="" ma:versionID="a1a981958f499afe09eb7ff4d1a6f788">
  <xsd:schema xmlns:xsd="http://www.w3.org/2001/XMLSchema" xmlns:xs="http://www.w3.org/2001/XMLSchema" xmlns:p="http://schemas.microsoft.com/office/2006/metadata/properties" xmlns:ns2="620a6b3b-ebe0-4bfc-bbaa-c0243013cf27" xmlns:ns3="77ba8243-e9fe-4cdf-9353-5f2646a26db0" targetNamespace="http://schemas.microsoft.com/office/2006/metadata/properties" ma:root="true" ma:fieldsID="d6fa4a3c46327a5422a5ef414ba1f34f" ns2:_="" ns3:_="">
    <xsd:import namespace="620a6b3b-ebe0-4bfc-bbaa-c0243013cf27"/>
    <xsd:import namespace="77ba8243-e9fe-4cdf-9353-5f2646a26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a6b3b-ebe0-4bfc-bbaa-c0243013c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ba8243-e9fe-4cdf-9353-5f2646a26d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d406e0-9448-4aea-b65d-ac52f02de8d8}" ma:internalName="TaxCatchAll" ma:showField="CatchAllData" ma:web="77ba8243-e9fe-4cdf-9353-5f2646a26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0a6b3b-ebe0-4bfc-bbaa-c0243013cf27">
      <Terms xmlns="http://schemas.microsoft.com/office/infopath/2007/PartnerControls"/>
    </lcf76f155ced4ddcb4097134ff3c332f>
    <TaxCatchAll xmlns="77ba8243-e9fe-4cdf-9353-5f2646a26db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23F7-55C2-4D4B-8CB6-4CFEA0F1D90F}">
  <ds:schemaRefs>
    <ds:schemaRef ds:uri="http://schemas.microsoft.com/sharepoint/v3/contenttype/forms"/>
  </ds:schemaRefs>
</ds:datastoreItem>
</file>

<file path=customXml/itemProps2.xml><?xml version="1.0" encoding="utf-8"?>
<ds:datastoreItem xmlns:ds="http://schemas.openxmlformats.org/officeDocument/2006/customXml" ds:itemID="{471679A9-B79B-4D0F-B90D-FC6AFFE31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a6b3b-ebe0-4bfc-bbaa-c0243013cf27"/>
    <ds:schemaRef ds:uri="77ba8243-e9fe-4cdf-9353-5f2646a26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8AA40-6851-467F-A6F1-AB2198CBE9A5}">
  <ds:schemaRefs>
    <ds:schemaRef ds:uri="http://schemas.microsoft.com/office/2006/metadata/properties"/>
    <ds:schemaRef ds:uri="http://schemas.microsoft.com/office/infopath/2007/PartnerControls"/>
    <ds:schemaRef ds:uri="620a6b3b-ebe0-4bfc-bbaa-c0243013cf27"/>
    <ds:schemaRef ds:uri="77ba8243-e9fe-4cdf-9353-5f2646a26db0"/>
  </ds:schemaRefs>
</ds:datastoreItem>
</file>

<file path=customXml/itemProps4.xml><?xml version="1.0" encoding="utf-8"?>
<ds:datastoreItem xmlns:ds="http://schemas.openxmlformats.org/officeDocument/2006/customXml" ds:itemID="{96C74C40-3D42-4B31-A983-2EA40AD2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7367</Words>
  <Characters>39049</Characters>
  <Application>Microsoft Office Word</Application>
  <DocSecurity>0</DocSecurity>
  <Lines>325</Lines>
  <Paragraphs>92</Paragraphs>
  <ScaleCrop>false</ScaleCrop>
  <Company/>
  <LinksUpToDate>false</LinksUpToDate>
  <CharactersWithSpaces>46324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Förvaltningsplan</dc:title>
  <dc:subject/>
  <dc:creator>Ylwa Svanström</dc:creator>
  <cp:keywords/>
  <dc:description/>
  <cp:lastModifiedBy>Marie Eidstrand</cp:lastModifiedBy>
  <cp:revision>2</cp:revision>
  <cp:lastPrinted>2024-09-20T13:16:00Z</cp:lastPrinted>
  <dcterms:created xsi:type="dcterms:W3CDTF">2025-02-11T10:45:00Z</dcterms:created>
  <dcterms:modified xsi:type="dcterms:W3CDTF">2025-02-11T10:45:00Z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0x010100A8ACB8633CA5B6469F5B40D28820D4EE</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