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4DDA" w14:textId="38E0A956" w:rsidR="003375DD" w:rsidRPr="00D526C1" w:rsidRDefault="00D526C1">
      <w:pPr>
        <w:rPr>
          <w:rFonts w:asciiTheme="majorHAnsi" w:hAnsiTheme="majorHAnsi" w:cstheme="majorHAnsi"/>
          <w:sz w:val="24"/>
          <w:szCs w:val="24"/>
          <w:u w:val="single"/>
        </w:rPr>
      </w:pPr>
      <w:r w:rsidRPr="00D526C1">
        <w:rPr>
          <w:rFonts w:asciiTheme="majorHAnsi" w:hAnsiTheme="majorHAnsi" w:cstheme="majorHAnsi"/>
          <w:sz w:val="24"/>
          <w:szCs w:val="24"/>
          <w:u w:val="single"/>
        </w:rPr>
        <w:t>Arkivkrav vid u</w:t>
      </w:r>
      <w:r>
        <w:rPr>
          <w:rFonts w:asciiTheme="majorHAnsi" w:hAnsiTheme="majorHAnsi" w:cstheme="majorHAnsi"/>
          <w:sz w:val="24"/>
          <w:szCs w:val="24"/>
          <w:u w:val="single"/>
        </w:rPr>
        <w:t>pphandling</w:t>
      </w:r>
      <w:r w:rsidR="00827AB8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>
        <w:rPr>
          <w:rFonts w:asciiTheme="majorHAnsi" w:hAnsiTheme="majorHAnsi" w:cstheme="majorHAnsi"/>
          <w:sz w:val="24"/>
          <w:szCs w:val="24"/>
          <w:u w:val="single"/>
        </w:rPr>
        <w:t>av system</w:t>
      </w:r>
    </w:p>
    <w:p w14:paraId="41D63DC4" w14:textId="77777777" w:rsidR="00D526C1" w:rsidRDefault="00D526C1">
      <w:pPr>
        <w:rPr>
          <w:rFonts w:asciiTheme="majorHAnsi" w:hAnsiTheme="majorHAnsi" w:cstheme="majorHAnsi"/>
          <w:sz w:val="24"/>
          <w:szCs w:val="24"/>
        </w:rPr>
      </w:pPr>
    </w:p>
    <w:p w14:paraId="16010DD2" w14:textId="5C57DE87" w:rsidR="00D526C1" w:rsidRDefault="000C4FE0">
      <w:pPr>
        <w:rPr>
          <w:rFonts w:ascii="Arial" w:hAnsi="Arial" w:cs="Arial"/>
        </w:rPr>
      </w:pPr>
      <w:r>
        <w:rPr>
          <w:rFonts w:ascii="Arial" w:hAnsi="Arial" w:cs="Arial"/>
        </w:rPr>
        <w:t>För att möjliggöra digital arkivering från ett verksamhetssystem eller applikation ska arkivkrav ställas på systemet redan vid upphandling eller utveckling av verksamhetssystem</w:t>
      </w:r>
      <w:r w:rsidR="0089588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Verksamheten </w:t>
      </w:r>
      <w:r w:rsidR="00D526C1">
        <w:rPr>
          <w:rFonts w:ascii="Arial" w:hAnsi="Arial" w:cs="Arial"/>
        </w:rPr>
        <w:t xml:space="preserve">ska säkerställa att kraven finns med </w:t>
      </w:r>
      <w:r>
        <w:rPr>
          <w:rFonts w:ascii="Arial" w:hAnsi="Arial" w:cs="Arial"/>
        </w:rPr>
        <w:t xml:space="preserve">vid </w:t>
      </w:r>
      <w:r w:rsidR="00D526C1">
        <w:rPr>
          <w:rFonts w:ascii="Arial" w:hAnsi="Arial" w:cs="Arial"/>
        </w:rPr>
        <w:t xml:space="preserve">upphandling eller utveckling. </w:t>
      </w:r>
      <w:r w:rsidR="00895880">
        <w:rPr>
          <w:rFonts w:ascii="Arial" w:hAnsi="Arial" w:cs="Arial"/>
        </w:rPr>
        <w:t>För att avgöra vilka av nedanstående krav som gäller för det system som ska upphandlas eller utvecklas ska verksamheten ta kontakt med Haningearkivet</w:t>
      </w:r>
      <w:r w:rsidR="00FE27BC">
        <w:rPr>
          <w:rFonts w:ascii="Arial" w:hAnsi="Arial" w:cs="Arial"/>
        </w:rPr>
        <w:t xml:space="preserve"> i samband med upphandlingen.</w:t>
      </w:r>
      <w:r w:rsidR="008958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Kraven</w:t>
      </w:r>
      <w:r w:rsidR="00D526C1">
        <w:rPr>
          <w:rFonts w:ascii="Arial" w:hAnsi="Arial" w:cs="Arial"/>
        </w:rPr>
        <w:t xml:space="preserve"> gäller för alla nämner och bolag inom Haninge kommun och alla system/applikationer som hanterar allmänna handlingar.</w:t>
      </w:r>
      <w:r>
        <w:rPr>
          <w:rFonts w:ascii="Arial" w:hAnsi="Arial" w:cs="Arial"/>
        </w:rPr>
        <w:t xml:space="preserve"> </w:t>
      </w:r>
    </w:p>
    <w:p w14:paraId="6E4254FD" w14:textId="5E542387" w:rsidR="00BA1FF4" w:rsidRPr="00AC3396" w:rsidRDefault="00BA1FF4">
      <w:pPr>
        <w:rPr>
          <w:rFonts w:ascii="Arial" w:hAnsi="Arial" w:cs="Arial"/>
          <w:b/>
          <w:bCs/>
        </w:rPr>
      </w:pPr>
      <w:r w:rsidRPr="00AC3396">
        <w:rPr>
          <w:rFonts w:ascii="Arial" w:hAnsi="Arial" w:cs="Arial"/>
          <w:b/>
          <w:bCs/>
        </w:rPr>
        <w:t>Arkivkrav:</w:t>
      </w:r>
    </w:p>
    <w:p w14:paraId="7DCCE59F" w14:textId="4EE4CCB1" w:rsidR="00EB5ACD" w:rsidRPr="00EB5ACD" w:rsidRDefault="00EB5ACD" w:rsidP="00EB5ACD">
      <w:pPr>
        <w:rPr>
          <w:rFonts w:ascii="Arial" w:hAnsi="Arial" w:cs="Arial"/>
        </w:rPr>
      </w:pPr>
      <w:r w:rsidRPr="00EB5AC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B5ACD">
        <w:rPr>
          <w:rFonts w:ascii="Arial" w:hAnsi="Arial" w:cs="Arial"/>
        </w:rPr>
        <w:t>Utred vilka krav som ställs på registrering och förvaring av allmänna handlingar för den information som ska hanteras i systemet.</w:t>
      </w:r>
    </w:p>
    <w:p w14:paraId="46E73BB1" w14:textId="0AC6068C" w:rsidR="00EB5ACD" w:rsidRDefault="00EB5ACD" w:rsidP="00EB5ACD">
      <w:pPr>
        <w:rPr>
          <w:rFonts w:ascii="Arial" w:hAnsi="Arial" w:cs="Arial"/>
        </w:rPr>
      </w:pPr>
      <w:r w:rsidRPr="00EB5AC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B5ACD">
        <w:rPr>
          <w:rFonts w:ascii="Arial" w:hAnsi="Arial" w:cs="Arial"/>
        </w:rPr>
        <w:t>Av avtalet ska framgå Haninge kommuns äganderätt till informationen samt rätt att få ut informationen</w:t>
      </w:r>
      <w:r>
        <w:rPr>
          <w:rFonts w:ascii="Arial" w:hAnsi="Arial" w:cs="Arial"/>
        </w:rPr>
        <w:t>.</w:t>
      </w:r>
    </w:p>
    <w:p w14:paraId="490021FF" w14:textId="77777777" w:rsidR="00BA1FF4" w:rsidRDefault="00BA1FF4" w:rsidP="00BA1FF4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BA1FF4">
        <w:rPr>
          <w:rFonts w:ascii="Arial" w:hAnsi="Arial" w:cs="Arial"/>
          <w:u w:val="single"/>
        </w:rPr>
        <w:t>Systemet ska ha en exportfunktion:</w:t>
      </w:r>
      <w:r>
        <w:rPr>
          <w:rFonts w:ascii="Arial" w:hAnsi="Arial" w:cs="Arial"/>
        </w:rPr>
        <w:t xml:space="preserve"> </w:t>
      </w:r>
    </w:p>
    <w:p w14:paraId="285E50F9" w14:textId="479C0F34" w:rsidR="00BA1FF4" w:rsidRDefault="00BA1FF4" w:rsidP="00BA1FF4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IT-systemet ska ha en teknisk funktion för export av information. Vid export ska struktur och samband kunna upprätthållas och sammanställningsmöjligheterna inte förvanskas eller försvinna.</w:t>
      </w:r>
    </w:p>
    <w:p w14:paraId="164137DB" w14:textId="30EBE691" w:rsidR="00621782" w:rsidRPr="00621782" w:rsidRDefault="00621782" w:rsidP="00621782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Systemet ska</w:t>
      </w:r>
      <w:r w:rsidRPr="00621782">
        <w:rPr>
          <w:rFonts w:ascii="Arial" w:hAnsi="Arial" w:cs="Arial"/>
        </w:rPr>
        <w:t xml:space="preserve"> kunna markera uppgifter vid skyddad identitet och</w:t>
      </w:r>
      <w:r>
        <w:rPr>
          <w:rFonts w:ascii="Arial" w:hAnsi="Arial" w:cs="Arial"/>
        </w:rPr>
        <w:t xml:space="preserve"> </w:t>
      </w:r>
      <w:r w:rsidRPr="00621782">
        <w:rPr>
          <w:rFonts w:ascii="Arial" w:hAnsi="Arial" w:cs="Arial"/>
        </w:rPr>
        <w:t>denna markering ska följa med vid export</w:t>
      </w:r>
      <w:r>
        <w:rPr>
          <w:rFonts w:ascii="Arial" w:hAnsi="Arial" w:cs="Arial"/>
        </w:rPr>
        <w:t xml:space="preserve"> av informationen.</w:t>
      </w:r>
    </w:p>
    <w:p w14:paraId="024F59A5" w14:textId="77777777" w:rsidR="00621782" w:rsidRDefault="00621782" w:rsidP="00BA1FF4">
      <w:pPr>
        <w:pStyle w:val="Liststycke"/>
        <w:rPr>
          <w:rFonts w:ascii="Arial" w:hAnsi="Arial" w:cs="Arial"/>
        </w:rPr>
      </w:pPr>
    </w:p>
    <w:p w14:paraId="257F9745" w14:textId="1E29E0A6" w:rsidR="00BA1FF4" w:rsidRDefault="00BA1FF4" w:rsidP="00BA1FF4">
      <w:pPr>
        <w:pStyle w:val="Liststycke"/>
        <w:numPr>
          <w:ilvl w:val="0"/>
          <w:numId w:val="1"/>
        </w:numPr>
        <w:rPr>
          <w:rFonts w:ascii="Arial" w:hAnsi="Arial" w:cs="Arial"/>
          <w:u w:val="single"/>
        </w:rPr>
      </w:pPr>
      <w:r w:rsidRPr="00BA1FF4">
        <w:rPr>
          <w:rFonts w:ascii="Arial" w:hAnsi="Arial" w:cs="Arial"/>
          <w:u w:val="single"/>
        </w:rPr>
        <w:t>Systemet ska uppfylla krav på informationskvalitet och skydd av informationen:</w:t>
      </w:r>
    </w:p>
    <w:p w14:paraId="415E36D8" w14:textId="2722BE67" w:rsidR="00BA1FF4" w:rsidRDefault="00BA1FF4" w:rsidP="00BA1FF4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Systemet ska senast för uttag för arkivering konvertera filer till ett godkänt bevarandeformat</w:t>
      </w:r>
      <w:r w:rsidR="00E715BC">
        <w:rPr>
          <w:rFonts w:ascii="Arial" w:hAnsi="Arial" w:cs="Arial"/>
        </w:rPr>
        <w:t>, nedan visas vilka format som är godkända för respektive filtyp.</w:t>
      </w:r>
    </w:p>
    <w:tbl>
      <w:tblPr>
        <w:tblStyle w:val="Rutntstabell4"/>
        <w:tblW w:w="0" w:type="auto"/>
        <w:tblLook w:val="04A0" w:firstRow="1" w:lastRow="0" w:firstColumn="1" w:lastColumn="0" w:noHBand="0" w:noVBand="1"/>
      </w:tblPr>
      <w:tblGrid>
        <w:gridCol w:w="2624"/>
        <w:gridCol w:w="4725"/>
        <w:gridCol w:w="1939"/>
      </w:tblGrid>
      <w:tr w:rsidR="00BA1FF4" w:rsidRPr="00BA1FF4" w14:paraId="48FD8CA7" w14:textId="77777777" w:rsidTr="00EF63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0CB6CD5" w14:textId="77777777" w:rsidR="00BA1FF4" w:rsidRPr="00BA1FF4" w:rsidRDefault="00BA1FF4" w:rsidP="00BA1FF4">
            <w:pPr>
              <w:pStyle w:val="Liststycke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BA1FF4">
              <w:rPr>
                <w:rFonts w:ascii="Arial" w:hAnsi="Arial" w:cs="Arial"/>
                <w:b w:val="0"/>
                <w:bCs w:val="0"/>
                <w:color w:val="auto"/>
              </w:rPr>
              <w:t>Filtyp</w:t>
            </w:r>
          </w:p>
        </w:tc>
        <w:tc>
          <w:tcPr>
            <w:tcW w:w="4819" w:type="dxa"/>
          </w:tcPr>
          <w:p w14:paraId="471B299B" w14:textId="77777777" w:rsidR="00BA1FF4" w:rsidRPr="00BA1FF4" w:rsidRDefault="00BA1FF4" w:rsidP="00BA1FF4">
            <w:pPr>
              <w:pStyle w:val="Liststyck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BA1FF4">
              <w:rPr>
                <w:rFonts w:ascii="Arial" w:hAnsi="Arial" w:cs="Arial"/>
                <w:b w:val="0"/>
                <w:bCs w:val="0"/>
                <w:color w:val="auto"/>
              </w:rPr>
              <w:t>Arkivformat</w:t>
            </w:r>
          </w:p>
        </w:tc>
        <w:tc>
          <w:tcPr>
            <w:tcW w:w="1780" w:type="dxa"/>
          </w:tcPr>
          <w:p w14:paraId="7817ED75" w14:textId="77777777" w:rsidR="00BA1FF4" w:rsidRPr="00BA1FF4" w:rsidRDefault="00BA1FF4" w:rsidP="00BA1FF4">
            <w:pPr>
              <w:pStyle w:val="Liststyck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BA1FF4">
              <w:rPr>
                <w:rFonts w:ascii="Arial" w:hAnsi="Arial" w:cs="Arial"/>
                <w:b w:val="0"/>
                <w:bCs w:val="0"/>
                <w:color w:val="auto"/>
              </w:rPr>
              <w:t>Filändelse</w:t>
            </w:r>
          </w:p>
        </w:tc>
      </w:tr>
      <w:tr w:rsidR="00BA1FF4" w:rsidRPr="00BA1FF4" w14:paraId="45F71C0F" w14:textId="77777777" w:rsidTr="00EF6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209B2EB" w14:textId="77777777" w:rsidR="00BA1FF4" w:rsidRPr="00BA1FF4" w:rsidRDefault="00BA1FF4" w:rsidP="00BA1FF4">
            <w:pPr>
              <w:pStyle w:val="Liststycke"/>
              <w:rPr>
                <w:rFonts w:ascii="Arial" w:hAnsi="Arial" w:cs="Arial"/>
                <w:b w:val="0"/>
                <w:bCs w:val="0"/>
              </w:rPr>
            </w:pPr>
            <w:r w:rsidRPr="00BA1FF4">
              <w:rPr>
                <w:rFonts w:ascii="Arial" w:hAnsi="Arial" w:cs="Arial"/>
                <w:b w:val="0"/>
                <w:bCs w:val="0"/>
              </w:rPr>
              <w:t>Textbaserade dokument exempelvis kontorsdokument</w:t>
            </w:r>
          </w:p>
        </w:tc>
        <w:tc>
          <w:tcPr>
            <w:tcW w:w="4819" w:type="dxa"/>
          </w:tcPr>
          <w:p w14:paraId="0921A975" w14:textId="77777777" w:rsidR="00BA1FF4" w:rsidRPr="00BA1FF4" w:rsidRDefault="00BA1FF4" w:rsidP="00BA1FF4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FF4">
              <w:rPr>
                <w:rFonts w:ascii="Arial" w:hAnsi="Arial" w:cs="Arial"/>
              </w:rPr>
              <w:t>PDF/A-1A – tillämpas i första hand vid</w:t>
            </w:r>
          </w:p>
          <w:p w14:paraId="6B6E96F0" w14:textId="77777777" w:rsidR="00BA1FF4" w:rsidRPr="00BA1FF4" w:rsidRDefault="00BA1FF4" w:rsidP="00BA1FF4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FF4">
              <w:rPr>
                <w:rFonts w:ascii="Arial" w:hAnsi="Arial" w:cs="Arial"/>
              </w:rPr>
              <w:t>upprättande och konvertering.</w:t>
            </w:r>
          </w:p>
          <w:p w14:paraId="0CA16030" w14:textId="77777777" w:rsidR="00BA1FF4" w:rsidRPr="00BA1FF4" w:rsidRDefault="00BA1FF4" w:rsidP="00BA1FF4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FF4">
              <w:rPr>
                <w:rFonts w:ascii="Arial" w:hAnsi="Arial" w:cs="Arial"/>
              </w:rPr>
              <w:t>PDF/A-1B – tillämpas i andra hand vid</w:t>
            </w:r>
          </w:p>
          <w:p w14:paraId="25F3D39A" w14:textId="77777777" w:rsidR="00BA1FF4" w:rsidRPr="00BA1FF4" w:rsidRDefault="00BA1FF4" w:rsidP="00BA1FF4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FF4">
              <w:rPr>
                <w:rFonts w:ascii="Arial" w:hAnsi="Arial" w:cs="Arial"/>
              </w:rPr>
              <w:t>upprättande och konvertering.</w:t>
            </w:r>
          </w:p>
        </w:tc>
        <w:tc>
          <w:tcPr>
            <w:tcW w:w="1780" w:type="dxa"/>
          </w:tcPr>
          <w:p w14:paraId="16097D56" w14:textId="77777777" w:rsidR="00BA1FF4" w:rsidRPr="00BA1FF4" w:rsidRDefault="00BA1FF4" w:rsidP="00BA1FF4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FF4">
              <w:rPr>
                <w:rFonts w:ascii="Arial" w:hAnsi="Arial" w:cs="Arial"/>
              </w:rPr>
              <w:t>.pdf</w:t>
            </w:r>
          </w:p>
          <w:p w14:paraId="0519FD2D" w14:textId="77777777" w:rsidR="00BA1FF4" w:rsidRPr="00BA1FF4" w:rsidRDefault="00BA1FF4" w:rsidP="00BA1FF4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1124BE9" w14:textId="77777777" w:rsidR="00BA1FF4" w:rsidRPr="00BA1FF4" w:rsidRDefault="00BA1FF4" w:rsidP="00BA1FF4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FF4">
              <w:rPr>
                <w:rFonts w:ascii="Arial" w:hAnsi="Arial" w:cs="Arial"/>
              </w:rPr>
              <w:t>.pdf</w:t>
            </w:r>
          </w:p>
        </w:tc>
      </w:tr>
      <w:tr w:rsidR="00BA1FF4" w:rsidRPr="00BA1FF4" w14:paraId="7FC52748" w14:textId="77777777" w:rsidTr="00EF63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3FC534D" w14:textId="77777777" w:rsidR="00BA1FF4" w:rsidRPr="00BA1FF4" w:rsidRDefault="00BA1FF4" w:rsidP="00BA1FF4">
            <w:pPr>
              <w:pStyle w:val="Liststycke"/>
              <w:rPr>
                <w:rFonts w:ascii="Arial" w:hAnsi="Arial" w:cs="Arial"/>
                <w:b w:val="0"/>
                <w:bCs w:val="0"/>
              </w:rPr>
            </w:pPr>
            <w:r w:rsidRPr="00BA1FF4">
              <w:rPr>
                <w:rFonts w:ascii="Arial" w:hAnsi="Arial" w:cs="Arial"/>
                <w:b w:val="0"/>
                <w:bCs w:val="0"/>
              </w:rPr>
              <w:t>Bild</w:t>
            </w:r>
          </w:p>
        </w:tc>
        <w:tc>
          <w:tcPr>
            <w:tcW w:w="4819" w:type="dxa"/>
          </w:tcPr>
          <w:p w14:paraId="7214815E" w14:textId="77777777" w:rsidR="00BA1FF4" w:rsidRPr="00BA1FF4" w:rsidRDefault="00BA1FF4" w:rsidP="00BA1FF4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FF4">
              <w:rPr>
                <w:rFonts w:ascii="Arial" w:hAnsi="Arial" w:cs="Arial"/>
              </w:rPr>
              <w:t>PNG - tillämpas för komprimerade bilder.</w:t>
            </w:r>
          </w:p>
          <w:p w14:paraId="17B3EF88" w14:textId="77777777" w:rsidR="00BA1FF4" w:rsidRPr="00BA1FF4" w:rsidRDefault="00BA1FF4" w:rsidP="00BA1FF4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FF4">
              <w:rPr>
                <w:rFonts w:ascii="Arial" w:hAnsi="Arial" w:cs="Arial"/>
              </w:rPr>
              <w:t>Ex. ikoner och grafik.</w:t>
            </w:r>
          </w:p>
          <w:p w14:paraId="6CF8FBF6" w14:textId="77777777" w:rsidR="00BA1FF4" w:rsidRPr="00BA1FF4" w:rsidRDefault="00BA1FF4" w:rsidP="00BA1FF4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FF4">
              <w:rPr>
                <w:rFonts w:ascii="Arial" w:hAnsi="Arial" w:cs="Arial"/>
              </w:rPr>
              <w:t>JPEG - tillämpas för icke komprimerade</w:t>
            </w:r>
          </w:p>
          <w:p w14:paraId="26E6F81E" w14:textId="77777777" w:rsidR="00BA1FF4" w:rsidRPr="00BA1FF4" w:rsidRDefault="00BA1FF4" w:rsidP="00BA1FF4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FF4">
              <w:rPr>
                <w:rFonts w:ascii="Arial" w:hAnsi="Arial" w:cs="Arial"/>
              </w:rPr>
              <w:t>bilder.</w:t>
            </w:r>
          </w:p>
          <w:p w14:paraId="05C9522C" w14:textId="77777777" w:rsidR="00BA1FF4" w:rsidRPr="00BA1FF4" w:rsidRDefault="00BA1FF4" w:rsidP="00BA1FF4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FF4">
              <w:rPr>
                <w:rFonts w:ascii="Arial" w:hAnsi="Arial" w:cs="Arial"/>
              </w:rPr>
              <w:t>TIFF - tillämpas för studiorelaterade</w:t>
            </w:r>
          </w:p>
          <w:p w14:paraId="1762091A" w14:textId="77777777" w:rsidR="00BA1FF4" w:rsidRPr="00BA1FF4" w:rsidRDefault="00BA1FF4" w:rsidP="00BA1FF4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FF4">
              <w:rPr>
                <w:rFonts w:ascii="Arial" w:hAnsi="Arial" w:cs="Arial"/>
              </w:rPr>
              <w:t>bilder.</w:t>
            </w:r>
          </w:p>
        </w:tc>
        <w:tc>
          <w:tcPr>
            <w:tcW w:w="1780" w:type="dxa"/>
          </w:tcPr>
          <w:p w14:paraId="2703D6E1" w14:textId="77777777" w:rsidR="00BA1FF4" w:rsidRPr="00BA1FF4" w:rsidRDefault="00BA1FF4" w:rsidP="00BA1FF4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FF4">
              <w:rPr>
                <w:rFonts w:ascii="Arial" w:hAnsi="Arial" w:cs="Arial"/>
              </w:rPr>
              <w:t>.png</w:t>
            </w:r>
          </w:p>
          <w:p w14:paraId="59574490" w14:textId="77777777" w:rsidR="00BA1FF4" w:rsidRPr="00BA1FF4" w:rsidRDefault="00BA1FF4" w:rsidP="00BA1FF4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3EE2574" w14:textId="77777777" w:rsidR="00BA1FF4" w:rsidRPr="00BA1FF4" w:rsidRDefault="00BA1FF4" w:rsidP="00BA1FF4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FF4">
              <w:rPr>
                <w:rFonts w:ascii="Arial" w:hAnsi="Arial" w:cs="Arial"/>
              </w:rPr>
              <w:t>.jpg eller .jpeg</w:t>
            </w:r>
          </w:p>
          <w:p w14:paraId="621F7E26" w14:textId="77777777" w:rsidR="00BA1FF4" w:rsidRPr="00BA1FF4" w:rsidRDefault="00BA1FF4" w:rsidP="00BA1FF4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D375BAF" w14:textId="77777777" w:rsidR="00BA1FF4" w:rsidRPr="00BA1FF4" w:rsidRDefault="00BA1FF4" w:rsidP="00BA1FF4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FF4">
              <w:rPr>
                <w:rFonts w:ascii="Arial" w:hAnsi="Arial" w:cs="Arial"/>
              </w:rPr>
              <w:t>.tiff eller .tig</w:t>
            </w:r>
          </w:p>
        </w:tc>
      </w:tr>
      <w:tr w:rsidR="00BA1FF4" w:rsidRPr="00E657A7" w14:paraId="3E5116B1" w14:textId="77777777" w:rsidTr="00EF6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980E5C6" w14:textId="77777777" w:rsidR="00BA1FF4" w:rsidRPr="00BA1FF4" w:rsidRDefault="00BA1FF4" w:rsidP="00BA1FF4">
            <w:pPr>
              <w:pStyle w:val="Liststycke"/>
              <w:rPr>
                <w:rFonts w:ascii="Arial" w:hAnsi="Arial" w:cs="Arial"/>
                <w:b w:val="0"/>
                <w:bCs w:val="0"/>
              </w:rPr>
            </w:pPr>
            <w:r w:rsidRPr="00BA1FF4">
              <w:rPr>
                <w:rFonts w:ascii="Arial" w:hAnsi="Arial" w:cs="Arial"/>
                <w:b w:val="0"/>
                <w:bCs w:val="0"/>
              </w:rPr>
              <w:t>Kartor/ritningar</w:t>
            </w:r>
          </w:p>
        </w:tc>
        <w:tc>
          <w:tcPr>
            <w:tcW w:w="4819" w:type="dxa"/>
          </w:tcPr>
          <w:p w14:paraId="70FBB711" w14:textId="77777777" w:rsidR="00BA1FF4" w:rsidRPr="00BA1FF4" w:rsidRDefault="00BA1FF4" w:rsidP="00BA1FF4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FF4">
              <w:rPr>
                <w:rFonts w:ascii="Arial" w:hAnsi="Arial" w:cs="Arial"/>
              </w:rPr>
              <w:t>GML – tillämpas för GIS kartor/ritningar</w:t>
            </w:r>
          </w:p>
          <w:p w14:paraId="03AAF4BA" w14:textId="77777777" w:rsidR="00BA1FF4" w:rsidRPr="00BA1FF4" w:rsidRDefault="00BA1FF4" w:rsidP="00BA1FF4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FF4">
              <w:rPr>
                <w:rFonts w:ascii="Arial" w:hAnsi="Arial" w:cs="Arial"/>
              </w:rPr>
              <w:t>PDF/E-1 - tillämpas för CAD</w:t>
            </w:r>
          </w:p>
          <w:p w14:paraId="507B2643" w14:textId="77777777" w:rsidR="00BA1FF4" w:rsidRPr="00BA1FF4" w:rsidRDefault="00BA1FF4" w:rsidP="00BA1FF4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FF4">
              <w:rPr>
                <w:rFonts w:ascii="Arial" w:hAnsi="Arial" w:cs="Arial"/>
              </w:rPr>
              <w:t>kartor/ritningar</w:t>
            </w:r>
          </w:p>
          <w:p w14:paraId="1F77B601" w14:textId="77777777" w:rsidR="00BA1FF4" w:rsidRPr="00BA1FF4" w:rsidRDefault="00BA1FF4" w:rsidP="00BA1FF4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FF4">
              <w:rPr>
                <w:rFonts w:ascii="Arial" w:hAnsi="Arial" w:cs="Arial"/>
              </w:rPr>
              <w:t>CALS – tillämpas för raster</w:t>
            </w:r>
          </w:p>
          <w:p w14:paraId="4E8DF9C9" w14:textId="77777777" w:rsidR="00BA1FF4" w:rsidRPr="00BA1FF4" w:rsidRDefault="00BA1FF4" w:rsidP="00BA1FF4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FF4">
              <w:rPr>
                <w:rFonts w:ascii="Arial" w:hAnsi="Arial" w:cs="Arial"/>
              </w:rPr>
              <w:t>kartor/ritningar.</w:t>
            </w:r>
          </w:p>
        </w:tc>
        <w:tc>
          <w:tcPr>
            <w:tcW w:w="1780" w:type="dxa"/>
          </w:tcPr>
          <w:p w14:paraId="37B4816A" w14:textId="77777777" w:rsidR="00BA1FF4" w:rsidRPr="00BA1FF4" w:rsidRDefault="00BA1FF4" w:rsidP="00BA1FF4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A1FF4">
              <w:rPr>
                <w:rFonts w:ascii="Arial" w:hAnsi="Arial" w:cs="Arial"/>
                <w:lang w:val="en-US"/>
              </w:rPr>
              <w:t>.gml</w:t>
            </w:r>
          </w:p>
          <w:p w14:paraId="22D5A0D7" w14:textId="77777777" w:rsidR="00BA1FF4" w:rsidRPr="00BA1FF4" w:rsidRDefault="00BA1FF4" w:rsidP="00BA1FF4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A1FF4">
              <w:rPr>
                <w:rFonts w:ascii="Arial" w:hAnsi="Arial" w:cs="Arial"/>
                <w:lang w:val="en-US"/>
              </w:rPr>
              <w:t>.pdf</w:t>
            </w:r>
          </w:p>
          <w:p w14:paraId="78883011" w14:textId="77777777" w:rsidR="00BA1FF4" w:rsidRPr="00BA1FF4" w:rsidRDefault="00BA1FF4" w:rsidP="00BA1FF4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  <w:p w14:paraId="1BA905D2" w14:textId="77777777" w:rsidR="00BA1FF4" w:rsidRPr="00BA1FF4" w:rsidRDefault="00BA1FF4" w:rsidP="00BA1FF4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BA1FF4">
              <w:rPr>
                <w:rFonts w:ascii="Arial" w:hAnsi="Arial" w:cs="Arial"/>
                <w:lang w:val="en-US"/>
              </w:rPr>
              <w:t>.cals eller .cal</w:t>
            </w:r>
          </w:p>
        </w:tc>
      </w:tr>
      <w:tr w:rsidR="00BA1FF4" w:rsidRPr="00BA1FF4" w14:paraId="06EF7F46" w14:textId="77777777" w:rsidTr="00EF63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7E05021" w14:textId="77777777" w:rsidR="00BA1FF4" w:rsidRPr="00BA1FF4" w:rsidRDefault="00BA1FF4" w:rsidP="00BA1FF4">
            <w:pPr>
              <w:pStyle w:val="Liststycke"/>
              <w:rPr>
                <w:rFonts w:ascii="Arial" w:hAnsi="Arial" w:cs="Arial"/>
                <w:b w:val="0"/>
                <w:bCs w:val="0"/>
              </w:rPr>
            </w:pPr>
            <w:r w:rsidRPr="00BA1FF4">
              <w:rPr>
                <w:rFonts w:ascii="Arial" w:hAnsi="Arial" w:cs="Arial"/>
                <w:b w:val="0"/>
                <w:bCs w:val="0"/>
              </w:rPr>
              <w:t>Film</w:t>
            </w:r>
          </w:p>
        </w:tc>
        <w:tc>
          <w:tcPr>
            <w:tcW w:w="4819" w:type="dxa"/>
          </w:tcPr>
          <w:p w14:paraId="036ED4F0" w14:textId="77777777" w:rsidR="00BA1FF4" w:rsidRPr="00BA1FF4" w:rsidRDefault="00BA1FF4" w:rsidP="00BA1FF4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FF4">
              <w:rPr>
                <w:rFonts w:ascii="Arial" w:hAnsi="Arial" w:cs="Arial"/>
              </w:rPr>
              <w:t>MPEG-4 – tillämpas vid upprättande och</w:t>
            </w:r>
          </w:p>
          <w:p w14:paraId="4DEBB196" w14:textId="77777777" w:rsidR="00BA1FF4" w:rsidRPr="00BA1FF4" w:rsidRDefault="00BA1FF4" w:rsidP="00BA1FF4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FF4">
              <w:rPr>
                <w:rFonts w:ascii="Arial" w:hAnsi="Arial" w:cs="Arial"/>
              </w:rPr>
              <w:t>konvertering.</w:t>
            </w:r>
          </w:p>
          <w:p w14:paraId="66089C62" w14:textId="77777777" w:rsidR="00BA1FF4" w:rsidRPr="00BA1FF4" w:rsidRDefault="00BA1FF4" w:rsidP="00BA1FF4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FF4">
              <w:rPr>
                <w:rFonts w:ascii="Arial" w:hAnsi="Arial" w:cs="Arial"/>
              </w:rPr>
              <w:lastRenderedPageBreak/>
              <w:t>MPEG-1 – tillämpas om originalfilm är</w:t>
            </w:r>
          </w:p>
          <w:p w14:paraId="73645415" w14:textId="77777777" w:rsidR="00BA1FF4" w:rsidRPr="00BA1FF4" w:rsidRDefault="00BA1FF4" w:rsidP="00BA1FF4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FF4">
              <w:rPr>
                <w:rFonts w:ascii="Arial" w:hAnsi="Arial" w:cs="Arial"/>
              </w:rPr>
              <w:t>undertecknat format.</w:t>
            </w:r>
          </w:p>
          <w:p w14:paraId="6AFAACD3" w14:textId="77777777" w:rsidR="00BA1FF4" w:rsidRPr="00BA1FF4" w:rsidRDefault="00BA1FF4" w:rsidP="00BA1FF4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FF4">
              <w:rPr>
                <w:rFonts w:ascii="Arial" w:hAnsi="Arial" w:cs="Arial"/>
              </w:rPr>
              <w:t>MPEG-2 - tillämpas om originalfilm är</w:t>
            </w:r>
          </w:p>
          <w:p w14:paraId="2DC51CF4" w14:textId="77777777" w:rsidR="00BA1FF4" w:rsidRPr="00BA1FF4" w:rsidRDefault="00BA1FF4" w:rsidP="00BA1FF4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FF4">
              <w:rPr>
                <w:rFonts w:ascii="Arial" w:hAnsi="Arial" w:cs="Arial"/>
              </w:rPr>
              <w:t>undertecknat format.</w:t>
            </w:r>
          </w:p>
        </w:tc>
        <w:tc>
          <w:tcPr>
            <w:tcW w:w="1780" w:type="dxa"/>
          </w:tcPr>
          <w:p w14:paraId="7DF491AE" w14:textId="77777777" w:rsidR="00BA1FF4" w:rsidRPr="00BA1FF4" w:rsidRDefault="00BA1FF4" w:rsidP="00BA1FF4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FF4">
              <w:rPr>
                <w:rFonts w:ascii="Arial" w:hAnsi="Arial" w:cs="Arial"/>
              </w:rPr>
              <w:lastRenderedPageBreak/>
              <w:t>.mp4</w:t>
            </w:r>
          </w:p>
          <w:p w14:paraId="2A85C6A2" w14:textId="77777777" w:rsidR="00BA1FF4" w:rsidRPr="00BA1FF4" w:rsidRDefault="00BA1FF4" w:rsidP="00BA1FF4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9220998" w14:textId="77777777" w:rsidR="00BA1FF4" w:rsidRPr="00BA1FF4" w:rsidRDefault="00BA1FF4" w:rsidP="00BA1FF4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FF4">
              <w:rPr>
                <w:rFonts w:ascii="Arial" w:hAnsi="Arial" w:cs="Arial"/>
              </w:rPr>
              <w:t xml:space="preserve">.mpg eller </w:t>
            </w:r>
            <w:r w:rsidRPr="00BA1FF4">
              <w:rPr>
                <w:rFonts w:ascii="Arial" w:hAnsi="Arial" w:cs="Arial"/>
              </w:rPr>
              <w:lastRenderedPageBreak/>
              <w:t>.mpeg</w:t>
            </w:r>
          </w:p>
          <w:p w14:paraId="59D6F6C4" w14:textId="77777777" w:rsidR="00BA1FF4" w:rsidRPr="00BA1FF4" w:rsidRDefault="00BA1FF4" w:rsidP="00BA1FF4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6C5A249" w14:textId="77777777" w:rsidR="00BA1FF4" w:rsidRPr="00BA1FF4" w:rsidRDefault="00BA1FF4" w:rsidP="00BA1FF4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FF4">
              <w:rPr>
                <w:rFonts w:ascii="Arial" w:hAnsi="Arial" w:cs="Arial"/>
              </w:rPr>
              <w:t>.mp2</w:t>
            </w:r>
          </w:p>
        </w:tc>
      </w:tr>
      <w:tr w:rsidR="00BA1FF4" w:rsidRPr="00BA1FF4" w14:paraId="2601B005" w14:textId="77777777" w:rsidTr="00EF6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CF24F1D" w14:textId="77777777" w:rsidR="00BA1FF4" w:rsidRPr="00BA1FF4" w:rsidRDefault="00BA1FF4" w:rsidP="00BA1FF4">
            <w:pPr>
              <w:pStyle w:val="Liststycke"/>
              <w:rPr>
                <w:rFonts w:ascii="Arial" w:hAnsi="Arial" w:cs="Arial"/>
                <w:b w:val="0"/>
                <w:bCs w:val="0"/>
              </w:rPr>
            </w:pPr>
            <w:r w:rsidRPr="00BA1FF4">
              <w:rPr>
                <w:rFonts w:ascii="Arial" w:hAnsi="Arial" w:cs="Arial"/>
                <w:b w:val="0"/>
                <w:bCs w:val="0"/>
              </w:rPr>
              <w:lastRenderedPageBreak/>
              <w:t>Ljud</w:t>
            </w:r>
          </w:p>
        </w:tc>
        <w:tc>
          <w:tcPr>
            <w:tcW w:w="4819" w:type="dxa"/>
          </w:tcPr>
          <w:p w14:paraId="66D1C53A" w14:textId="77777777" w:rsidR="00BA1FF4" w:rsidRPr="00BA1FF4" w:rsidRDefault="00BA1FF4" w:rsidP="00BA1FF4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FF4">
              <w:rPr>
                <w:rFonts w:ascii="Arial" w:hAnsi="Arial" w:cs="Arial"/>
              </w:rPr>
              <w:t>BWF - tillämpas för studiorelaterat ljud.</w:t>
            </w:r>
          </w:p>
          <w:p w14:paraId="18883D08" w14:textId="77777777" w:rsidR="00BA1FF4" w:rsidRPr="00BA1FF4" w:rsidRDefault="00BA1FF4" w:rsidP="00BA1FF4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FF4">
              <w:rPr>
                <w:rFonts w:ascii="Arial" w:hAnsi="Arial" w:cs="Arial"/>
              </w:rPr>
              <w:t>MP3 - tillämpas för komprimerat ljud.</w:t>
            </w:r>
          </w:p>
          <w:p w14:paraId="3D9A1228" w14:textId="77777777" w:rsidR="00BA1FF4" w:rsidRPr="00BA1FF4" w:rsidRDefault="00BA1FF4" w:rsidP="00BA1FF4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FF4">
              <w:rPr>
                <w:rFonts w:ascii="Arial" w:hAnsi="Arial" w:cs="Arial"/>
              </w:rPr>
              <w:t>t.ex. musik och inspelningar.</w:t>
            </w:r>
          </w:p>
        </w:tc>
        <w:tc>
          <w:tcPr>
            <w:tcW w:w="1780" w:type="dxa"/>
          </w:tcPr>
          <w:p w14:paraId="5AB74F7D" w14:textId="77777777" w:rsidR="00BA1FF4" w:rsidRPr="00BA1FF4" w:rsidRDefault="00BA1FF4" w:rsidP="00BA1FF4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FF4">
              <w:rPr>
                <w:rFonts w:ascii="Arial" w:hAnsi="Arial" w:cs="Arial"/>
              </w:rPr>
              <w:t>.wav (BWF)</w:t>
            </w:r>
          </w:p>
          <w:p w14:paraId="457148C6" w14:textId="77777777" w:rsidR="00BA1FF4" w:rsidRPr="00BA1FF4" w:rsidRDefault="00BA1FF4" w:rsidP="00BA1FF4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FF4">
              <w:rPr>
                <w:rFonts w:ascii="Arial" w:hAnsi="Arial" w:cs="Arial"/>
              </w:rPr>
              <w:t>.mp3</w:t>
            </w:r>
          </w:p>
        </w:tc>
      </w:tr>
      <w:tr w:rsidR="00BA1FF4" w:rsidRPr="00BA1FF4" w14:paraId="5F173367" w14:textId="77777777" w:rsidTr="00EF63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9CA6C5C" w14:textId="77777777" w:rsidR="00BA1FF4" w:rsidRPr="00BA1FF4" w:rsidRDefault="00BA1FF4" w:rsidP="00BA1FF4">
            <w:pPr>
              <w:pStyle w:val="Liststycke"/>
              <w:rPr>
                <w:rFonts w:ascii="Arial" w:hAnsi="Arial" w:cs="Arial"/>
                <w:b w:val="0"/>
                <w:bCs w:val="0"/>
              </w:rPr>
            </w:pPr>
            <w:r w:rsidRPr="00BA1FF4">
              <w:rPr>
                <w:rFonts w:ascii="Arial" w:hAnsi="Arial" w:cs="Arial"/>
                <w:b w:val="0"/>
                <w:bCs w:val="0"/>
              </w:rPr>
              <w:t>Webbplats</w:t>
            </w:r>
          </w:p>
        </w:tc>
        <w:tc>
          <w:tcPr>
            <w:tcW w:w="4819" w:type="dxa"/>
          </w:tcPr>
          <w:p w14:paraId="55ABD645" w14:textId="77777777" w:rsidR="00BA1FF4" w:rsidRPr="00BA1FF4" w:rsidRDefault="00BA1FF4" w:rsidP="00BA1FF4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FF4">
              <w:rPr>
                <w:rFonts w:ascii="Arial" w:hAnsi="Arial" w:cs="Arial"/>
              </w:rPr>
              <w:t>HTML/XML/XHTML, beroende på</w:t>
            </w:r>
          </w:p>
          <w:p w14:paraId="3C47EE88" w14:textId="77777777" w:rsidR="00BA1FF4" w:rsidRPr="00BA1FF4" w:rsidRDefault="00BA1FF4" w:rsidP="00BA1FF4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FF4">
              <w:rPr>
                <w:rFonts w:ascii="Arial" w:hAnsi="Arial" w:cs="Arial"/>
              </w:rPr>
              <w:t>uppbyggd kan formaten variera. Samråd</w:t>
            </w:r>
          </w:p>
          <w:p w14:paraId="2E96AC9A" w14:textId="77777777" w:rsidR="00BA1FF4" w:rsidRPr="00BA1FF4" w:rsidRDefault="00BA1FF4" w:rsidP="00BA1FF4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FF4">
              <w:rPr>
                <w:rFonts w:ascii="Arial" w:hAnsi="Arial" w:cs="Arial"/>
              </w:rPr>
              <w:t>sker därför alltid med kommunarkivet.</w:t>
            </w:r>
          </w:p>
        </w:tc>
        <w:tc>
          <w:tcPr>
            <w:tcW w:w="1780" w:type="dxa"/>
          </w:tcPr>
          <w:p w14:paraId="65685793" w14:textId="77777777" w:rsidR="00BA1FF4" w:rsidRPr="00BA1FF4" w:rsidRDefault="00BA1FF4" w:rsidP="00BA1FF4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FF4">
              <w:rPr>
                <w:rFonts w:ascii="Arial" w:hAnsi="Arial" w:cs="Arial"/>
              </w:rPr>
              <w:t>.html eller .htm</w:t>
            </w:r>
          </w:p>
          <w:p w14:paraId="6EF4951D" w14:textId="77777777" w:rsidR="00BA1FF4" w:rsidRPr="00BA1FF4" w:rsidRDefault="00BA1FF4" w:rsidP="00BA1FF4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FF4">
              <w:rPr>
                <w:rFonts w:ascii="Arial" w:hAnsi="Arial" w:cs="Arial"/>
              </w:rPr>
              <w:t>.xml</w:t>
            </w:r>
          </w:p>
          <w:p w14:paraId="38097D43" w14:textId="77777777" w:rsidR="00BA1FF4" w:rsidRPr="00BA1FF4" w:rsidRDefault="00BA1FF4" w:rsidP="00BA1FF4">
            <w:pPr>
              <w:pStyle w:val="Liststyck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FF4">
              <w:rPr>
                <w:rFonts w:ascii="Arial" w:hAnsi="Arial" w:cs="Arial"/>
              </w:rPr>
              <w:t>.xhtml eller .xht</w:t>
            </w:r>
          </w:p>
        </w:tc>
      </w:tr>
      <w:tr w:rsidR="00BA1FF4" w:rsidRPr="00BA1FF4" w14:paraId="5C7648C6" w14:textId="77777777" w:rsidTr="00EF6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81BDBE0" w14:textId="08D9386F" w:rsidR="00BA1FF4" w:rsidRPr="00BA1FF4" w:rsidRDefault="00C719CF" w:rsidP="00BA1FF4">
            <w:pPr>
              <w:pStyle w:val="Liststycke"/>
              <w:rPr>
                <w:rFonts w:ascii="Arial" w:hAnsi="Arial" w:cs="Arial"/>
                <w:b w:val="0"/>
                <w:bCs w:val="0"/>
              </w:rPr>
            </w:pPr>
            <w:r w:rsidRPr="00BA1FF4">
              <w:rPr>
                <w:rFonts w:ascii="Arial" w:hAnsi="Arial" w:cs="Arial"/>
                <w:b w:val="0"/>
                <w:bCs w:val="0"/>
              </w:rPr>
              <w:t>Databaser</w:t>
            </w:r>
            <w:r w:rsidR="00BA1FF4" w:rsidRPr="00BA1FF4">
              <w:rPr>
                <w:rFonts w:ascii="Arial" w:hAnsi="Arial" w:cs="Arial"/>
                <w:b w:val="0"/>
                <w:bCs w:val="0"/>
              </w:rPr>
              <w:t xml:space="preserve"> och</w:t>
            </w:r>
          </w:p>
          <w:p w14:paraId="7FCED199" w14:textId="77777777" w:rsidR="00BA1FF4" w:rsidRPr="00BA1FF4" w:rsidRDefault="00BA1FF4" w:rsidP="00BA1FF4">
            <w:pPr>
              <w:pStyle w:val="Liststycke"/>
              <w:rPr>
                <w:rFonts w:ascii="Arial" w:hAnsi="Arial" w:cs="Arial"/>
                <w:b w:val="0"/>
                <w:bCs w:val="0"/>
              </w:rPr>
            </w:pPr>
            <w:r w:rsidRPr="00BA1FF4">
              <w:rPr>
                <w:rFonts w:ascii="Arial" w:hAnsi="Arial" w:cs="Arial"/>
                <w:b w:val="0"/>
                <w:bCs w:val="0"/>
              </w:rPr>
              <w:t>register</w:t>
            </w:r>
          </w:p>
        </w:tc>
        <w:tc>
          <w:tcPr>
            <w:tcW w:w="4819" w:type="dxa"/>
          </w:tcPr>
          <w:p w14:paraId="3C4BE7BF" w14:textId="77777777" w:rsidR="00BA1FF4" w:rsidRPr="00BA1FF4" w:rsidRDefault="00BA1FF4" w:rsidP="00BA1FF4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FF4">
              <w:rPr>
                <w:rFonts w:ascii="Arial" w:hAnsi="Arial" w:cs="Arial"/>
              </w:rPr>
              <w:t>XML (Sekventiella filer)</w:t>
            </w:r>
          </w:p>
        </w:tc>
        <w:tc>
          <w:tcPr>
            <w:tcW w:w="1780" w:type="dxa"/>
          </w:tcPr>
          <w:p w14:paraId="47066C51" w14:textId="77777777" w:rsidR="00BA1FF4" w:rsidRPr="00BA1FF4" w:rsidRDefault="00BA1FF4" w:rsidP="00BA1FF4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1FF4">
              <w:rPr>
                <w:rFonts w:ascii="Arial" w:hAnsi="Arial" w:cs="Arial"/>
              </w:rPr>
              <w:t>.xml</w:t>
            </w:r>
          </w:p>
        </w:tc>
      </w:tr>
    </w:tbl>
    <w:p w14:paraId="22188C3E" w14:textId="77777777" w:rsidR="00BA1FF4" w:rsidRDefault="00BA1FF4" w:rsidP="00BA1FF4">
      <w:pPr>
        <w:pStyle w:val="Liststycke"/>
        <w:rPr>
          <w:rFonts w:ascii="Arial" w:hAnsi="Arial" w:cs="Arial"/>
        </w:rPr>
      </w:pPr>
    </w:p>
    <w:p w14:paraId="12705CC5" w14:textId="77777777" w:rsidR="00BA1FF4" w:rsidRPr="00BA1FF4" w:rsidRDefault="00BA1FF4" w:rsidP="00BA1FF4">
      <w:pPr>
        <w:pStyle w:val="Liststycke"/>
        <w:rPr>
          <w:rFonts w:ascii="Arial" w:hAnsi="Arial" w:cs="Arial"/>
        </w:rPr>
      </w:pPr>
    </w:p>
    <w:p w14:paraId="79522BD7" w14:textId="18837EF0" w:rsidR="00583BCF" w:rsidRDefault="00583BCF" w:rsidP="000C4FE0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Val av filformat, om och när konvertering av filformat ska ske, ska anges i systemdokumentationen.</w:t>
      </w:r>
    </w:p>
    <w:p w14:paraId="55FF6712" w14:textId="6AB693D4" w:rsidR="00583BCF" w:rsidRDefault="00583BCF" w:rsidP="000C4FE0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Om elektroniska signaturer förekommer ska de uppfylla Riksarkivets krav på format.</w:t>
      </w:r>
    </w:p>
    <w:p w14:paraId="5E47272B" w14:textId="1DCD0D41" w:rsidR="00583BCF" w:rsidRDefault="00583BCF" w:rsidP="000C4FE0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Systemet ska kunna logga händelser</w:t>
      </w:r>
      <w:r w:rsidR="00E657A7">
        <w:rPr>
          <w:rFonts w:ascii="Arial" w:hAnsi="Arial" w:cs="Arial"/>
        </w:rPr>
        <w:t>.</w:t>
      </w:r>
    </w:p>
    <w:p w14:paraId="74BE2FBE" w14:textId="7AA4424E" w:rsidR="00583BCF" w:rsidRDefault="00583BCF" w:rsidP="000C4FE0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Loggar ska vara självförklarande, d.v.s. vara oberoende av systemets information för att kunna läsas och förstås.</w:t>
      </w:r>
    </w:p>
    <w:p w14:paraId="698F719A" w14:textId="622E2285" w:rsidR="00583BCF" w:rsidRDefault="00583BCF" w:rsidP="00583BCF">
      <w:pPr>
        <w:rPr>
          <w:rFonts w:ascii="Arial" w:hAnsi="Arial" w:cs="Arial"/>
          <w:u w:val="single"/>
        </w:rPr>
      </w:pPr>
      <w:r w:rsidRPr="00583BCF">
        <w:rPr>
          <w:rFonts w:ascii="Arial" w:hAnsi="Arial" w:cs="Arial"/>
          <w:u w:val="single"/>
        </w:rPr>
        <w:t>Systemet ska kunna särskilja information med olika status:</w:t>
      </w:r>
    </w:p>
    <w:p w14:paraId="46E938DD" w14:textId="187C98F9" w:rsidR="00D54475" w:rsidRDefault="00D54475" w:rsidP="00D5447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D54475">
        <w:rPr>
          <w:rFonts w:ascii="Arial" w:hAnsi="Arial" w:cs="Arial"/>
        </w:rPr>
        <w:t>Handlingar i systemet ska vara möjliga att presentera, läsa och förstå under hela sin livscykel.</w:t>
      </w:r>
    </w:p>
    <w:p w14:paraId="139978D9" w14:textId="4498330C" w:rsidR="00D54475" w:rsidRDefault="00D54475" w:rsidP="00D5447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Om systemet innehåller allmänna handlingar ska de vara möjliga att lämna ut på pappers- eller digitalt format.</w:t>
      </w:r>
    </w:p>
    <w:p w14:paraId="63A162A2" w14:textId="349DA5DD" w:rsidR="00D54475" w:rsidRDefault="00D54475" w:rsidP="00D5447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Stöd för versionshantering bör finnas i systemet</w:t>
      </w:r>
    </w:p>
    <w:p w14:paraId="1C00F8BB" w14:textId="202A74CB" w:rsidR="00D54475" w:rsidRPr="00D54475" w:rsidRDefault="00D54475" w:rsidP="00D54475">
      <w:pPr>
        <w:rPr>
          <w:rFonts w:ascii="Arial" w:hAnsi="Arial" w:cs="Arial"/>
          <w:u w:val="single"/>
        </w:rPr>
      </w:pPr>
      <w:r w:rsidRPr="00D54475">
        <w:rPr>
          <w:rFonts w:ascii="Arial" w:hAnsi="Arial" w:cs="Arial"/>
          <w:u w:val="single"/>
        </w:rPr>
        <w:t>Systemet ska ha en gallringsfunktion:</w:t>
      </w:r>
    </w:p>
    <w:p w14:paraId="4DF44920" w14:textId="785E8368" w:rsidR="00D54475" w:rsidRDefault="00D54475" w:rsidP="000C4FE0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Teknisk funktion för gallring ska finnas i systemet</w:t>
      </w:r>
    </w:p>
    <w:p w14:paraId="14DA675A" w14:textId="5F17971A" w:rsidR="00D54475" w:rsidRDefault="00D54475" w:rsidP="000C4FE0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Om gallring ska utföras i systemet ska det ske i enlighet med fastställda gallringsfrister</w:t>
      </w:r>
    </w:p>
    <w:p w14:paraId="2D3F2963" w14:textId="5522FAE9" w:rsidR="00D54475" w:rsidRDefault="00D54475" w:rsidP="000C4FE0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 systemet ska det vara möjligt att skilja på information som ska bevaras från gallringsbar information</w:t>
      </w:r>
    </w:p>
    <w:p w14:paraId="46D5BF79" w14:textId="2615908A" w:rsidR="00D54475" w:rsidRDefault="00D54475" w:rsidP="000C4FE0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Gallringsrapport ska kunna skapas i systemet och av den ska framgå tidpunkt för gallring, vem som utfört gallringen (inte vid automatisk gallring) samt vad som gallrats</w:t>
      </w:r>
    </w:p>
    <w:p w14:paraId="3077B659" w14:textId="3CBAFF6A" w:rsidR="00D54475" w:rsidRDefault="00D54475" w:rsidP="000C4FE0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Gallrad information ska inte kunna återskapas</w:t>
      </w:r>
    </w:p>
    <w:p w14:paraId="480B7C4E" w14:textId="429AF1AE" w:rsidR="00E715BC" w:rsidRPr="00E715BC" w:rsidRDefault="00E715BC" w:rsidP="00E715BC">
      <w:pPr>
        <w:rPr>
          <w:rFonts w:ascii="Arial" w:hAnsi="Arial" w:cs="Arial"/>
          <w:u w:val="single"/>
        </w:rPr>
      </w:pPr>
      <w:r w:rsidRPr="00E715BC">
        <w:rPr>
          <w:rFonts w:ascii="Arial" w:hAnsi="Arial" w:cs="Arial"/>
          <w:u w:val="single"/>
        </w:rPr>
        <w:t>Systemet ska kunna knyta metadata till informationen:</w:t>
      </w:r>
    </w:p>
    <w:p w14:paraId="37034572" w14:textId="122CE8A2" w:rsidR="00D54475" w:rsidRDefault="00EA0C32" w:rsidP="00D544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systemet ska det finnas möjlighet att </w:t>
      </w:r>
      <w:r w:rsidR="00C719CF">
        <w:rPr>
          <w:rFonts w:ascii="Arial" w:hAnsi="Arial" w:cs="Arial"/>
        </w:rPr>
        <w:t>metadata sätta</w:t>
      </w:r>
      <w:r>
        <w:rPr>
          <w:rFonts w:ascii="Arial" w:hAnsi="Arial" w:cs="Arial"/>
        </w:rPr>
        <w:t xml:space="preserve"> informationen. Det ska genom metadata vara möjligt att särskilja handlingar som exempelvis:</w:t>
      </w:r>
    </w:p>
    <w:p w14:paraId="7E36C211" w14:textId="080C93C9" w:rsidR="00EA0C32" w:rsidRDefault="00EA0C32" w:rsidP="00EA0C32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Allmänna handlingar från arbetshandlingar</w:t>
      </w:r>
    </w:p>
    <w:p w14:paraId="1E93940A" w14:textId="4139D771" w:rsidR="00EA0C32" w:rsidRDefault="00EA0C32" w:rsidP="00EA0C32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Sekretessbelagda handlingar från offentliga handlingar</w:t>
      </w:r>
    </w:p>
    <w:p w14:paraId="32A4C136" w14:textId="2ED9B682" w:rsidR="00EA0C32" w:rsidRDefault="00EA0C32" w:rsidP="00EA0C32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Olika organisationsdelars handlingar från varandra</w:t>
      </w:r>
    </w:p>
    <w:p w14:paraId="0C3C5895" w14:textId="58DAB0A0" w:rsidR="00EA0C32" w:rsidRDefault="00EA0C32" w:rsidP="00EA0C32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Handlingar som ska bevaras från handlingar som ska gallras</w:t>
      </w:r>
    </w:p>
    <w:p w14:paraId="78B37370" w14:textId="68E73DEE" w:rsidR="00EA0C32" w:rsidRDefault="00EA0C32" w:rsidP="00EA0C32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Handlingar med olika gallringsfrister</w:t>
      </w:r>
    </w:p>
    <w:p w14:paraId="4863CF15" w14:textId="36B78AC0" w:rsidR="00EA0C32" w:rsidRDefault="00EA0C32" w:rsidP="00EA0C32">
      <w:pPr>
        <w:rPr>
          <w:rFonts w:ascii="Arial" w:hAnsi="Arial" w:cs="Arial"/>
        </w:rPr>
      </w:pPr>
      <w:r>
        <w:rPr>
          <w:rFonts w:ascii="Arial" w:hAnsi="Arial" w:cs="Arial"/>
        </w:rPr>
        <w:t>Handlingar som hör till ett ärende ska genom metadata kunna presenteras samlat.</w:t>
      </w:r>
    </w:p>
    <w:p w14:paraId="32C67D77" w14:textId="77777777" w:rsidR="00EA0C32" w:rsidRPr="00EA0C32" w:rsidRDefault="00EA0C32" w:rsidP="00EA0C32">
      <w:pPr>
        <w:rPr>
          <w:rFonts w:ascii="Arial" w:hAnsi="Arial" w:cs="Arial"/>
          <w:u w:val="single"/>
        </w:rPr>
      </w:pPr>
    </w:p>
    <w:p w14:paraId="3CDA9C4B" w14:textId="77777777" w:rsidR="00EA0C32" w:rsidRDefault="00EA0C32" w:rsidP="00EA0C32">
      <w:pPr>
        <w:rPr>
          <w:rFonts w:ascii="Arial" w:hAnsi="Arial" w:cs="Arial"/>
          <w:u w:val="single"/>
        </w:rPr>
      </w:pPr>
    </w:p>
    <w:p w14:paraId="18EAFF12" w14:textId="77777777" w:rsidR="00EA0C32" w:rsidRDefault="00EA0C32" w:rsidP="00EA0C32">
      <w:pPr>
        <w:rPr>
          <w:rFonts w:ascii="Arial" w:hAnsi="Arial" w:cs="Arial"/>
          <w:u w:val="single"/>
        </w:rPr>
      </w:pPr>
    </w:p>
    <w:p w14:paraId="2E503C36" w14:textId="29AACF9A" w:rsidR="00EA0C32" w:rsidRDefault="00EA0C32" w:rsidP="00EA0C32">
      <w:pPr>
        <w:rPr>
          <w:rFonts w:ascii="Arial" w:hAnsi="Arial" w:cs="Arial"/>
          <w:u w:val="single"/>
        </w:rPr>
      </w:pPr>
      <w:r w:rsidRPr="00EA0C32">
        <w:rPr>
          <w:rFonts w:ascii="Arial" w:hAnsi="Arial" w:cs="Arial"/>
          <w:u w:val="single"/>
        </w:rPr>
        <w:t>Systemet ska dokumenteras</w:t>
      </w:r>
      <w:r>
        <w:rPr>
          <w:rFonts w:ascii="Arial" w:hAnsi="Arial" w:cs="Arial"/>
          <w:u w:val="single"/>
        </w:rPr>
        <w:t>:</w:t>
      </w:r>
    </w:p>
    <w:p w14:paraId="15FCCE85" w14:textId="7C18C8A6" w:rsidR="00EA0C32" w:rsidRDefault="00EA0C32" w:rsidP="00EA0C32">
      <w:pPr>
        <w:rPr>
          <w:rFonts w:ascii="Arial" w:hAnsi="Arial" w:cs="Arial"/>
        </w:rPr>
      </w:pPr>
      <w:r>
        <w:rPr>
          <w:rFonts w:ascii="Arial" w:hAnsi="Arial" w:cs="Arial"/>
        </w:rPr>
        <w:t>Dokumentationen över systemet ska finnas så att dess digitala handlingar kan framställas och hanteras på ett korrekt sätt efter att det överförts till ett e-arkiv. Om systemet innehåller information som ska bevaras ska dokumentationen minst innehålla följande:</w:t>
      </w:r>
    </w:p>
    <w:p w14:paraId="076E40E7" w14:textId="0E1EA3C2" w:rsidR="00EA0C32" w:rsidRDefault="00EA0C32" w:rsidP="00EA0C32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 översiktlig beskrivning av systemet och dess digitala handlingar</w:t>
      </w:r>
    </w:p>
    <w:p w14:paraId="7F59DECA" w14:textId="3B925FE5" w:rsidR="00EA0C32" w:rsidRDefault="00EA0C32" w:rsidP="00EA0C32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 beskrivning av informationsinnehållet</w:t>
      </w:r>
    </w:p>
    <w:p w14:paraId="33EFAB94" w14:textId="39663071" w:rsidR="00EA0C32" w:rsidRDefault="00EA0C32" w:rsidP="00EA0C32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 redogörelse för registrerings- och uttagsmöjligheter</w:t>
      </w:r>
    </w:p>
    <w:p w14:paraId="311A8E7F" w14:textId="0DFC51FA" w:rsidR="00EA0C32" w:rsidRDefault="00EA0C32" w:rsidP="00EA0C32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 beskrivning över hur koder och förkortningar har använts och vad de betyder</w:t>
      </w:r>
    </w:p>
    <w:p w14:paraId="23C8EA01" w14:textId="57AD59EB" w:rsidR="00EA0C32" w:rsidRDefault="00EA0C32" w:rsidP="00EA0C32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 beskrivning av rutiner och funktioner</w:t>
      </w:r>
    </w:p>
    <w:p w14:paraId="5B47C498" w14:textId="369B2F09" w:rsidR="00EA0C32" w:rsidRDefault="00EA0C32" w:rsidP="00EA0C32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 beskrivning av struktur och samband för lagrade data</w:t>
      </w:r>
    </w:p>
    <w:p w14:paraId="0C1D1FF2" w14:textId="2BBAE7A3" w:rsidR="00EA0C32" w:rsidRDefault="00D94408" w:rsidP="00EA0C32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 redogörelse för informationskvalitet</w:t>
      </w:r>
    </w:p>
    <w:p w14:paraId="2A2C233E" w14:textId="7D2FCDE3" w:rsidR="00D94408" w:rsidRDefault="00D94408" w:rsidP="00EA0C32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Dokumentation av test och utvärdering vid driftsättning och utveckling</w:t>
      </w:r>
    </w:p>
    <w:p w14:paraId="7B21988E" w14:textId="40AB844C" w:rsidR="00D94408" w:rsidRDefault="00D94408" w:rsidP="00EA0C32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Dokumentation rörande informationssäkerhet</w:t>
      </w:r>
    </w:p>
    <w:p w14:paraId="6C7DF873" w14:textId="5463A57C" w:rsidR="00D94408" w:rsidRDefault="00D94408" w:rsidP="00EA0C32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Dokumentation rörande den gallring som sker av digitala handlingar</w:t>
      </w:r>
    </w:p>
    <w:p w14:paraId="0F90A6E8" w14:textId="22E5D30B" w:rsidR="00D94408" w:rsidRDefault="00D94408" w:rsidP="00EA0C32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Dokumentationen över systemet ska hållas aktuell, kunna </w:t>
      </w:r>
      <w:r w:rsidR="00C719CF">
        <w:rPr>
          <w:rFonts w:ascii="Arial" w:hAnsi="Arial" w:cs="Arial"/>
        </w:rPr>
        <w:t>återsökas</w:t>
      </w:r>
      <w:r>
        <w:rPr>
          <w:rFonts w:ascii="Arial" w:hAnsi="Arial" w:cs="Arial"/>
        </w:rPr>
        <w:t xml:space="preserve"> och kunna presenteras samlat samt versionshantering</w:t>
      </w:r>
    </w:p>
    <w:p w14:paraId="630142C8" w14:textId="3D09B77B" w:rsidR="00D94408" w:rsidRDefault="00D94408" w:rsidP="00EA0C32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Dokumentation i digitalt format ska senast vid arkivuttag konverteras till bevarandeformat</w:t>
      </w:r>
    </w:p>
    <w:p w14:paraId="1F8A9EF6" w14:textId="5856A6D3" w:rsidR="00D94408" w:rsidRPr="00EA0C32" w:rsidRDefault="00D94408" w:rsidP="00EA0C32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Ange i dokumentation om elektroniska signaturer förekommer, vid vilka tillfällen (exempelvis avtal) och i vilket format.</w:t>
      </w:r>
    </w:p>
    <w:p w14:paraId="3329DC4B" w14:textId="77777777" w:rsidR="00EA0C32" w:rsidRPr="00EA0C32" w:rsidRDefault="00EA0C32" w:rsidP="00EA0C32">
      <w:pPr>
        <w:rPr>
          <w:rFonts w:ascii="Arial" w:hAnsi="Arial" w:cs="Arial"/>
        </w:rPr>
      </w:pPr>
    </w:p>
    <w:p w14:paraId="14216C4C" w14:textId="0CC291F6" w:rsidR="00EA0C32" w:rsidRPr="00EA0C32" w:rsidRDefault="00EA0C32" w:rsidP="00EA0C32">
      <w:pPr>
        <w:rPr>
          <w:rFonts w:ascii="Arial" w:hAnsi="Arial" w:cs="Arial"/>
        </w:rPr>
      </w:pPr>
    </w:p>
    <w:p w14:paraId="70280C31" w14:textId="77777777" w:rsidR="00EA0C32" w:rsidRPr="00D54475" w:rsidRDefault="00EA0C32" w:rsidP="00D54475">
      <w:pPr>
        <w:rPr>
          <w:rFonts w:ascii="Arial" w:hAnsi="Arial" w:cs="Arial"/>
        </w:rPr>
      </w:pPr>
    </w:p>
    <w:p w14:paraId="0E027502" w14:textId="7FA31CE6" w:rsidR="00D54475" w:rsidRPr="00D54475" w:rsidRDefault="00D54475" w:rsidP="00D544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55ADD34" w14:textId="77777777" w:rsidR="0057404E" w:rsidRDefault="0057404E" w:rsidP="00EB5ACD">
      <w:pPr>
        <w:pStyle w:val="Liststycke"/>
        <w:rPr>
          <w:rFonts w:ascii="Arial" w:hAnsi="Arial" w:cs="Arial"/>
        </w:rPr>
      </w:pPr>
    </w:p>
    <w:p w14:paraId="580339FC" w14:textId="0C9FB457" w:rsidR="0057404E" w:rsidRDefault="0057404E" w:rsidP="0057404E">
      <w:pPr>
        <w:pStyle w:val="Liststycke"/>
        <w:rPr>
          <w:rFonts w:ascii="Arial" w:hAnsi="Arial" w:cs="Arial"/>
        </w:rPr>
      </w:pPr>
    </w:p>
    <w:p w14:paraId="656655C7" w14:textId="77777777" w:rsidR="0057404E" w:rsidRPr="000C4FE0" w:rsidRDefault="0057404E" w:rsidP="0057404E">
      <w:pPr>
        <w:pStyle w:val="Liststycke"/>
        <w:rPr>
          <w:rFonts w:ascii="Arial" w:hAnsi="Arial" w:cs="Arial"/>
        </w:rPr>
      </w:pPr>
    </w:p>
    <w:p w14:paraId="77D5E43C" w14:textId="77777777" w:rsidR="000C4FE0" w:rsidRDefault="000C4FE0">
      <w:pPr>
        <w:rPr>
          <w:rFonts w:ascii="Arial" w:hAnsi="Arial" w:cs="Arial"/>
        </w:rPr>
      </w:pPr>
    </w:p>
    <w:p w14:paraId="746615AD" w14:textId="77777777" w:rsidR="000C4FE0" w:rsidRDefault="000C4FE0">
      <w:pPr>
        <w:rPr>
          <w:rFonts w:ascii="Arial" w:hAnsi="Arial" w:cs="Arial"/>
        </w:rPr>
      </w:pPr>
    </w:p>
    <w:p w14:paraId="666568E6" w14:textId="77777777" w:rsidR="00D526C1" w:rsidRPr="00D526C1" w:rsidRDefault="00D526C1">
      <w:pPr>
        <w:rPr>
          <w:rFonts w:ascii="Arial" w:hAnsi="Arial" w:cs="Arial"/>
        </w:rPr>
      </w:pPr>
    </w:p>
    <w:sectPr w:rsidR="00D526C1" w:rsidRPr="00D52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D48A6"/>
    <w:multiLevelType w:val="hybridMultilevel"/>
    <w:tmpl w:val="642C4B20"/>
    <w:lvl w:ilvl="0" w:tplc="C68463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666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C6D68"/>
    <w:rsid w:val="000C4FE0"/>
    <w:rsid w:val="001F4E7B"/>
    <w:rsid w:val="003375DD"/>
    <w:rsid w:val="0057404E"/>
    <w:rsid w:val="00583BCF"/>
    <w:rsid w:val="00621782"/>
    <w:rsid w:val="006F11C4"/>
    <w:rsid w:val="00777863"/>
    <w:rsid w:val="007C6D68"/>
    <w:rsid w:val="00827AB8"/>
    <w:rsid w:val="00895880"/>
    <w:rsid w:val="00A65B91"/>
    <w:rsid w:val="00AC3396"/>
    <w:rsid w:val="00BA1FF4"/>
    <w:rsid w:val="00C719CF"/>
    <w:rsid w:val="00D30F3B"/>
    <w:rsid w:val="00D526C1"/>
    <w:rsid w:val="00D54475"/>
    <w:rsid w:val="00D94408"/>
    <w:rsid w:val="00E657A7"/>
    <w:rsid w:val="00E715BC"/>
    <w:rsid w:val="00E76887"/>
    <w:rsid w:val="00EA0C32"/>
    <w:rsid w:val="00EB5ACD"/>
    <w:rsid w:val="00FE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8122"/>
  <w15:chartTrackingRefBased/>
  <w15:docId w15:val="{212BF9A4-788F-4B4B-830C-7D42143E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E7B"/>
  </w:style>
  <w:style w:type="paragraph" w:styleId="Rubrik1">
    <w:name w:val="heading 1"/>
    <w:basedOn w:val="Normal"/>
    <w:next w:val="Normal"/>
    <w:link w:val="Rubrik1Char"/>
    <w:uiPriority w:val="9"/>
    <w:qFormat/>
    <w:rsid w:val="001F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F4E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F4E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F4E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F4E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F4E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F4E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F4E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F4E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F4E7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F4E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F4E7B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F4E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F4E7B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F4E7B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F4E7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1F4E7B"/>
    <w:pPr>
      <w:pBdr>
        <w:bottom w:val="single" w:sz="8" w:space="4" w:color="auto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F4E7B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F4E7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F4E7B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1F4E7B"/>
    <w:rPr>
      <w:b/>
      <w:bCs/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F4E7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F4E7B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1F4E7B"/>
    <w:rPr>
      <w:smallCaps/>
      <w:color w:val="auto"/>
      <w:u w:val="single"/>
    </w:rPr>
  </w:style>
  <w:style w:type="character" w:styleId="Starkreferens">
    <w:name w:val="Intense Reference"/>
    <w:basedOn w:val="Standardstycketeckensnitt"/>
    <w:uiPriority w:val="32"/>
    <w:qFormat/>
    <w:rsid w:val="001F4E7B"/>
    <w:rPr>
      <w:b/>
      <w:bCs/>
      <w:smallCaps/>
      <w:color w:val="auto"/>
      <w:spacing w:val="5"/>
      <w:u w:val="single"/>
    </w:rPr>
  </w:style>
  <w:style w:type="paragraph" w:styleId="Liststycke">
    <w:name w:val="List Paragraph"/>
    <w:basedOn w:val="Normal"/>
    <w:uiPriority w:val="34"/>
    <w:qFormat/>
    <w:rsid w:val="000C4FE0"/>
    <w:pPr>
      <w:ind w:left="720"/>
      <w:contextualSpacing/>
    </w:pPr>
  </w:style>
  <w:style w:type="table" w:styleId="Rutntstabell4">
    <w:name w:val="Grid Table 4"/>
    <w:basedOn w:val="Normaltabell"/>
    <w:uiPriority w:val="49"/>
    <w:rsid w:val="00D30F3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Haninge kommun">
  <a:themeElements>
    <a:clrScheme name="Haninge kommu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81C5"/>
      </a:accent1>
      <a:accent2>
        <a:srgbClr val="E28F27"/>
      </a:accent2>
      <a:accent3>
        <a:srgbClr val="DC4228"/>
      </a:accent3>
      <a:accent4>
        <a:srgbClr val="8FB63F"/>
      </a:accent4>
      <a:accent5>
        <a:srgbClr val="582C83"/>
      </a:accent5>
      <a:accent6>
        <a:srgbClr val="A77550"/>
      </a:accent6>
      <a:hlink>
        <a:srgbClr val="0000FF"/>
      </a:hlink>
      <a:folHlink>
        <a:srgbClr val="800080"/>
      </a:folHlink>
    </a:clrScheme>
    <a:fontScheme name="Haninge kommu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867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Haninge Kommun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Arrhenius</dc:creator>
  <cp:keywords/>
  <dc:description/>
  <cp:lastModifiedBy>Christina Arrhenius</cp:lastModifiedBy>
  <cp:revision>16</cp:revision>
  <dcterms:created xsi:type="dcterms:W3CDTF">2024-03-05T12:24:00Z</dcterms:created>
  <dcterms:modified xsi:type="dcterms:W3CDTF">2024-03-27T11:12:00Z</dcterms:modified>
</cp:coreProperties>
</file>